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16" w:rsidRPr="00582144" w:rsidRDefault="00C92D9E" w:rsidP="00582144">
      <w:pPr>
        <w:spacing w:after="0" w:line="240" w:lineRule="auto"/>
        <w:jc w:val="center"/>
        <w:rPr>
          <w:b/>
        </w:rPr>
      </w:pPr>
      <w:r w:rsidRPr="00582144">
        <w:rPr>
          <w:b/>
        </w:rPr>
        <w:t>UZASADNIENIE</w:t>
      </w:r>
    </w:p>
    <w:p w:rsidR="00C92D9E" w:rsidRPr="00582144" w:rsidRDefault="00C92D9E" w:rsidP="00582144">
      <w:pPr>
        <w:spacing w:after="0" w:line="240" w:lineRule="auto"/>
        <w:jc w:val="center"/>
      </w:pPr>
      <w:r w:rsidRPr="00582144">
        <w:t>wynikające z art. 42 pkt 2</w:t>
      </w:r>
    </w:p>
    <w:p w:rsidR="00C92D9E" w:rsidRPr="00582144" w:rsidRDefault="00C92D9E" w:rsidP="00582144">
      <w:pPr>
        <w:spacing w:after="0" w:line="240" w:lineRule="auto"/>
        <w:jc w:val="center"/>
      </w:pPr>
      <w:r w:rsidRPr="00582144">
        <w:t>oraz</w:t>
      </w:r>
    </w:p>
    <w:p w:rsidR="00C92D9E" w:rsidRPr="00582144" w:rsidRDefault="00C92D9E" w:rsidP="00582144">
      <w:pPr>
        <w:spacing w:after="0" w:line="240" w:lineRule="auto"/>
        <w:jc w:val="center"/>
        <w:rPr>
          <w:b/>
        </w:rPr>
      </w:pPr>
      <w:r w:rsidRPr="00582144">
        <w:rPr>
          <w:b/>
        </w:rPr>
        <w:t>PODSUMOWANIE</w:t>
      </w:r>
    </w:p>
    <w:p w:rsidR="00C92D9E" w:rsidRPr="000A42E9" w:rsidRDefault="00C92D9E" w:rsidP="00582144">
      <w:pPr>
        <w:spacing w:after="0" w:line="240" w:lineRule="auto"/>
        <w:jc w:val="center"/>
      </w:pPr>
      <w:r w:rsidRPr="00582144">
        <w:t xml:space="preserve">wynikające z art. 55 ust. 3 ustawy z dnia 3 października 2008 r. o udostępnianiu informacji o środowisku i jego ochronie, udziale społeczeństwa w ochronie środowiska oraz o ocenach oddziaływania na </w:t>
      </w:r>
      <w:r w:rsidRPr="000A42E9">
        <w:t xml:space="preserve">środowisko </w:t>
      </w:r>
      <w:r w:rsidR="00E50DC0" w:rsidRPr="000A42E9">
        <w:rPr>
          <w:shd w:val="clear" w:color="auto" w:fill="FFFFFF"/>
        </w:rPr>
        <w:t>(Dz. U. z 2020 r. poz. 283 z późn. zm.)</w:t>
      </w:r>
    </w:p>
    <w:p w:rsidR="00E33537" w:rsidRPr="00CB75A6" w:rsidRDefault="00E33537" w:rsidP="00582144">
      <w:pPr>
        <w:spacing w:after="0" w:line="240" w:lineRule="auto"/>
        <w:jc w:val="center"/>
        <w:rPr>
          <w:b/>
        </w:rPr>
      </w:pPr>
      <w:r w:rsidRPr="00582144">
        <w:rPr>
          <w:b/>
        </w:rPr>
        <w:t xml:space="preserve">do miejscowego planu zagospodarowania przestrzennego dla części obszaru miasta Łodzi </w:t>
      </w:r>
      <w:r w:rsidR="00CB75A6" w:rsidRPr="00CB75A6">
        <w:rPr>
          <w:b/>
        </w:rPr>
        <w:t>obejmującej dolinę rzeki Ner, położonej w rejonie ulic: Sanitariuszek, Łaskowice, Chocianowickiej, Pabianickiej i Teodorowicza do terenów Portu Lotniczego im. Władysława Reymonta</w:t>
      </w:r>
      <w:r w:rsidR="00B653BE" w:rsidRPr="00CB75A6">
        <w:rPr>
          <w:b/>
        </w:rPr>
        <w:t>.</w:t>
      </w:r>
    </w:p>
    <w:p w:rsidR="00337C43" w:rsidRPr="00582144" w:rsidRDefault="00337C43" w:rsidP="00582144">
      <w:pPr>
        <w:spacing w:after="0" w:line="240" w:lineRule="auto"/>
        <w:jc w:val="center"/>
        <w:rPr>
          <w:b/>
        </w:rPr>
      </w:pPr>
    </w:p>
    <w:p w:rsidR="00337C43" w:rsidRPr="00582144" w:rsidRDefault="00337C43" w:rsidP="00582144">
      <w:pPr>
        <w:spacing w:after="0" w:line="240" w:lineRule="auto"/>
        <w:jc w:val="both"/>
        <w:rPr>
          <w:b/>
        </w:rPr>
      </w:pPr>
      <w:r w:rsidRPr="00582144">
        <w:rPr>
          <w:b/>
        </w:rPr>
        <w:t>Ustalenia zawarte w prognozie oddziaływania na środowisko.</w:t>
      </w:r>
    </w:p>
    <w:p w:rsidR="00D56E58" w:rsidRPr="00582144" w:rsidRDefault="00D56E58" w:rsidP="00582144">
      <w:pPr>
        <w:spacing w:after="0" w:line="240" w:lineRule="auto"/>
        <w:ind w:firstLine="708"/>
        <w:jc w:val="both"/>
      </w:pPr>
      <w:r w:rsidRPr="00582144">
        <w:t xml:space="preserve">Opracowanie „Prognozy oddziaływania na środowisko ustaleń projektu miejscowego planu zagospodarowania przestrzennego dla części obszaru miasta Łodzi </w:t>
      </w:r>
      <w:r w:rsidR="00640D9C" w:rsidRPr="00640D9C">
        <w:t>obejmującej dolinę rzeki Ner, położonej w rejonie ulic: Sanitariuszek, Łaskowice, Chocianowickiej, Pabianickiej i Teodorowicza do terenów Portu Lotniczego im. Władysława Reymonta</w:t>
      </w:r>
      <w:r w:rsidR="0059068D" w:rsidRPr="00582144">
        <w:t>”</w:t>
      </w:r>
      <w:r w:rsidRPr="00582144">
        <w:t xml:space="preserve"> jest realizacją obowiązku </w:t>
      </w:r>
      <w:r w:rsidR="0030516D" w:rsidRPr="00582144">
        <w:t>określonego w art. 51 ust. 1 ustawy</w:t>
      </w:r>
      <w:r w:rsidR="002C08F1" w:rsidRPr="00582144">
        <w:t xml:space="preserve"> z dnia 3 </w:t>
      </w:r>
      <w:r w:rsidR="0069576A" w:rsidRPr="00582144">
        <w:t>października 2008 r.</w:t>
      </w:r>
      <w:r w:rsidR="0030516D" w:rsidRPr="00582144">
        <w:t xml:space="preserve"> o udostępnianiu informacji o środowisku i jego ochronie, udziale społeczeństwa w ochronie środowiska oraz o ocenach oddziaływania na środowisko </w:t>
      </w:r>
      <w:r w:rsidR="000A42E9" w:rsidRPr="000A42E9">
        <w:rPr>
          <w:shd w:val="clear" w:color="auto" w:fill="FFFFFF"/>
        </w:rPr>
        <w:t>(Dz. U. z 2020 r. poz. 283 z późn. zm.).</w:t>
      </w:r>
      <w:r w:rsidR="000A42E9">
        <w:rPr>
          <w:color w:val="333333"/>
          <w:shd w:val="clear" w:color="auto" w:fill="FFFFFF"/>
        </w:rPr>
        <w:t xml:space="preserve"> </w:t>
      </w:r>
      <w:r w:rsidR="006C1042">
        <w:t>Zakres i </w:t>
      </w:r>
      <w:r w:rsidR="007B27F8" w:rsidRPr="00582144">
        <w:t>stopień szczegó</w:t>
      </w:r>
      <w:r w:rsidR="002C08F1" w:rsidRPr="00582144">
        <w:t>łowości informacji wymaganych w </w:t>
      </w:r>
      <w:r w:rsidR="007B27F8" w:rsidRPr="00582144">
        <w:t xml:space="preserve">Prognozie został uzgodniony w trybie art. 53 ww. ustawy z Regionalnym Dyrektorem Ochrony Środowiska w Łodzi </w:t>
      </w:r>
      <w:r w:rsidR="007B27F8" w:rsidRPr="00FB360A">
        <w:t>(pismo z dnia</w:t>
      </w:r>
      <w:r w:rsidR="003643C8" w:rsidRPr="00FB360A">
        <w:t xml:space="preserve"> </w:t>
      </w:r>
      <w:r w:rsidR="00873EFD" w:rsidRPr="00FB360A">
        <w:t>8</w:t>
      </w:r>
      <w:r w:rsidR="00A361F9">
        <w:t> </w:t>
      </w:r>
      <w:r w:rsidR="00873EFD" w:rsidRPr="00FB360A">
        <w:t>września 2017</w:t>
      </w:r>
      <w:r w:rsidR="00FB360A" w:rsidRPr="00FB360A">
        <w:t xml:space="preserve"> r., znak: WOOŚ</w:t>
      </w:r>
      <w:r w:rsidR="00634A1F" w:rsidRPr="00FB360A">
        <w:t>.411.1</w:t>
      </w:r>
      <w:r w:rsidR="00FB360A" w:rsidRPr="00FB360A">
        <w:t>79</w:t>
      </w:r>
      <w:r w:rsidR="003643C8" w:rsidRPr="00FB360A">
        <w:t>.2015</w:t>
      </w:r>
      <w:r w:rsidR="00FB360A" w:rsidRPr="00FB360A">
        <w:t>7</w:t>
      </w:r>
      <w:r w:rsidR="003643C8" w:rsidRPr="00FB360A">
        <w:t>.MG</w:t>
      </w:r>
      <w:r w:rsidR="00FB360A" w:rsidRPr="00FB360A">
        <w:t>w.</w:t>
      </w:r>
      <w:r w:rsidR="003643C8" w:rsidRPr="00FB360A">
        <w:t>2)</w:t>
      </w:r>
      <w:r w:rsidR="00B90162" w:rsidRPr="00FB360A">
        <w:t xml:space="preserve"> oraz Państwowym Powiatowym Inspektorem Sanitarnym w Łodzi (pismo z dnia </w:t>
      </w:r>
      <w:r w:rsidR="00FB360A" w:rsidRPr="00FB360A">
        <w:t>5 września</w:t>
      </w:r>
      <w:r w:rsidR="00634A1F" w:rsidRPr="00FB360A">
        <w:t xml:space="preserve"> 201</w:t>
      </w:r>
      <w:r w:rsidR="00FB360A" w:rsidRPr="00FB360A">
        <w:t>7</w:t>
      </w:r>
      <w:r w:rsidR="00634A1F" w:rsidRPr="00FB360A">
        <w:t xml:space="preserve"> r., znak: PPIS-</w:t>
      </w:r>
      <w:r w:rsidR="00FB360A" w:rsidRPr="00FB360A">
        <w:t>Ł-</w:t>
      </w:r>
      <w:r w:rsidR="00634A1F" w:rsidRPr="00FB360A">
        <w:t>ZNS-441/2</w:t>
      </w:r>
      <w:r w:rsidR="00FB360A" w:rsidRPr="00FB360A">
        <w:t>7/2017</w:t>
      </w:r>
      <w:r w:rsidR="00B90162" w:rsidRPr="00FB360A">
        <w:t xml:space="preserve"> – </w:t>
      </w:r>
      <w:r w:rsidR="00FB360A" w:rsidRPr="00FB360A">
        <w:t>562</w:t>
      </w:r>
      <w:r w:rsidR="00B90162" w:rsidRPr="00FB360A">
        <w:t>).</w:t>
      </w:r>
    </w:p>
    <w:p w:rsidR="00B90162" w:rsidRDefault="00D37C01" w:rsidP="00582144">
      <w:pPr>
        <w:spacing w:after="0" w:line="240" w:lineRule="auto"/>
        <w:ind w:firstLine="708"/>
        <w:jc w:val="both"/>
      </w:pPr>
      <w:r w:rsidRPr="00582144">
        <w:t xml:space="preserve">Przedmiotem planu jest ustalenie przeznaczenia i sposobu zagospodarowania terenów zgodnie z wymogami ładu przestrzennego </w:t>
      </w:r>
      <w:r w:rsidR="00156060" w:rsidRPr="00582144">
        <w:t>oraz realizowaną polityką przestrzenną miasta.</w:t>
      </w:r>
    </w:p>
    <w:p w:rsidR="005B65AC" w:rsidRPr="00582144" w:rsidRDefault="00413004" w:rsidP="005B65AC">
      <w:pPr>
        <w:spacing w:after="0" w:line="240" w:lineRule="auto"/>
        <w:ind w:firstLine="708"/>
        <w:jc w:val="both"/>
      </w:pPr>
      <w:r w:rsidRPr="00582144">
        <w:t xml:space="preserve">Celem prognozy </w:t>
      </w:r>
      <w:r w:rsidRPr="00413004">
        <w:t xml:space="preserve">jest określenie rodzaju zagrożeń </w:t>
      </w:r>
      <w:r w:rsidR="00A361F9">
        <w:t>dla środowiska przyrodniczego i </w:t>
      </w:r>
      <w:r w:rsidRPr="00413004">
        <w:t>zdrowia ludzi, jakie mogą wynikać z realizacji zapisów projektu planu zagospodarowania przestrzennego, dla którego potrzeb powstała prognoza oraz analiza metod i rozwiązań służących zmniejszeniu potencjalnych uciążliwości</w:t>
      </w:r>
      <w:r w:rsidR="00DE2D56" w:rsidRPr="00DE2D56">
        <w:rPr>
          <w:sz w:val="23"/>
          <w:szCs w:val="23"/>
        </w:rPr>
        <w:t xml:space="preserve"> </w:t>
      </w:r>
      <w:r w:rsidR="00DE2D56" w:rsidRPr="00DE2D56">
        <w:t>dla użytkownikó</w:t>
      </w:r>
      <w:r w:rsidR="00DE2D56">
        <w:t xml:space="preserve">w analizowanego obszaru </w:t>
      </w:r>
      <w:r w:rsidR="00DE2D56" w:rsidRPr="00DE2D56">
        <w:t>i jego sąsiedztwa)</w:t>
      </w:r>
      <w:r w:rsidR="00386A64">
        <w:t>.</w:t>
      </w:r>
      <w:r w:rsidR="005B65AC" w:rsidRPr="005B65AC">
        <w:t xml:space="preserve"> </w:t>
      </w:r>
      <w:r w:rsidR="005B65AC" w:rsidRPr="00582144">
        <w:t>Prognoza miała za zadanie:</w:t>
      </w:r>
    </w:p>
    <w:p w:rsidR="005B65AC" w:rsidRPr="00582144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82144">
        <w:rPr>
          <w:rFonts w:eastAsia="Times New Roman"/>
          <w:lang w:eastAsia="pl-PL"/>
        </w:rPr>
        <w:t>sprawdzić, czy zostały uwzględnione uwarunkowania środowiskowe,</w:t>
      </w:r>
    </w:p>
    <w:p w:rsidR="005B65AC" w:rsidRPr="00582144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82144">
        <w:t>oceniać skutki wynikające z realizacji projektowanych zamierzeń,</w:t>
      </w:r>
    </w:p>
    <w:p w:rsidR="005B65AC" w:rsidRPr="00582144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82144">
        <w:t>sprawdzić, czy przyjęte sposoby zapobiegania i ograniczania negatywnego oddziaływania na środowisko przyczyniają się do jego zmniejszenia,</w:t>
      </w:r>
    </w:p>
    <w:p w:rsidR="005B65AC" w:rsidRPr="00582144" w:rsidRDefault="005B65AC" w:rsidP="005B65A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582144">
        <w:t>sprawdzić w jakim stopniu proponowany sposób zagospodarowania może naruszać zasady prawidłowej gospodarki zasobami środowiska.</w:t>
      </w:r>
    </w:p>
    <w:p w:rsidR="009348C6" w:rsidRDefault="000A42E9" w:rsidP="009348C6">
      <w:pPr>
        <w:spacing w:after="0" w:line="240" w:lineRule="auto"/>
        <w:ind w:firstLine="708"/>
        <w:jc w:val="both"/>
      </w:pPr>
      <w:r w:rsidRPr="00582144">
        <w:rPr>
          <w:rFonts w:eastAsia="Times New Roman"/>
        </w:rPr>
        <w:t>Na obszarze objętym projektem planu</w:t>
      </w:r>
      <w:r w:rsidR="000B1A0D">
        <w:rPr>
          <w:rFonts w:eastAsia="Times New Roman"/>
        </w:rPr>
        <w:t>, zajmującym powierzchnię ok. 264</w:t>
      </w:r>
      <w:r w:rsidRPr="00582144">
        <w:rPr>
          <w:rFonts w:eastAsia="Times New Roman"/>
        </w:rPr>
        <w:t xml:space="preserve"> ha,</w:t>
      </w:r>
      <w:r w:rsidR="000B1A0D">
        <w:rPr>
          <w:rFonts w:eastAsia="Times New Roman"/>
        </w:rPr>
        <w:t xml:space="preserve"> znajdują się tereny </w:t>
      </w:r>
      <w:r w:rsidR="0051258E">
        <w:rPr>
          <w:rFonts w:eastAsia="Times New Roman"/>
        </w:rPr>
        <w:t xml:space="preserve">zabudowy mieszkaniowej </w:t>
      </w:r>
      <w:r w:rsidR="00EF56FE">
        <w:rPr>
          <w:rFonts w:eastAsia="Times New Roman"/>
        </w:rPr>
        <w:t>(</w:t>
      </w:r>
      <w:r w:rsidR="0051258E">
        <w:rPr>
          <w:rFonts w:eastAsia="Times New Roman"/>
        </w:rPr>
        <w:t>jednorodzinnej</w:t>
      </w:r>
      <w:r w:rsidR="00EF56FE">
        <w:rPr>
          <w:rFonts w:eastAsia="Times New Roman"/>
        </w:rPr>
        <w:t xml:space="preserve"> i </w:t>
      </w:r>
      <w:r w:rsidR="0051258E">
        <w:rPr>
          <w:rFonts w:eastAsia="Times New Roman"/>
        </w:rPr>
        <w:t>zagrodowej</w:t>
      </w:r>
      <w:r w:rsidR="00EF56FE">
        <w:rPr>
          <w:rFonts w:eastAsia="Times New Roman"/>
        </w:rPr>
        <w:t>)</w:t>
      </w:r>
      <w:r w:rsidR="00DF209A">
        <w:rPr>
          <w:rFonts w:eastAsia="Times New Roman"/>
        </w:rPr>
        <w:t xml:space="preserve">, usługowej i komunikacji tramwajowej oraz grunty rolne (użytkowane i nieużytkowane), lasy i zadrzewienia, tereny wód powierzchniowych. </w:t>
      </w:r>
      <w:r w:rsidR="00292603">
        <w:t xml:space="preserve">Dolina rzeki Ner stanowi cenny krajobraz naturalny i kulturowy oraz posiada </w:t>
      </w:r>
      <w:r w:rsidR="00292603" w:rsidRPr="004D062D">
        <w:t>walory widokowe i estetyczne</w:t>
      </w:r>
      <w:r w:rsidR="00292603">
        <w:t xml:space="preserve">. W dużej mierze funkcjonuje tu nadal typowo </w:t>
      </w:r>
      <w:r w:rsidR="00292603" w:rsidRPr="0091685F">
        <w:t>wiejski krajobraz.</w:t>
      </w:r>
      <w:r w:rsidR="00292603">
        <w:t xml:space="preserve"> W granicach objętych przedmiotowym przystąpieniem funkcjonują dwie ustanowione prawnie formy ochrony przyrody: </w:t>
      </w:r>
      <w:r w:rsidR="00292603" w:rsidRPr="004D062D">
        <w:t>zespół przyrodniczo-kr</w:t>
      </w:r>
      <w:r w:rsidR="00292603">
        <w:t>ajobrazowy „Międzyrzecze Neru i </w:t>
      </w:r>
      <w:r w:rsidR="00292603" w:rsidRPr="004D062D">
        <w:t>Dobrzynki”</w:t>
      </w:r>
      <w:r w:rsidR="00292603">
        <w:t xml:space="preserve"> oraz </w:t>
      </w:r>
      <w:r w:rsidR="00292603" w:rsidRPr="004D062D">
        <w:t>użytek ekologiczny „Olsy nad Nerem”</w:t>
      </w:r>
      <w:r w:rsidR="00292603">
        <w:t xml:space="preserve">, których celem jest przede wszystkim zachowanie </w:t>
      </w:r>
      <w:r w:rsidR="00292603" w:rsidRPr="0091685F">
        <w:t>naturalnych i półnaturalnych ekosystemów leśnych, łąkowy</w:t>
      </w:r>
      <w:r w:rsidR="00292603">
        <w:t xml:space="preserve">ch, murawowych, wodno-błotnych a także </w:t>
      </w:r>
      <w:r w:rsidR="00292603" w:rsidRPr="0091685F">
        <w:t>ochrona dobrze zac</w:t>
      </w:r>
      <w:r w:rsidR="00292603">
        <w:t>howanego płatu bagiennego olsu</w:t>
      </w:r>
      <w:r w:rsidR="00292603" w:rsidRPr="0091685F">
        <w:t xml:space="preserve"> ze śródleśnymi oczkami wodnymi </w:t>
      </w:r>
      <w:r w:rsidR="00292603">
        <w:t>oraz utrzymanie</w:t>
      </w:r>
      <w:r w:rsidR="00292603" w:rsidRPr="0091685F">
        <w:t xml:space="preserve"> agrobiocenoz w kulturze rolne</w:t>
      </w:r>
      <w:r w:rsidR="00292603">
        <w:t>j.</w:t>
      </w:r>
    </w:p>
    <w:p w:rsidR="00A64853" w:rsidRPr="00A64853" w:rsidRDefault="00A64853" w:rsidP="00650103">
      <w:pPr>
        <w:spacing w:after="0" w:line="240" w:lineRule="auto"/>
        <w:ind w:firstLine="708"/>
        <w:jc w:val="both"/>
      </w:pPr>
      <w:r w:rsidRPr="00A64853">
        <w:lastRenderedPageBreak/>
        <w:t xml:space="preserve">Istniejące uwarunkowania przyrodnicze, przesłanki planistyczne i aktualny stan zagospodarowania – zarówno samego obszaru, jak i jego otoczenia – predestynują analizowany obszar do pełnienia na większą skalę dotychczasowych funkcji użytkowych. Projekt planu nie wprowadza innych niż już istniejące, funkcji terenów, których realizacja mogłaby spowodować istotną zmianę aktualnego stanu środowiska. W stosunku do stanu obecnego </w:t>
      </w:r>
      <w:r w:rsidR="00BD6C8B">
        <w:t xml:space="preserve">nie </w:t>
      </w:r>
      <w:r w:rsidRPr="00A64853">
        <w:t xml:space="preserve">zwiększy się zasięg urbanizacji, jednocześnie zachowana zostanie znaczna część obecnych terenów </w:t>
      </w:r>
      <w:r w:rsidR="00BD6C8B">
        <w:t xml:space="preserve">otwartych i </w:t>
      </w:r>
      <w:r w:rsidRPr="00A64853">
        <w:t xml:space="preserve">leśnych. Projekt planu ma na celu wprowadzenie ładu przestrzennego. Jako dominujące przeznaczenie terenów ustala tereny </w:t>
      </w:r>
      <w:r w:rsidR="00BD6C8B">
        <w:t>rolne</w:t>
      </w:r>
      <w:r w:rsidRPr="00A64853">
        <w:t xml:space="preserve"> jak również </w:t>
      </w:r>
      <w:r w:rsidR="00BD6C8B">
        <w:t>zieleni</w:t>
      </w:r>
      <w:r w:rsidR="001E5924">
        <w:t xml:space="preserve"> nieurządzonej i tereny leśne</w:t>
      </w:r>
      <w:r w:rsidRPr="00A64853">
        <w:t xml:space="preserve">, wyznacza granice terenów o innym przeznaczeniu oraz kształtuje układ komunikacyjny przedmiotowego obszaru. Zaproponowane w projekcie planu rozwiązania w zakresie przeznaczenia terenów, sposobu ich zagospodarowania, warunków dla projektowanej zabudowy oraz zasad obsługi technicznej i komunikacyjnej, gwarantują prawidłowe funkcjonowanie omawianego obszaru, a także pozostają zgodne z ustaleniami obowiązującego </w:t>
      </w:r>
      <w:r w:rsidRPr="00A64853">
        <w:rPr>
          <w:i/>
          <w:iCs/>
        </w:rPr>
        <w:t>Studium uwarunkowań i kierunków zagospodarowania przestrzennego miasta Łodzi</w:t>
      </w:r>
      <w:r w:rsidRPr="00A64853">
        <w:t>. Biorąc pod uwa</w:t>
      </w:r>
      <w:r w:rsidR="001E5924">
        <w:t xml:space="preserve">gę uwarunkowania fizjograficzne </w:t>
      </w:r>
      <w:r w:rsidRPr="00A64853">
        <w:t>przyjęty kierunek polityki przestrzennej w zakresie zagospodarowania analizowa</w:t>
      </w:r>
      <w:r w:rsidR="00A361F9">
        <w:t>nego obszaru jest uzasadniony i </w:t>
      </w:r>
      <w:r w:rsidRPr="00A64853">
        <w:t xml:space="preserve">celowy. </w:t>
      </w:r>
      <w:r>
        <w:rPr>
          <w:rFonts w:eastAsia="Times New Roman"/>
          <w:lang w:eastAsia="pl-PL"/>
        </w:rPr>
        <w:t>W związku z </w:t>
      </w:r>
      <w:r w:rsidRPr="00A64853">
        <w:rPr>
          <w:rFonts w:eastAsia="Times New Roman"/>
          <w:lang w:eastAsia="pl-PL"/>
        </w:rPr>
        <w:t>powyższym nie ma potrzeby wskazywania rozwiązań alternatywnych w stosunku do przedstawionych w projekcie planu sposobów i warunków zagospodarowania poszczególnych terenów wyodrębnionych w planie.</w:t>
      </w:r>
      <w:r w:rsidRPr="00A64853">
        <w:t xml:space="preserve"> </w:t>
      </w:r>
      <w:r w:rsidRPr="00A64853">
        <w:rPr>
          <w:rFonts w:eastAsia="Times New Roman"/>
          <w:lang w:eastAsia="pl-PL"/>
        </w:rPr>
        <w:t>Żadn</w:t>
      </w:r>
      <w:r w:rsidR="00A361F9">
        <w:rPr>
          <w:rFonts w:eastAsia="Times New Roman"/>
          <w:lang w:eastAsia="pl-PL"/>
        </w:rPr>
        <w:t>a z inwestycji przewidzianych w </w:t>
      </w:r>
      <w:r w:rsidRPr="00A64853">
        <w:rPr>
          <w:rFonts w:eastAsia="Times New Roman"/>
          <w:lang w:eastAsia="pl-PL"/>
        </w:rPr>
        <w:t>obszarze objętym miejscowym planem zagospodarowania przestrzennego nie będzie naruszała zasad zrównoważonego rozwoju.</w:t>
      </w:r>
    </w:p>
    <w:p w:rsidR="00B02C5A" w:rsidRPr="00582144" w:rsidRDefault="00B02C5A" w:rsidP="00C772B6">
      <w:pPr>
        <w:spacing w:after="0" w:line="240" w:lineRule="auto"/>
        <w:ind w:right="40"/>
        <w:jc w:val="both"/>
        <w:rPr>
          <w:rFonts w:eastAsia="Times New Roman"/>
          <w:b/>
          <w:lang w:eastAsia="pl-PL"/>
        </w:rPr>
      </w:pPr>
    </w:p>
    <w:p w:rsidR="0010149F" w:rsidRDefault="0010149F" w:rsidP="00582144">
      <w:pPr>
        <w:spacing w:after="0" w:line="240" w:lineRule="auto"/>
        <w:ind w:right="40"/>
        <w:jc w:val="both"/>
        <w:rPr>
          <w:rFonts w:eastAsia="Times New Roman"/>
          <w:b/>
          <w:lang w:eastAsia="pl-PL"/>
        </w:rPr>
      </w:pPr>
      <w:r w:rsidRPr="00582144">
        <w:rPr>
          <w:rFonts w:eastAsia="Times New Roman"/>
          <w:b/>
          <w:lang w:eastAsia="pl-PL"/>
        </w:rPr>
        <w:t>Opinie właściwych organów.</w:t>
      </w:r>
    </w:p>
    <w:p w:rsidR="0010149F" w:rsidRPr="00B72EDE" w:rsidRDefault="00715925" w:rsidP="00B72EDE">
      <w:pPr>
        <w:spacing w:after="0" w:line="240" w:lineRule="auto"/>
        <w:ind w:right="40" w:firstLine="708"/>
        <w:jc w:val="both"/>
        <w:rPr>
          <w:rFonts w:eastAsia="Times New Roman"/>
          <w:lang w:eastAsia="pl-PL"/>
        </w:rPr>
      </w:pPr>
      <w:r w:rsidRPr="00DF6D61">
        <w:rPr>
          <w:rFonts w:eastAsia="Times New Roman"/>
          <w:lang w:eastAsia="pl-PL"/>
        </w:rPr>
        <w:t xml:space="preserve">Projekt planu podlegał </w:t>
      </w:r>
      <w:r w:rsidR="0083011A" w:rsidRPr="00DF6D61">
        <w:rPr>
          <w:rFonts w:eastAsia="Times New Roman"/>
          <w:lang w:eastAsia="pl-PL"/>
        </w:rPr>
        <w:t>procedurze opiniowania i uzgodnienia, w trakcie któr</w:t>
      </w:r>
      <w:r w:rsidR="00941B15" w:rsidRPr="00DF6D61">
        <w:rPr>
          <w:rFonts w:eastAsia="Times New Roman"/>
          <w:lang w:eastAsia="pl-PL"/>
        </w:rPr>
        <w:t xml:space="preserve">ej </w:t>
      </w:r>
      <w:r w:rsidR="0083011A" w:rsidRPr="00DF6D61">
        <w:rPr>
          <w:rFonts w:eastAsia="Times New Roman"/>
          <w:lang w:eastAsia="pl-PL"/>
        </w:rPr>
        <w:t xml:space="preserve">został pozytywnie zaopiniowany </w:t>
      </w:r>
      <w:r w:rsidR="00A7109D" w:rsidRPr="00DF6D61">
        <w:rPr>
          <w:rFonts w:eastAsia="Times New Roman"/>
          <w:lang w:eastAsia="pl-PL"/>
        </w:rPr>
        <w:t xml:space="preserve">przez </w:t>
      </w:r>
      <w:r w:rsidR="00787741" w:rsidRPr="00DF6D61">
        <w:rPr>
          <w:rFonts w:eastAsia="Times New Roman"/>
          <w:lang w:eastAsia="pl-PL"/>
        </w:rPr>
        <w:t>Regionalnego</w:t>
      </w:r>
      <w:r w:rsidR="0010149F" w:rsidRPr="00DF6D61">
        <w:rPr>
          <w:rFonts w:eastAsia="Times New Roman"/>
          <w:lang w:eastAsia="pl-PL"/>
        </w:rPr>
        <w:t xml:space="preserve"> Dyrektor</w:t>
      </w:r>
      <w:r w:rsidR="00787741" w:rsidRPr="00DF6D61">
        <w:rPr>
          <w:rFonts w:eastAsia="Times New Roman"/>
          <w:lang w:eastAsia="pl-PL"/>
        </w:rPr>
        <w:t>a</w:t>
      </w:r>
      <w:r w:rsidR="00A7109D" w:rsidRPr="00DF6D61">
        <w:rPr>
          <w:rFonts w:eastAsia="Times New Roman"/>
          <w:lang w:eastAsia="pl-PL"/>
        </w:rPr>
        <w:t xml:space="preserve"> Ochrony Środowiska w </w:t>
      </w:r>
      <w:r w:rsidR="0010149F" w:rsidRPr="00DF6D61">
        <w:rPr>
          <w:rFonts w:eastAsia="Times New Roman"/>
          <w:lang w:eastAsia="pl-PL"/>
        </w:rPr>
        <w:t>Łodzi</w:t>
      </w:r>
      <w:r w:rsidR="00A7109D" w:rsidRPr="00DF6D61">
        <w:rPr>
          <w:rFonts w:eastAsia="Times New Roman"/>
          <w:lang w:eastAsia="pl-PL"/>
        </w:rPr>
        <w:t xml:space="preserve"> (</w:t>
      </w:r>
      <w:r w:rsidR="005230BD" w:rsidRPr="00DF6D61">
        <w:rPr>
          <w:rFonts w:eastAsia="Times New Roman"/>
          <w:lang w:eastAsia="pl-PL"/>
        </w:rPr>
        <w:t>pismo</w:t>
      </w:r>
      <w:r w:rsidR="005230BD" w:rsidRPr="00DF6D61">
        <w:t xml:space="preserve"> </w:t>
      </w:r>
      <w:r w:rsidR="005230BD" w:rsidRPr="00DF6D61">
        <w:rPr>
          <w:rFonts w:eastAsia="Times New Roman"/>
          <w:lang w:eastAsia="pl-PL"/>
        </w:rPr>
        <w:t xml:space="preserve">z dnia </w:t>
      </w:r>
      <w:r w:rsidR="00336ABC" w:rsidRPr="00DF6D61">
        <w:rPr>
          <w:rFonts w:eastAsia="Times New Roman"/>
          <w:lang w:eastAsia="pl-PL"/>
        </w:rPr>
        <w:t>1</w:t>
      </w:r>
      <w:r w:rsidR="005230BD" w:rsidRPr="00DF6D61">
        <w:rPr>
          <w:rFonts w:eastAsia="Times New Roman"/>
          <w:lang w:eastAsia="pl-PL"/>
        </w:rPr>
        <w:t xml:space="preserve">8 </w:t>
      </w:r>
      <w:r w:rsidR="00336ABC" w:rsidRPr="00DF6D61">
        <w:rPr>
          <w:rFonts w:eastAsia="Times New Roman"/>
          <w:lang w:eastAsia="pl-PL"/>
        </w:rPr>
        <w:t>listopada 2019</w:t>
      </w:r>
      <w:r w:rsidR="005230BD" w:rsidRPr="00DF6D61">
        <w:rPr>
          <w:rFonts w:eastAsia="Times New Roman"/>
          <w:lang w:eastAsia="pl-PL"/>
        </w:rPr>
        <w:t xml:space="preserve"> r. znak: </w:t>
      </w:r>
      <w:r w:rsidR="00336ABC" w:rsidRPr="00DF6D61">
        <w:t>WOOŚ.410.322.2019.MGw</w:t>
      </w:r>
      <w:r w:rsidR="00D43F34" w:rsidRPr="00DF6D61">
        <w:rPr>
          <w:rFonts w:eastAsia="Times New Roman"/>
          <w:lang w:eastAsia="pl-PL"/>
        </w:rPr>
        <w:t xml:space="preserve"> oraz</w:t>
      </w:r>
      <w:r w:rsidR="00E9452A" w:rsidRPr="00DF6D61">
        <w:t xml:space="preserve"> </w:t>
      </w:r>
      <w:r w:rsidR="00E9452A" w:rsidRPr="00DF6D61">
        <w:rPr>
          <w:rFonts w:eastAsia="Times New Roman"/>
          <w:lang w:eastAsia="pl-PL"/>
        </w:rPr>
        <w:t xml:space="preserve">pismo z dnia </w:t>
      </w:r>
      <w:r w:rsidR="007D3662" w:rsidRPr="00DF6D61">
        <w:rPr>
          <w:rFonts w:eastAsia="Times New Roman"/>
          <w:lang w:eastAsia="pl-PL"/>
        </w:rPr>
        <w:t>22 </w:t>
      </w:r>
      <w:r w:rsidR="00E9452A" w:rsidRPr="00DF6D61">
        <w:rPr>
          <w:rFonts w:eastAsia="Times New Roman"/>
          <w:lang w:eastAsia="pl-PL"/>
        </w:rPr>
        <w:t>września 2017 r. znak: WOOŚ-II.410.210.2017.MGw</w:t>
      </w:r>
      <w:r w:rsidR="005230BD" w:rsidRPr="00DF6D61">
        <w:rPr>
          <w:rFonts w:eastAsia="Times New Roman"/>
          <w:lang w:eastAsia="pl-PL"/>
        </w:rPr>
        <w:t>)</w:t>
      </w:r>
      <w:r w:rsidR="00B72EDE" w:rsidRPr="00DF6D61">
        <w:rPr>
          <w:rFonts w:eastAsia="Times New Roman"/>
          <w:lang w:eastAsia="pl-PL"/>
        </w:rPr>
        <w:t xml:space="preserve"> oraz pozytywnie zaopiniowany przez </w:t>
      </w:r>
      <w:r w:rsidR="0010149F" w:rsidRPr="00DF6D61">
        <w:rPr>
          <w:rFonts w:eastAsia="Times New Roman"/>
          <w:lang w:eastAsia="pl-PL"/>
        </w:rPr>
        <w:t>Państwow</w:t>
      </w:r>
      <w:r w:rsidR="00B72EDE" w:rsidRPr="00DF6D61">
        <w:rPr>
          <w:rFonts w:eastAsia="Times New Roman"/>
          <w:lang w:eastAsia="pl-PL"/>
        </w:rPr>
        <w:t>ego</w:t>
      </w:r>
      <w:r w:rsidR="0010149F" w:rsidRPr="00DF6D61">
        <w:rPr>
          <w:rFonts w:eastAsia="Times New Roman"/>
          <w:lang w:eastAsia="pl-PL"/>
        </w:rPr>
        <w:t xml:space="preserve"> Powiatow</w:t>
      </w:r>
      <w:r w:rsidR="00B72EDE" w:rsidRPr="00DF6D61">
        <w:rPr>
          <w:rFonts w:eastAsia="Times New Roman"/>
          <w:lang w:eastAsia="pl-PL"/>
        </w:rPr>
        <w:t>ego</w:t>
      </w:r>
      <w:r w:rsidR="0010149F" w:rsidRPr="00DF6D61">
        <w:rPr>
          <w:rFonts w:eastAsia="Times New Roman"/>
          <w:lang w:eastAsia="pl-PL"/>
        </w:rPr>
        <w:t xml:space="preserve"> Inspektor</w:t>
      </w:r>
      <w:r w:rsidR="00B72EDE" w:rsidRPr="00DF6D61">
        <w:rPr>
          <w:rFonts w:eastAsia="Times New Roman"/>
          <w:lang w:eastAsia="pl-PL"/>
        </w:rPr>
        <w:t>a</w:t>
      </w:r>
      <w:r w:rsidR="0010149F" w:rsidRPr="00DF6D61">
        <w:rPr>
          <w:rFonts w:eastAsia="Times New Roman"/>
          <w:lang w:eastAsia="pl-PL"/>
        </w:rPr>
        <w:t xml:space="preserve"> Sanitarn</w:t>
      </w:r>
      <w:r w:rsidR="00B72EDE" w:rsidRPr="00DF6D61">
        <w:rPr>
          <w:rFonts w:eastAsia="Times New Roman"/>
          <w:lang w:eastAsia="pl-PL"/>
        </w:rPr>
        <w:t>ego</w:t>
      </w:r>
      <w:r w:rsidR="0010149F" w:rsidRPr="00DF6D61">
        <w:rPr>
          <w:rFonts w:eastAsia="Times New Roman"/>
          <w:lang w:eastAsia="pl-PL"/>
        </w:rPr>
        <w:t xml:space="preserve"> w Łodzi</w:t>
      </w:r>
      <w:r w:rsidR="00941B15" w:rsidRPr="00DF6D61">
        <w:rPr>
          <w:rFonts w:eastAsia="Times New Roman"/>
          <w:lang w:eastAsia="pl-PL"/>
        </w:rPr>
        <w:t xml:space="preserve"> (pismo z dnia </w:t>
      </w:r>
      <w:r w:rsidR="00C87A68" w:rsidRPr="00DF6D61">
        <w:rPr>
          <w:rFonts w:eastAsia="Times New Roman"/>
          <w:lang w:eastAsia="pl-PL"/>
        </w:rPr>
        <w:t>10 lutego</w:t>
      </w:r>
      <w:r w:rsidR="00131AF3" w:rsidRPr="00DF6D61">
        <w:rPr>
          <w:rFonts w:eastAsia="Times New Roman"/>
          <w:lang w:eastAsia="pl-PL"/>
        </w:rPr>
        <w:t xml:space="preserve"> 20</w:t>
      </w:r>
      <w:r w:rsidR="00C87A68" w:rsidRPr="00DF6D61">
        <w:rPr>
          <w:rFonts w:eastAsia="Times New Roman"/>
          <w:lang w:eastAsia="pl-PL"/>
        </w:rPr>
        <w:t>20</w:t>
      </w:r>
      <w:r w:rsidR="00131AF3" w:rsidRPr="00DF6D61">
        <w:rPr>
          <w:rFonts w:eastAsia="Times New Roman"/>
          <w:lang w:eastAsia="pl-PL"/>
        </w:rPr>
        <w:t xml:space="preserve"> r. znak: </w:t>
      </w:r>
      <w:r w:rsidR="00DF6D61" w:rsidRPr="00DF6D61">
        <w:t>PPIS.ZNS.431.27.2017.62.EA</w:t>
      </w:r>
      <w:r w:rsidR="00131AF3" w:rsidRPr="00DF6D61">
        <w:rPr>
          <w:rFonts w:eastAsia="Times New Roman"/>
          <w:lang w:eastAsia="pl-PL"/>
        </w:rPr>
        <w:t>)</w:t>
      </w:r>
      <w:r w:rsidR="0010149F" w:rsidRPr="00DF6D61">
        <w:rPr>
          <w:rFonts w:eastAsia="Times New Roman"/>
          <w:lang w:eastAsia="pl-PL"/>
        </w:rPr>
        <w:t>.</w:t>
      </w:r>
    </w:p>
    <w:p w:rsidR="00692B02" w:rsidRPr="00582144" w:rsidRDefault="00692B02" w:rsidP="00582144">
      <w:pPr>
        <w:spacing w:after="0" w:line="240" w:lineRule="auto"/>
        <w:ind w:right="40"/>
        <w:jc w:val="both"/>
        <w:rPr>
          <w:rFonts w:eastAsia="Times New Roman"/>
          <w:lang w:eastAsia="pl-PL"/>
        </w:rPr>
      </w:pPr>
    </w:p>
    <w:p w:rsidR="00692B02" w:rsidRPr="00582144" w:rsidRDefault="00692B02" w:rsidP="00582144">
      <w:pPr>
        <w:spacing w:after="0" w:line="240" w:lineRule="auto"/>
        <w:ind w:right="40"/>
        <w:jc w:val="both"/>
        <w:rPr>
          <w:rFonts w:eastAsia="Times New Roman"/>
          <w:b/>
          <w:lang w:eastAsia="pl-PL"/>
        </w:rPr>
      </w:pPr>
      <w:r w:rsidRPr="009677DC">
        <w:rPr>
          <w:rFonts w:eastAsia="Times New Roman"/>
          <w:b/>
          <w:lang w:eastAsia="pl-PL"/>
        </w:rPr>
        <w:t>Zgłoszone uwagi i wnioski.</w:t>
      </w:r>
    </w:p>
    <w:p w:rsidR="00627E26" w:rsidRDefault="00692B02" w:rsidP="00A30944">
      <w:pPr>
        <w:spacing w:after="0" w:line="240" w:lineRule="auto"/>
        <w:ind w:right="40" w:firstLine="708"/>
        <w:jc w:val="both"/>
        <w:rPr>
          <w:rFonts w:eastAsia="Times New Roman"/>
          <w:lang w:eastAsia="pl-PL"/>
        </w:rPr>
      </w:pPr>
      <w:r w:rsidRPr="00582144">
        <w:rPr>
          <w:rFonts w:eastAsia="Times New Roman"/>
          <w:lang w:eastAsia="pl-PL"/>
        </w:rPr>
        <w:t xml:space="preserve">Zgodnie z ustawą z dnia 3 października 2008 roku o udostępnianiu informacji o środowisku i jego ochronie, udziale społeczeństwa w ochronie środowiska oraz o ocenach oddziaływania na środowisko </w:t>
      </w:r>
      <w:r w:rsidR="00440033" w:rsidRPr="000A42E9">
        <w:rPr>
          <w:shd w:val="clear" w:color="auto" w:fill="FFFFFF"/>
        </w:rPr>
        <w:t>(Dz. U. z 2020 r. poz. 283 z późn. zm.)</w:t>
      </w:r>
      <w:r w:rsidRPr="00582144">
        <w:rPr>
          <w:rFonts w:eastAsia="Times New Roman"/>
          <w:lang w:eastAsia="pl-PL"/>
        </w:rPr>
        <w:t xml:space="preserve"> została przeprowadzona procedura strategicznej oceny oddziaływania na środowisko przedmiotow</w:t>
      </w:r>
      <w:r w:rsidR="00155E59" w:rsidRPr="00582144">
        <w:rPr>
          <w:rFonts w:eastAsia="Times New Roman"/>
          <w:lang w:eastAsia="pl-PL"/>
        </w:rPr>
        <w:t xml:space="preserve">ego </w:t>
      </w:r>
      <w:r w:rsidR="00A92D19" w:rsidRPr="00582144">
        <w:rPr>
          <w:rFonts w:eastAsia="Times New Roman"/>
          <w:lang w:eastAsia="pl-PL"/>
        </w:rPr>
        <w:t xml:space="preserve">projektu </w:t>
      </w:r>
      <w:r w:rsidRPr="00582144">
        <w:rPr>
          <w:rFonts w:eastAsia="Times New Roman"/>
          <w:lang w:eastAsia="pl-PL"/>
        </w:rPr>
        <w:t>planu miejscowego.</w:t>
      </w:r>
      <w:r w:rsidR="00A92D19" w:rsidRPr="00582144">
        <w:rPr>
          <w:rFonts w:eastAsia="Times New Roman"/>
          <w:lang w:eastAsia="pl-PL"/>
        </w:rPr>
        <w:t xml:space="preserve"> </w:t>
      </w:r>
      <w:r w:rsidR="00627E26">
        <w:rPr>
          <w:rFonts w:eastAsia="Times New Roman"/>
          <w:lang w:eastAsia="pl-PL"/>
        </w:rPr>
        <w:t xml:space="preserve">Projekt planu miejscowego został wyłożony do publicznego wglądu. </w:t>
      </w:r>
      <w:r w:rsidR="000C4BA6">
        <w:rPr>
          <w:rFonts w:eastAsia="Times New Roman"/>
          <w:lang w:eastAsia="pl-PL"/>
        </w:rPr>
        <w:t>O</w:t>
      </w:r>
      <w:r w:rsidR="00787741">
        <w:rPr>
          <w:rFonts w:eastAsia="Times New Roman"/>
          <w:lang w:eastAsia="pl-PL"/>
        </w:rPr>
        <w:t xml:space="preserve">głoszenie o wyłożeniu do publicznego wglądu </w:t>
      </w:r>
      <w:r w:rsidR="000C4BA6">
        <w:rPr>
          <w:rFonts w:eastAsia="Times New Roman"/>
          <w:lang w:eastAsia="pl-PL"/>
        </w:rPr>
        <w:t>ukazało</w:t>
      </w:r>
      <w:r w:rsidR="00BD0E85">
        <w:rPr>
          <w:rFonts w:eastAsia="Times New Roman"/>
          <w:lang w:eastAsia="pl-PL"/>
        </w:rPr>
        <w:t xml:space="preserve"> się </w:t>
      </w:r>
      <w:r w:rsidR="00A361F9">
        <w:rPr>
          <w:rFonts w:eastAsia="Times New Roman"/>
          <w:lang w:eastAsia="pl-PL"/>
        </w:rPr>
        <w:t>w </w:t>
      </w:r>
      <w:r w:rsidR="0062388E">
        <w:rPr>
          <w:rFonts w:eastAsia="Times New Roman"/>
          <w:lang w:eastAsia="pl-PL"/>
        </w:rPr>
        <w:t>Gazecie Wyborczej</w:t>
      </w:r>
      <w:r w:rsidR="003C0471">
        <w:rPr>
          <w:rFonts w:eastAsia="Times New Roman"/>
          <w:lang w:eastAsia="pl-PL"/>
        </w:rPr>
        <w:t xml:space="preserve"> </w:t>
      </w:r>
      <w:r w:rsidR="00406165" w:rsidRPr="00406165">
        <w:rPr>
          <w:rFonts w:eastAsia="Times New Roman"/>
          <w:lang w:eastAsia="pl-PL"/>
        </w:rPr>
        <w:t>w dniu 1 października</w:t>
      </w:r>
      <w:r w:rsidR="00406165">
        <w:rPr>
          <w:rFonts w:eastAsia="Times New Roman"/>
          <w:lang w:eastAsia="pl-PL"/>
        </w:rPr>
        <w:t xml:space="preserve"> 2020 r.</w:t>
      </w:r>
      <w:r w:rsidR="0062388E">
        <w:rPr>
          <w:rFonts w:eastAsia="Times New Roman"/>
          <w:lang w:eastAsia="pl-PL"/>
        </w:rPr>
        <w:t xml:space="preserve">, natomiast obwieszczenie umieszone było na tablicach ogłoszeń: Urzędu Miasta Łodzi (ul. Piotrowska 104), Wydziału Urbanistyki i Architektury UMŁ oraz Biura Architekta Miasta UMŁ. Ponadto obwieszczenie zamieszczane było na stronie BIP </w:t>
      </w:r>
      <w:r w:rsidR="0062388E" w:rsidRPr="0062388E">
        <w:rPr>
          <w:rFonts w:eastAsia="Times New Roman"/>
          <w:lang w:eastAsia="pl-PL"/>
        </w:rPr>
        <w:t>(</w:t>
      </w:r>
      <w:hyperlink r:id="rId7" w:history="1">
        <w:r w:rsidR="0062388E" w:rsidRPr="0062388E">
          <w:rPr>
            <w:rStyle w:val="Hipercze"/>
            <w:rFonts w:eastAsia="Times New Roman"/>
            <w:color w:val="auto"/>
            <w:u w:val="none"/>
            <w:lang w:eastAsia="pl-PL"/>
          </w:rPr>
          <w:t>www.mpu.lodz.pl</w:t>
        </w:r>
      </w:hyperlink>
      <w:r w:rsidR="0062388E" w:rsidRPr="0062388E">
        <w:rPr>
          <w:rFonts w:eastAsia="Times New Roman"/>
          <w:lang w:eastAsia="pl-PL"/>
        </w:rPr>
        <w:t xml:space="preserve">) </w:t>
      </w:r>
      <w:r w:rsidR="0062388E">
        <w:rPr>
          <w:rFonts w:eastAsia="Times New Roman"/>
          <w:lang w:eastAsia="pl-PL"/>
        </w:rPr>
        <w:t>oraz na tablicy ogłoszeń Miejskiej Pracowni Urbanistycznej w Łodzi.</w:t>
      </w:r>
      <w:r w:rsidR="0045070C">
        <w:rPr>
          <w:rFonts w:eastAsia="Times New Roman"/>
          <w:lang w:eastAsia="pl-PL"/>
        </w:rPr>
        <w:t xml:space="preserve"> W ogłoszeniu i obwieszczeniu zostały zawarte informacje o terminie i miejscu wyłożenia oraz dyskusji publicznej nad przyjętymi w projekcie planu rozwiązaniami, a także o terminie składania uwag.</w:t>
      </w:r>
      <w:r w:rsidR="00627E26" w:rsidRPr="00627E26">
        <w:rPr>
          <w:rFonts w:eastAsia="Times New Roman"/>
          <w:lang w:eastAsia="pl-PL"/>
        </w:rPr>
        <w:t xml:space="preserve"> </w:t>
      </w:r>
    </w:p>
    <w:p w:rsidR="004D24B1" w:rsidRDefault="00627E26" w:rsidP="00627E26">
      <w:pPr>
        <w:spacing w:after="0" w:line="240" w:lineRule="auto"/>
        <w:ind w:right="40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Wyłożenie do publicznego wglądu odbyło się</w:t>
      </w:r>
      <w:r w:rsidRPr="00582144">
        <w:rPr>
          <w:rFonts w:eastAsia="Times New Roman"/>
          <w:lang w:eastAsia="pl-PL"/>
        </w:rPr>
        <w:t xml:space="preserve"> w dniach od </w:t>
      </w:r>
      <w:r w:rsidR="00A361F9">
        <w:rPr>
          <w:rFonts w:eastAsia="Times New Roman"/>
          <w:lang w:eastAsia="pl-PL"/>
        </w:rPr>
        <w:t>9 października do 6 </w:t>
      </w:r>
      <w:r>
        <w:rPr>
          <w:rFonts w:eastAsia="Times New Roman"/>
          <w:lang w:eastAsia="pl-PL"/>
        </w:rPr>
        <w:t>listopada 2020</w:t>
      </w:r>
      <w:r w:rsidRPr="00582144">
        <w:rPr>
          <w:rFonts w:eastAsia="Times New Roman"/>
          <w:lang w:eastAsia="pl-PL"/>
        </w:rPr>
        <w:t xml:space="preserve"> r.</w:t>
      </w:r>
      <w:r>
        <w:rPr>
          <w:rFonts w:eastAsia="Times New Roman"/>
          <w:lang w:eastAsia="pl-PL"/>
        </w:rPr>
        <w:t xml:space="preserve"> </w:t>
      </w:r>
      <w:r w:rsidR="00972F89">
        <w:rPr>
          <w:rFonts w:eastAsia="Times New Roman"/>
          <w:lang w:eastAsia="pl-PL"/>
        </w:rPr>
        <w:t xml:space="preserve">Uwagi można było składać do dnia </w:t>
      </w:r>
      <w:r>
        <w:rPr>
          <w:rFonts w:eastAsia="Times New Roman"/>
          <w:lang w:eastAsia="pl-PL"/>
        </w:rPr>
        <w:t>22 listopada 2020</w:t>
      </w:r>
      <w:r w:rsidR="00972F89">
        <w:rPr>
          <w:rFonts w:eastAsia="Times New Roman"/>
          <w:lang w:eastAsia="pl-PL"/>
        </w:rPr>
        <w:t xml:space="preserve"> r. </w:t>
      </w:r>
      <w:r w:rsidR="00325C34" w:rsidRPr="00582144">
        <w:rPr>
          <w:rFonts w:eastAsia="Times New Roman"/>
          <w:lang w:eastAsia="pl-PL"/>
        </w:rPr>
        <w:t>W czasie wyłożenia, w dniu</w:t>
      </w:r>
      <w:r w:rsidR="001578D6" w:rsidRPr="00582144">
        <w:rPr>
          <w:rFonts w:eastAsia="Times New Roman"/>
          <w:lang w:eastAsia="pl-PL"/>
        </w:rPr>
        <w:t xml:space="preserve"> </w:t>
      </w:r>
      <w:r w:rsidR="00F541F8">
        <w:rPr>
          <w:rFonts w:eastAsia="Times New Roman"/>
          <w:lang w:eastAsia="pl-PL"/>
        </w:rPr>
        <w:t>27 października 2020</w:t>
      </w:r>
      <w:r w:rsidR="001578D6" w:rsidRPr="00582144">
        <w:rPr>
          <w:rFonts w:eastAsia="Times New Roman"/>
          <w:lang w:eastAsia="pl-PL"/>
        </w:rPr>
        <w:t xml:space="preserve"> r. odbyła się dyskusja publiczna. W trakcie wyłożenia i w terminie ustawowym wpłynęł</w:t>
      </w:r>
      <w:r w:rsidR="00F541F8">
        <w:rPr>
          <w:rFonts w:eastAsia="Times New Roman"/>
          <w:lang w:eastAsia="pl-PL"/>
        </w:rPr>
        <w:t>a</w:t>
      </w:r>
      <w:r w:rsidR="001578D6" w:rsidRPr="00582144">
        <w:rPr>
          <w:rFonts w:eastAsia="Times New Roman"/>
          <w:lang w:eastAsia="pl-PL"/>
        </w:rPr>
        <w:t xml:space="preserve"> </w:t>
      </w:r>
      <w:r w:rsidR="00F541F8">
        <w:rPr>
          <w:rFonts w:eastAsia="Times New Roman"/>
          <w:lang w:eastAsia="pl-PL"/>
        </w:rPr>
        <w:t>1</w:t>
      </w:r>
      <w:r w:rsidR="00972F89">
        <w:rPr>
          <w:rFonts w:eastAsia="Times New Roman"/>
          <w:lang w:eastAsia="pl-PL"/>
        </w:rPr>
        <w:t xml:space="preserve"> uwag</w:t>
      </w:r>
      <w:r w:rsidR="00F541F8">
        <w:rPr>
          <w:rFonts w:eastAsia="Times New Roman"/>
          <w:lang w:eastAsia="pl-PL"/>
        </w:rPr>
        <w:t>a</w:t>
      </w:r>
      <w:r w:rsidR="001578D6" w:rsidRPr="00582144">
        <w:rPr>
          <w:rFonts w:eastAsia="Times New Roman"/>
          <w:lang w:eastAsia="pl-PL"/>
        </w:rPr>
        <w:t>.</w:t>
      </w:r>
      <w:r w:rsidR="004B7EDC" w:rsidRPr="00582144">
        <w:rPr>
          <w:rFonts w:eastAsia="Times New Roman"/>
          <w:lang w:eastAsia="pl-PL"/>
        </w:rPr>
        <w:t xml:space="preserve"> Prezydent Miasta Łodzi </w:t>
      </w:r>
      <w:r w:rsidR="00AC783C" w:rsidRPr="00B85261">
        <w:rPr>
          <w:rFonts w:eastAsia="Times New Roman"/>
          <w:lang w:eastAsia="pl-PL"/>
        </w:rPr>
        <w:t>Zarządzenie</w:t>
      </w:r>
      <w:r w:rsidR="00B85261" w:rsidRPr="00B85261">
        <w:rPr>
          <w:rFonts w:eastAsia="Times New Roman"/>
          <w:lang w:eastAsia="pl-PL"/>
        </w:rPr>
        <w:t>m</w:t>
      </w:r>
      <w:r w:rsidR="00AC783C" w:rsidRPr="00B85261">
        <w:rPr>
          <w:rFonts w:eastAsia="Times New Roman"/>
          <w:lang w:eastAsia="pl-PL"/>
        </w:rPr>
        <w:t xml:space="preserve"> Nr </w:t>
      </w:r>
      <w:r w:rsidR="00E50576" w:rsidRPr="00E50576">
        <w:rPr>
          <w:color w:val="212121"/>
          <w:shd w:val="clear" w:color="auto" w:fill="F6F7F8"/>
        </w:rPr>
        <w:t>5934/VIII/20</w:t>
      </w:r>
      <w:r w:rsidR="00E50576">
        <w:rPr>
          <w:rFonts w:ascii="Arial" w:hAnsi="Arial" w:cs="Arial"/>
          <w:color w:val="212121"/>
          <w:sz w:val="17"/>
          <w:szCs w:val="17"/>
          <w:shd w:val="clear" w:color="auto" w:fill="F6F7F8"/>
        </w:rPr>
        <w:t xml:space="preserve"> </w:t>
      </w:r>
      <w:r w:rsidR="00AC783C" w:rsidRPr="00B85261">
        <w:rPr>
          <w:rFonts w:eastAsia="Times New Roman"/>
          <w:lang w:eastAsia="pl-PL"/>
        </w:rPr>
        <w:t xml:space="preserve">z dnia </w:t>
      </w:r>
      <w:r w:rsidR="00E50576">
        <w:rPr>
          <w:rFonts w:eastAsia="Times New Roman"/>
          <w:lang w:eastAsia="pl-PL"/>
        </w:rPr>
        <w:t>11 grudnia</w:t>
      </w:r>
      <w:r w:rsidR="00AC783C" w:rsidRPr="00B85261">
        <w:rPr>
          <w:rFonts w:eastAsia="Times New Roman"/>
          <w:lang w:eastAsia="pl-PL"/>
        </w:rPr>
        <w:t xml:space="preserve"> 20</w:t>
      </w:r>
      <w:r w:rsidR="00E50576">
        <w:rPr>
          <w:rFonts w:eastAsia="Times New Roman"/>
          <w:lang w:eastAsia="pl-PL"/>
        </w:rPr>
        <w:t>20</w:t>
      </w:r>
      <w:r w:rsidR="00AC783C" w:rsidRPr="00B85261">
        <w:rPr>
          <w:rFonts w:eastAsia="Times New Roman"/>
          <w:lang w:eastAsia="pl-PL"/>
        </w:rPr>
        <w:t xml:space="preserve"> r.</w:t>
      </w:r>
      <w:r w:rsidR="00FF79CA">
        <w:rPr>
          <w:rFonts w:eastAsia="Times New Roman"/>
          <w:lang w:eastAsia="pl-PL"/>
        </w:rPr>
        <w:t xml:space="preserve"> rozpatrzył uwagę</w:t>
      </w:r>
      <w:r w:rsidR="00AC783C">
        <w:rPr>
          <w:rFonts w:eastAsia="Times New Roman"/>
          <w:lang w:eastAsia="pl-PL"/>
        </w:rPr>
        <w:t>.</w:t>
      </w:r>
    </w:p>
    <w:p w:rsidR="00CA7EDE" w:rsidRPr="00670909" w:rsidRDefault="00CA7EDE" w:rsidP="00670909">
      <w:pPr>
        <w:spacing w:after="0" w:line="240" w:lineRule="auto"/>
        <w:ind w:right="40"/>
        <w:jc w:val="both"/>
        <w:rPr>
          <w:rFonts w:eastAsia="Times New Roman"/>
          <w:b/>
          <w:lang w:eastAsia="pl-PL"/>
        </w:rPr>
      </w:pPr>
    </w:p>
    <w:p w:rsidR="00A361F9" w:rsidRDefault="00A361F9" w:rsidP="00582144">
      <w:pPr>
        <w:pStyle w:val="Akapitzlist"/>
        <w:spacing w:after="0" w:line="240" w:lineRule="auto"/>
        <w:ind w:left="60" w:right="40"/>
        <w:jc w:val="both"/>
        <w:rPr>
          <w:rFonts w:eastAsia="Times New Roman"/>
          <w:b/>
          <w:lang w:eastAsia="pl-PL"/>
        </w:rPr>
      </w:pPr>
    </w:p>
    <w:p w:rsidR="00A163A8" w:rsidRPr="00582144" w:rsidRDefault="00A163A8" w:rsidP="00582144">
      <w:pPr>
        <w:pStyle w:val="Akapitzlist"/>
        <w:spacing w:after="0" w:line="240" w:lineRule="auto"/>
        <w:ind w:left="60" w:right="40"/>
        <w:jc w:val="both"/>
        <w:rPr>
          <w:rFonts w:eastAsia="Times New Roman"/>
          <w:b/>
          <w:lang w:eastAsia="pl-PL"/>
        </w:rPr>
      </w:pPr>
      <w:r w:rsidRPr="00582144">
        <w:rPr>
          <w:rFonts w:eastAsia="Times New Roman"/>
          <w:b/>
          <w:lang w:eastAsia="pl-PL"/>
        </w:rPr>
        <w:lastRenderedPageBreak/>
        <w:t>Wyniki postępowania dotyczącego transgranicznego oddziaływania na środowisko.</w:t>
      </w:r>
    </w:p>
    <w:p w:rsidR="00A163A8" w:rsidRPr="00582144" w:rsidRDefault="00A163A8" w:rsidP="00582144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lang w:eastAsia="pl-PL"/>
        </w:rPr>
      </w:pPr>
      <w:r w:rsidRPr="00582144">
        <w:rPr>
          <w:rFonts w:eastAsia="Times New Roman"/>
          <w:lang w:eastAsia="pl-PL"/>
        </w:rPr>
        <w:t>Postępowanie w sprawie transgranicznego oddziaływania na środowisko nie zostało przeprowadzone</w:t>
      </w:r>
      <w:r w:rsidR="00BC117D" w:rsidRPr="00582144">
        <w:rPr>
          <w:rFonts w:eastAsia="Times New Roman"/>
          <w:lang w:eastAsia="pl-PL"/>
        </w:rPr>
        <w:t xml:space="preserve"> ze względu na ustalenia </w:t>
      </w:r>
      <w:r w:rsidRPr="00582144">
        <w:rPr>
          <w:rFonts w:eastAsia="Times New Roman"/>
          <w:lang w:eastAsia="pl-PL"/>
        </w:rPr>
        <w:t>Prognoz</w:t>
      </w:r>
      <w:r w:rsidR="00BC117D" w:rsidRPr="00582144">
        <w:rPr>
          <w:rFonts w:eastAsia="Times New Roman"/>
          <w:lang w:eastAsia="pl-PL"/>
        </w:rPr>
        <w:t>y</w:t>
      </w:r>
      <w:r w:rsidRPr="00582144">
        <w:rPr>
          <w:rFonts w:eastAsia="Times New Roman"/>
          <w:lang w:eastAsia="pl-PL"/>
        </w:rPr>
        <w:t xml:space="preserve"> oddziaływania na środowisko </w:t>
      </w:r>
      <w:r w:rsidR="00BC117D" w:rsidRPr="00582144">
        <w:rPr>
          <w:rFonts w:eastAsia="Times New Roman"/>
          <w:lang w:eastAsia="pl-PL"/>
        </w:rPr>
        <w:t>mówiące</w:t>
      </w:r>
      <w:r w:rsidRPr="00582144">
        <w:rPr>
          <w:rFonts w:eastAsia="Times New Roman"/>
          <w:lang w:eastAsia="pl-PL"/>
        </w:rPr>
        <w:t xml:space="preserve">, że w wyniku realizacji ustaleń planu </w:t>
      </w:r>
      <w:r w:rsidR="00BC117D" w:rsidRPr="00582144">
        <w:rPr>
          <w:rFonts w:eastAsia="Times New Roman"/>
          <w:lang w:eastAsia="pl-PL"/>
        </w:rPr>
        <w:t xml:space="preserve">takie oddziaływanie </w:t>
      </w:r>
      <w:r w:rsidRPr="00582144">
        <w:rPr>
          <w:rFonts w:eastAsia="Times New Roman"/>
          <w:lang w:eastAsia="pl-PL"/>
        </w:rPr>
        <w:t>nie wystąpi.</w:t>
      </w:r>
    </w:p>
    <w:p w:rsidR="00370008" w:rsidRPr="00582144" w:rsidRDefault="00370008" w:rsidP="00582144">
      <w:pPr>
        <w:pStyle w:val="Akapitzlist"/>
        <w:spacing w:after="0" w:line="240" w:lineRule="auto"/>
        <w:ind w:left="0" w:right="40"/>
        <w:jc w:val="both"/>
        <w:rPr>
          <w:rFonts w:eastAsia="Times New Roman"/>
          <w:b/>
          <w:lang w:eastAsia="pl-PL"/>
        </w:rPr>
      </w:pPr>
    </w:p>
    <w:p w:rsidR="00370008" w:rsidRPr="00582144" w:rsidRDefault="00370008" w:rsidP="00582144">
      <w:pPr>
        <w:pStyle w:val="Akapitzlist"/>
        <w:spacing w:after="0" w:line="240" w:lineRule="auto"/>
        <w:ind w:left="0" w:right="40"/>
        <w:jc w:val="both"/>
        <w:rPr>
          <w:rFonts w:eastAsia="Times New Roman"/>
          <w:b/>
          <w:lang w:eastAsia="pl-PL"/>
        </w:rPr>
      </w:pPr>
      <w:r w:rsidRPr="00582144">
        <w:rPr>
          <w:rFonts w:eastAsia="Times New Roman"/>
          <w:b/>
          <w:lang w:eastAsia="pl-PL"/>
        </w:rPr>
        <w:t>Propozycje dotyczące metod i częstotliwości przeprowadzania monitoringu skutków realizacji postanowień dokumentu.</w:t>
      </w:r>
    </w:p>
    <w:p w:rsidR="00092F7D" w:rsidRPr="00582144" w:rsidRDefault="00370008" w:rsidP="00582144">
      <w:pPr>
        <w:spacing w:after="0" w:line="240" w:lineRule="auto"/>
        <w:ind w:left="60" w:right="40" w:firstLine="648"/>
        <w:jc w:val="both"/>
        <w:rPr>
          <w:rFonts w:eastAsia="Calibri"/>
        </w:rPr>
      </w:pPr>
      <w:r w:rsidRPr="00582144">
        <w:rPr>
          <w:rFonts w:eastAsia="Times New Roman"/>
          <w:lang w:eastAsia="pl-PL"/>
        </w:rPr>
        <w:t>Nie wskazuje się szczególnych zaleceń dotyczących metod i częstotliwości przeprowadzania monitoringu skutków postanowień dokumentu. Będzie on przeprowadzany zgodnie z określoną ustawowo procedurą określoną w art. 32 ustawy z dnia 27 marca 2003 r. o planowaniu i zagospodarowaniu przestrzennym</w:t>
      </w:r>
      <w:r w:rsidR="00092F7D" w:rsidRPr="00582144">
        <w:rPr>
          <w:rFonts w:eastAsia="Times New Roman"/>
          <w:lang w:eastAsia="pl-PL"/>
        </w:rPr>
        <w:t xml:space="preserve"> </w:t>
      </w:r>
      <w:r w:rsidR="00092F7D" w:rsidRPr="00582144">
        <w:rPr>
          <w:rFonts w:eastAsia="Calibri"/>
        </w:rPr>
        <w:t>(Dz. U.  z 20</w:t>
      </w:r>
      <w:r w:rsidR="00CB6BC9">
        <w:rPr>
          <w:rFonts w:eastAsia="Calibri"/>
        </w:rPr>
        <w:t>20</w:t>
      </w:r>
      <w:r w:rsidR="00092F7D" w:rsidRPr="00582144">
        <w:rPr>
          <w:rFonts w:eastAsia="Calibri"/>
        </w:rPr>
        <w:t xml:space="preserve"> r. poz. </w:t>
      </w:r>
      <w:r w:rsidR="00CB6BC9">
        <w:rPr>
          <w:rFonts w:eastAsia="Calibri"/>
        </w:rPr>
        <w:t>293</w:t>
      </w:r>
      <w:r w:rsidR="007D3662">
        <w:rPr>
          <w:rFonts w:eastAsia="Calibri"/>
        </w:rPr>
        <w:t xml:space="preserve"> z późn. zm.</w:t>
      </w:r>
      <w:r w:rsidR="00092F7D" w:rsidRPr="00582144">
        <w:rPr>
          <w:rFonts w:eastAsia="Calibri"/>
        </w:rPr>
        <w:t>).</w:t>
      </w:r>
    </w:p>
    <w:p w:rsidR="00092F7D" w:rsidRPr="00582144" w:rsidRDefault="00092F7D" w:rsidP="00582144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lang w:eastAsia="pl-PL"/>
        </w:rPr>
      </w:pPr>
      <w:r w:rsidRPr="00582144">
        <w:rPr>
          <w:rFonts w:eastAsia="Times New Roman"/>
          <w:lang w:eastAsia="pl-PL"/>
        </w:rPr>
        <w:t>Monitoring skutków realizacji planu w ujęciu całościowym odbywać się będzie w wyniku analizy zmian w zagospodarowaniu przestrzennym, przeprowadzonej na podstawie ust. 1 art. 32 ww. ustawy, co najmniej raz w kadencji Rady Miejskiej.</w:t>
      </w:r>
    </w:p>
    <w:p w:rsidR="00092F7D" w:rsidRPr="00582144" w:rsidRDefault="00092F7D" w:rsidP="00582144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lang w:eastAsia="pl-PL"/>
        </w:rPr>
      </w:pPr>
      <w:r w:rsidRPr="00582144">
        <w:rPr>
          <w:rFonts w:eastAsia="Times New Roman"/>
          <w:lang w:eastAsia="pl-PL"/>
        </w:rPr>
        <w:t xml:space="preserve">Biorąc pod uwagę wymagania w zakresie przeprowadzenia strategicznej oceny oddziaływania na środowisko stwierdzić należy, iż społeczeństwu zapewniono pełny udział w dokonywanych czynnościach, a tym samym sporządzony projekt planu miejscowego wypełnia normę wynikającą z art. 46 pkt 1 i art. 50 ustawy z dnia 3 października 2008 r. o udostępnianiu informacji o środowisku i jego ochronie, udziale społeczeństwa w ochronie środowiska oraz o ocenach oddziaływania na środowisko </w:t>
      </w:r>
      <w:r w:rsidR="00121C03" w:rsidRPr="000A42E9">
        <w:rPr>
          <w:shd w:val="clear" w:color="auto" w:fill="FFFFFF"/>
        </w:rPr>
        <w:t>(Dz. U. z 2020 r. poz. 283 z późn. zm.)</w:t>
      </w:r>
      <w:r w:rsidRPr="00582144">
        <w:rPr>
          <w:rFonts w:eastAsia="Times New Roman"/>
          <w:lang w:eastAsia="pl-PL"/>
        </w:rPr>
        <w:t>, a tym samym kwalifikuje się do przyjęcia.</w:t>
      </w:r>
    </w:p>
    <w:p w:rsidR="00F92166" w:rsidRPr="00582144" w:rsidRDefault="00F92166" w:rsidP="00582144">
      <w:pPr>
        <w:spacing w:after="0" w:line="240" w:lineRule="auto"/>
        <w:ind w:firstLine="708"/>
        <w:jc w:val="both"/>
      </w:pPr>
    </w:p>
    <w:p w:rsidR="0075777D" w:rsidRPr="00582144" w:rsidRDefault="0075777D" w:rsidP="00582144">
      <w:pPr>
        <w:pStyle w:val="Akapitzlist"/>
        <w:spacing w:after="0" w:line="240" w:lineRule="auto"/>
        <w:ind w:left="60" w:right="40"/>
        <w:jc w:val="both"/>
        <w:rPr>
          <w:rFonts w:eastAsia="Times New Roman"/>
          <w:lang w:eastAsia="pl-PL"/>
        </w:rPr>
      </w:pPr>
    </w:p>
    <w:p w:rsidR="00766326" w:rsidRPr="00380FC3" w:rsidRDefault="00766326" w:rsidP="00766326">
      <w:pPr>
        <w:spacing w:before="240" w:after="480"/>
        <w:ind w:left="4820"/>
        <w:jc w:val="center"/>
        <w:rPr>
          <w:b/>
          <w:sz w:val="23"/>
          <w:szCs w:val="23"/>
        </w:rPr>
      </w:pPr>
      <w:r w:rsidRPr="00380FC3">
        <w:rPr>
          <w:b/>
          <w:sz w:val="23"/>
          <w:szCs w:val="23"/>
        </w:rPr>
        <w:t>Pierwszy Wiceprezydent Miasta Łodzi</w:t>
      </w:r>
    </w:p>
    <w:p w:rsidR="00766326" w:rsidRPr="00380FC3" w:rsidRDefault="00766326" w:rsidP="00766326">
      <w:pPr>
        <w:spacing w:before="240"/>
        <w:ind w:left="4820"/>
        <w:jc w:val="center"/>
        <w:rPr>
          <w:b/>
          <w:sz w:val="23"/>
          <w:szCs w:val="23"/>
        </w:rPr>
      </w:pPr>
    </w:p>
    <w:p w:rsidR="00766326" w:rsidRDefault="00766326" w:rsidP="00766326">
      <w:pPr>
        <w:ind w:left="4820"/>
        <w:jc w:val="center"/>
        <w:rPr>
          <w:b/>
          <w:sz w:val="23"/>
          <w:szCs w:val="23"/>
        </w:rPr>
      </w:pPr>
      <w:r w:rsidRPr="00380FC3">
        <w:rPr>
          <w:b/>
          <w:sz w:val="23"/>
          <w:szCs w:val="23"/>
        </w:rPr>
        <w:t>Adam PUSTELNIK</w:t>
      </w:r>
    </w:p>
    <w:p w:rsidR="00766326" w:rsidRDefault="00766326" w:rsidP="00766326">
      <w:pPr>
        <w:spacing w:line="360" w:lineRule="auto"/>
        <w:ind w:left="4820" w:right="284"/>
        <w:rPr>
          <w:b/>
          <w:sz w:val="23"/>
          <w:szCs w:val="23"/>
        </w:rPr>
      </w:pPr>
      <w:bookmarkStart w:id="0" w:name="_GoBack"/>
      <w:bookmarkEnd w:id="0"/>
    </w:p>
    <w:p w:rsidR="00766326" w:rsidRDefault="00766326" w:rsidP="00766326">
      <w:pPr>
        <w:spacing w:line="360" w:lineRule="auto"/>
        <w:ind w:left="4820" w:right="284"/>
        <w:rPr>
          <w:b/>
          <w:sz w:val="23"/>
          <w:szCs w:val="23"/>
        </w:rPr>
      </w:pPr>
    </w:p>
    <w:p w:rsidR="00766326" w:rsidRPr="002C2E01" w:rsidRDefault="00766326" w:rsidP="00766326">
      <w:pPr>
        <w:spacing w:line="360" w:lineRule="auto"/>
        <w:ind w:right="284"/>
        <w:rPr>
          <w:rFonts w:eastAsia="Arial"/>
          <w:b/>
          <w:color w:val="FFFFFF" w:themeColor="background1"/>
          <w:sz w:val="23"/>
          <w:szCs w:val="23"/>
        </w:rPr>
      </w:pPr>
      <w:r w:rsidRPr="002C2E01">
        <w:rPr>
          <w:b/>
          <w:color w:val="FFFFFF" w:themeColor="background1"/>
          <w:sz w:val="23"/>
          <w:szCs w:val="23"/>
        </w:rPr>
        <w:t>Akceptacja:</w:t>
      </w:r>
    </w:p>
    <w:p w:rsidR="00766326" w:rsidRPr="002C2E01" w:rsidRDefault="00766326" w:rsidP="00766326">
      <w:pPr>
        <w:ind w:right="284"/>
        <w:rPr>
          <w:rFonts w:eastAsia="Arial"/>
          <w:b/>
          <w:color w:val="FFFFFF" w:themeColor="background1"/>
          <w:sz w:val="23"/>
          <w:szCs w:val="23"/>
        </w:rPr>
      </w:pPr>
      <w:r w:rsidRPr="002C2E01">
        <w:rPr>
          <w:b/>
          <w:color w:val="FFFFFF" w:themeColor="background1"/>
          <w:sz w:val="23"/>
          <w:szCs w:val="23"/>
        </w:rPr>
        <w:t>Robert Kowalik</w:t>
      </w:r>
    </w:p>
    <w:p w:rsidR="00766326" w:rsidRPr="002C2E01" w:rsidRDefault="00766326" w:rsidP="00766326">
      <w:pPr>
        <w:ind w:right="284"/>
        <w:rPr>
          <w:rFonts w:eastAsia="Arial"/>
          <w:b/>
          <w:color w:val="FFFFFF" w:themeColor="background1"/>
          <w:sz w:val="23"/>
          <w:szCs w:val="23"/>
        </w:rPr>
      </w:pPr>
      <w:r w:rsidRPr="002C2E01">
        <w:rPr>
          <w:color w:val="FFFFFF" w:themeColor="background1"/>
          <w:sz w:val="23"/>
          <w:szCs w:val="23"/>
        </w:rPr>
        <w:t xml:space="preserve">Dyrektor Departamentu Planowania </w:t>
      </w:r>
      <w:r w:rsidRPr="002C2E01">
        <w:rPr>
          <w:color w:val="FFFFFF" w:themeColor="background1"/>
          <w:sz w:val="23"/>
          <w:szCs w:val="23"/>
        </w:rPr>
        <w:br/>
        <w:t xml:space="preserve">i Rozwoju Gospodarczego                             ………………………………..    </w:t>
      </w:r>
    </w:p>
    <w:p w:rsidR="00092F7D" w:rsidRPr="00582144" w:rsidRDefault="00092F7D" w:rsidP="00766326">
      <w:pPr>
        <w:spacing w:after="0" w:line="240" w:lineRule="auto"/>
        <w:ind w:right="40" w:firstLine="3626"/>
        <w:jc w:val="center"/>
        <w:rPr>
          <w:rFonts w:eastAsia="Times New Roman"/>
          <w:b/>
          <w:lang w:eastAsia="pl-PL"/>
        </w:rPr>
      </w:pPr>
    </w:p>
    <w:sectPr w:rsidR="00092F7D" w:rsidRPr="00582144" w:rsidSect="0075777D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2E" w:rsidRDefault="00410E2E" w:rsidP="00D56E58">
      <w:pPr>
        <w:spacing w:after="0" w:line="240" w:lineRule="auto"/>
      </w:pPr>
      <w:r>
        <w:separator/>
      </w:r>
    </w:p>
  </w:endnote>
  <w:endnote w:type="continuationSeparator" w:id="0">
    <w:p w:rsidR="00410E2E" w:rsidRDefault="00410E2E" w:rsidP="00D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2E" w:rsidRDefault="00410E2E" w:rsidP="00D56E58">
      <w:pPr>
        <w:spacing w:after="0" w:line="240" w:lineRule="auto"/>
      </w:pPr>
      <w:r>
        <w:separator/>
      </w:r>
    </w:p>
  </w:footnote>
  <w:footnote w:type="continuationSeparator" w:id="0">
    <w:p w:rsidR="00410E2E" w:rsidRDefault="00410E2E" w:rsidP="00D5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30C"/>
    <w:multiLevelType w:val="hybridMultilevel"/>
    <w:tmpl w:val="E7F0948A"/>
    <w:lvl w:ilvl="0" w:tplc="06428364">
      <w:start w:val="1"/>
      <w:numFmt w:val="bullet"/>
      <w:lvlText w:val="−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BF2F47"/>
    <w:multiLevelType w:val="hybridMultilevel"/>
    <w:tmpl w:val="E05E0776"/>
    <w:lvl w:ilvl="0" w:tplc="0642836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1D30A4"/>
    <w:multiLevelType w:val="hybridMultilevel"/>
    <w:tmpl w:val="71881164"/>
    <w:lvl w:ilvl="0" w:tplc="064283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67C0D"/>
    <w:multiLevelType w:val="hybridMultilevel"/>
    <w:tmpl w:val="906CF4FC"/>
    <w:lvl w:ilvl="0" w:tplc="064283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D14BA"/>
    <w:multiLevelType w:val="hybridMultilevel"/>
    <w:tmpl w:val="9DEA987A"/>
    <w:lvl w:ilvl="0" w:tplc="06428364">
      <w:start w:val="1"/>
      <w:numFmt w:val="bullet"/>
      <w:lvlText w:val="−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07"/>
    <w:rsid w:val="00000D78"/>
    <w:rsid w:val="000179AB"/>
    <w:rsid w:val="0006304A"/>
    <w:rsid w:val="000661CB"/>
    <w:rsid w:val="00076006"/>
    <w:rsid w:val="000770DD"/>
    <w:rsid w:val="00092F7D"/>
    <w:rsid w:val="00093FFB"/>
    <w:rsid w:val="000A42E9"/>
    <w:rsid w:val="000B1A0D"/>
    <w:rsid w:val="000C4BA6"/>
    <w:rsid w:val="000E2C5B"/>
    <w:rsid w:val="000E3913"/>
    <w:rsid w:val="000E483E"/>
    <w:rsid w:val="001004E5"/>
    <w:rsid w:val="0010149F"/>
    <w:rsid w:val="00115CA1"/>
    <w:rsid w:val="00121C03"/>
    <w:rsid w:val="00131AF3"/>
    <w:rsid w:val="00132655"/>
    <w:rsid w:val="00134A7E"/>
    <w:rsid w:val="00145774"/>
    <w:rsid w:val="00155E59"/>
    <w:rsid w:val="00156060"/>
    <w:rsid w:val="001578D6"/>
    <w:rsid w:val="00166B81"/>
    <w:rsid w:val="00172158"/>
    <w:rsid w:val="00174689"/>
    <w:rsid w:val="001908E0"/>
    <w:rsid w:val="00193AF7"/>
    <w:rsid w:val="001B1641"/>
    <w:rsid w:val="001C426D"/>
    <w:rsid w:val="001E4CAE"/>
    <w:rsid w:val="001E5924"/>
    <w:rsid w:val="00292603"/>
    <w:rsid w:val="002A47FF"/>
    <w:rsid w:val="002B7398"/>
    <w:rsid w:val="002C0436"/>
    <w:rsid w:val="002C08F1"/>
    <w:rsid w:val="002C2E01"/>
    <w:rsid w:val="002C7F01"/>
    <w:rsid w:val="002D0E2A"/>
    <w:rsid w:val="002F03EB"/>
    <w:rsid w:val="002F7B17"/>
    <w:rsid w:val="0030516D"/>
    <w:rsid w:val="003075D1"/>
    <w:rsid w:val="003126AC"/>
    <w:rsid w:val="00325C34"/>
    <w:rsid w:val="00336ABC"/>
    <w:rsid w:val="00337C43"/>
    <w:rsid w:val="00344EEB"/>
    <w:rsid w:val="00346B85"/>
    <w:rsid w:val="003510D2"/>
    <w:rsid w:val="003643C8"/>
    <w:rsid w:val="00370008"/>
    <w:rsid w:val="00376848"/>
    <w:rsid w:val="003864B6"/>
    <w:rsid w:val="00386A64"/>
    <w:rsid w:val="003B07E5"/>
    <w:rsid w:val="003B0E22"/>
    <w:rsid w:val="003C0471"/>
    <w:rsid w:val="003C365C"/>
    <w:rsid w:val="003D6D64"/>
    <w:rsid w:val="00406165"/>
    <w:rsid w:val="00406DEF"/>
    <w:rsid w:val="00410E2E"/>
    <w:rsid w:val="00413004"/>
    <w:rsid w:val="004357A1"/>
    <w:rsid w:val="00440033"/>
    <w:rsid w:val="0045070C"/>
    <w:rsid w:val="00456307"/>
    <w:rsid w:val="00481B97"/>
    <w:rsid w:val="00483F20"/>
    <w:rsid w:val="00494AB5"/>
    <w:rsid w:val="004B1EDD"/>
    <w:rsid w:val="004B3848"/>
    <w:rsid w:val="004B7EDC"/>
    <w:rsid w:val="004D24B1"/>
    <w:rsid w:val="004F0DC3"/>
    <w:rsid w:val="00510AA6"/>
    <w:rsid w:val="0051258E"/>
    <w:rsid w:val="005147D8"/>
    <w:rsid w:val="005230BD"/>
    <w:rsid w:val="00566A30"/>
    <w:rsid w:val="00577BFF"/>
    <w:rsid w:val="00582144"/>
    <w:rsid w:val="0059068D"/>
    <w:rsid w:val="005951D8"/>
    <w:rsid w:val="005B65AC"/>
    <w:rsid w:val="005B795C"/>
    <w:rsid w:val="005C2848"/>
    <w:rsid w:val="005C765A"/>
    <w:rsid w:val="005D674A"/>
    <w:rsid w:val="005F4300"/>
    <w:rsid w:val="006016EC"/>
    <w:rsid w:val="006056A1"/>
    <w:rsid w:val="0062388E"/>
    <w:rsid w:val="00627E26"/>
    <w:rsid w:val="00634A1F"/>
    <w:rsid w:val="00640D9C"/>
    <w:rsid w:val="00650103"/>
    <w:rsid w:val="0065066B"/>
    <w:rsid w:val="006570F6"/>
    <w:rsid w:val="00670909"/>
    <w:rsid w:val="0067147F"/>
    <w:rsid w:val="00672629"/>
    <w:rsid w:val="00676F80"/>
    <w:rsid w:val="00683483"/>
    <w:rsid w:val="00687577"/>
    <w:rsid w:val="00692B02"/>
    <w:rsid w:val="0069576A"/>
    <w:rsid w:val="006C1042"/>
    <w:rsid w:val="006C6A00"/>
    <w:rsid w:val="00715925"/>
    <w:rsid w:val="007566B8"/>
    <w:rsid w:val="0075777D"/>
    <w:rsid w:val="00766326"/>
    <w:rsid w:val="007813CA"/>
    <w:rsid w:val="00787741"/>
    <w:rsid w:val="007926A4"/>
    <w:rsid w:val="00792ABA"/>
    <w:rsid w:val="007B27F8"/>
    <w:rsid w:val="007B7F50"/>
    <w:rsid w:val="007C5E16"/>
    <w:rsid w:val="007D3662"/>
    <w:rsid w:val="00801234"/>
    <w:rsid w:val="008164CA"/>
    <w:rsid w:val="0082425C"/>
    <w:rsid w:val="0083011A"/>
    <w:rsid w:val="00850C13"/>
    <w:rsid w:val="00873EFD"/>
    <w:rsid w:val="00891E76"/>
    <w:rsid w:val="008A0E96"/>
    <w:rsid w:val="008C1468"/>
    <w:rsid w:val="009348C6"/>
    <w:rsid w:val="00941B15"/>
    <w:rsid w:val="00953230"/>
    <w:rsid w:val="009677DC"/>
    <w:rsid w:val="00972F89"/>
    <w:rsid w:val="00977CBF"/>
    <w:rsid w:val="0098268D"/>
    <w:rsid w:val="00983B4F"/>
    <w:rsid w:val="0099308C"/>
    <w:rsid w:val="00993E03"/>
    <w:rsid w:val="009A264D"/>
    <w:rsid w:val="009C1F8D"/>
    <w:rsid w:val="009D5807"/>
    <w:rsid w:val="009E6A8D"/>
    <w:rsid w:val="00A163A8"/>
    <w:rsid w:val="00A30944"/>
    <w:rsid w:val="00A361F9"/>
    <w:rsid w:val="00A64853"/>
    <w:rsid w:val="00A7109D"/>
    <w:rsid w:val="00A85CF6"/>
    <w:rsid w:val="00A92D19"/>
    <w:rsid w:val="00AA32FE"/>
    <w:rsid w:val="00AC3B2D"/>
    <w:rsid w:val="00AC783C"/>
    <w:rsid w:val="00B02C5A"/>
    <w:rsid w:val="00B12B2A"/>
    <w:rsid w:val="00B4237E"/>
    <w:rsid w:val="00B4399A"/>
    <w:rsid w:val="00B53279"/>
    <w:rsid w:val="00B653BE"/>
    <w:rsid w:val="00B72EDE"/>
    <w:rsid w:val="00B7455D"/>
    <w:rsid w:val="00B75BC3"/>
    <w:rsid w:val="00B85261"/>
    <w:rsid w:val="00B90162"/>
    <w:rsid w:val="00BB2F4D"/>
    <w:rsid w:val="00BC117D"/>
    <w:rsid w:val="00BD0E85"/>
    <w:rsid w:val="00BD6C8B"/>
    <w:rsid w:val="00BE354D"/>
    <w:rsid w:val="00C1322A"/>
    <w:rsid w:val="00C31E65"/>
    <w:rsid w:val="00C55C5B"/>
    <w:rsid w:val="00C76E39"/>
    <w:rsid w:val="00C772B6"/>
    <w:rsid w:val="00C835D2"/>
    <w:rsid w:val="00C87A68"/>
    <w:rsid w:val="00C92D9E"/>
    <w:rsid w:val="00C936C8"/>
    <w:rsid w:val="00CA7EDE"/>
    <w:rsid w:val="00CB485A"/>
    <w:rsid w:val="00CB6BC9"/>
    <w:rsid w:val="00CB75A6"/>
    <w:rsid w:val="00CE644F"/>
    <w:rsid w:val="00D07DB5"/>
    <w:rsid w:val="00D12D73"/>
    <w:rsid w:val="00D37C01"/>
    <w:rsid w:val="00D43F34"/>
    <w:rsid w:val="00D56E58"/>
    <w:rsid w:val="00D57A4D"/>
    <w:rsid w:val="00D627B8"/>
    <w:rsid w:val="00D77842"/>
    <w:rsid w:val="00DA7688"/>
    <w:rsid w:val="00DC27A4"/>
    <w:rsid w:val="00DC39FB"/>
    <w:rsid w:val="00DD1BBE"/>
    <w:rsid w:val="00DE2D56"/>
    <w:rsid w:val="00DF1596"/>
    <w:rsid w:val="00DF209A"/>
    <w:rsid w:val="00DF6D61"/>
    <w:rsid w:val="00E1148E"/>
    <w:rsid w:val="00E33537"/>
    <w:rsid w:val="00E50576"/>
    <w:rsid w:val="00E50DC0"/>
    <w:rsid w:val="00E86A8B"/>
    <w:rsid w:val="00E92795"/>
    <w:rsid w:val="00E9452A"/>
    <w:rsid w:val="00EA0A64"/>
    <w:rsid w:val="00EC3FE2"/>
    <w:rsid w:val="00EC6968"/>
    <w:rsid w:val="00EF0EEB"/>
    <w:rsid w:val="00EF56FE"/>
    <w:rsid w:val="00F02020"/>
    <w:rsid w:val="00F1525E"/>
    <w:rsid w:val="00F16A73"/>
    <w:rsid w:val="00F271A3"/>
    <w:rsid w:val="00F52D94"/>
    <w:rsid w:val="00F541F8"/>
    <w:rsid w:val="00F66CC1"/>
    <w:rsid w:val="00F75651"/>
    <w:rsid w:val="00F90E58"/>
    <w:rsid w:val="00F92166"/>
    <w:rsid w:val="00F9391A"/>
    <w:rsid w:val="00FA43DE"/>
    <w:rsid w:val="00FA7CAB"/>
    <w:rsid w:val="00FB25CE"/>
    <w:rsid w:val="00FB360A"/>
    <w:rsid w:val="00FD5C55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A37F-6573-4959-A747-757E3DB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0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E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u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Jasińska</dc:creator>
  <cp:lastModifiedBy>Marta Jasińska</cp:lastModifiedBy>
  <cp:revision>41</cp:revision>
  <cp:lastPrinted>2021-01-28T10:35:00Z</cp:lastPrinted>
  <dcterms:created xsi:type="dcterms:W3CDTF">2021-01-08T13:19:00Z</dcterms:created>
  <dcterms:modified xsi:type="dcterms:W3CDTF">2021-01-28T10:35:00Z</dcterms:modified>
</cp:coreProperties>
</file>