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FC30" w14:textId="77777777" w:rsidR="007C5E16" w:rsidRPr="001B7885" w:rsidRDefault="00C92D9E" w:rsidP="00092F7D">
      <w:pPr>
        <w:spacing w:after="0" w:line="240" w:lineRule="auto"/>
        <w:jc w:val="center"/>
        <w:rPr>
          <w:b/>
          <w:sz w:val="21"/>
          <w:szCs w:val="21"/>
        </w:rPr>
      </w:pPr>
      <w:r w:rsidRPr="001B7885">
        <w:rPr>
          <w:b/>
          <w:sz w:val="21"/>
          <w:szCs w:val="21"/>
        </w:rPr>
        <w:t>UZASADNIENIE</w:t>
      </w:r>
    </w:p>
    <w:p w14:paraId="0C117021" w14:textId="77777777" w:rsidR="00C92D9E" w:rsidRPr="001B7885" w:rsidRDefault="00C92D9E" w:rsidP="00092F7D">
      <w:pPr>
        <w:spacing w:after="0" w:line="240" w:lineRule="auto"/>
        <w:jc w:val="center"/>
        <w:rPr>
          <w:sz w:val="21"/>
          <w:szCs w:val="21"/>
        </w:rPr>
      </w:pPr>
      <w:r w:rsidRPr="001B7885">
        <w:rPr>
          <w:sz w:val="21"/>
          <w:szCs w:val="21"/>
        </w:rPr>
        <w:t>wynikające z art. 42 pkt 2</w:t>
      </w:r>
    </w:p>
    <w:p w14:paraId="1407640A" w14:textId="77777777" w:rsidR="00C92D9E" w:rsidRPr="001B7885" w:rsidRDefault="00C92D9E" w:rsidP="00092F7D">
      <w:pPr>
        <w:spacing w:after="0" w:line="240" w:lineRule="auto"/>
        <w:jc w:val="center"/>
        <w:rPr>
          <w:sz w:val="21"/>
          <w:szCs w:val="21"/>
        </w:rPr>
      </w:pPr>
      <w:r w:rsidRPr="001B7885">
        <w:rPr>
          <w:sz w:val="21"/>
          <w:szCs w:val="21"/>
        </w:rPr>
        <w:t>oraz</w:t>
      </w:r>
    </w:p>
    <w:p w14:paraId="7A959EBF" w14:textId="77777777" w:rsidR="00C92D9E" w:rsidRPr="001B7885" w:rsidRDefault="00C92D9E" w:rsidP="00092F7D">
      <w:pPr>
        <w:spacing w:after="0" w:line="240" w:lineRule="auto"/>
        <w:jc w:val="center"/>
        <w:rPr>
          <w:b/>
          <w:sz w:val="21"/>
          <w:szCs w:val="21"/>
        </w:rPr>
      </w:pPr>
      <w:r w:rsidRPr="001B7885">
        <w:rPr>
          <w:b/>
          <w:sz w:val="21"/>
          <w:szCs w:val="21"/>
        </w:rPr>
        <w:t>PODSUMOWANIE</w:t>
      </w:r>
    </w:p>
    <w:p w14:paraId="58F7F60A" w14:textId="2DB115FC" w:rsidR="00C92D9E" w:rsidRPr="001B7885" w:rsidRDefault="00C92D9E" w:rsidP="00092F7D">
      <w:pPr>
        <w:spacing w:after="0" w:line="240" w:lineRule="auto"/>
        <w:jc w:val="center"/>
        <w:rPr>
          <w:sz w:val="21"/>
          <w:szCs w:val="21"/>
        </w:rPr>
      </w:pPr>
      <w:r w:rsidRPr="001B7885">
        <w:rPr>
          <w:sz w:val="21"/>
          <w:szCs w:val="21"/>
        </w:rPr>
        <w:t>wynikające z art. 55 ust. 3 ustawy z dnia 3 października 2008 r. o udostępnianiu informacji o środowisku i</w:t>
      </w:r>
      <w:r w:rsidR="001B7885">
        <w:rPr>
          <w:sz w:val="21"/>
          <w:szCs w:val="21"/>
        </w:rPr>
        <w:t> </w:t>
      </w:r>
      <w:r w:rsidRPr="001B7885">
        <w:rPr>
          <w:sz w:val="21"/>
          <w:szCs w:val="21"/>
        </w:rPr>
        <w:t>jego ochronie, udziale społeczeństwa w ochronie środowiska oraz o ocenach oddziaływania na</w:t>
      </w:r>
      <w:r w:rsidR="006C11F6">
        <w:rPr>
          <w:sz w:val="21"/>
          <w:szCs w:val="21"/>
        </w:rPr>
        <w:t> </w:t>
      </w:r>
      <w:r w:rsidRPr="001B7885">
        <w:rPr>
          <w:sz w:val="21"/>
          <w:szCs w:val="21"/>
        </w:rPr>
        <w:t>środowisko (</w:t>
      </w:r>
      <w:r w:rsidR="00882D25" w:rsidRPr="001B7885">
        <w:rPr>
          <w:sz w:val="21"/>
          <w:szCs w:val="21"/>
        </w:rPr>
        <w:t>Dz. U. z 2021 r. poz. 247</w:t>
      </w:r>
      <w:r w:rsidR="00317FA4" w:rsidRPr="001B7885">
        <w:rPr>
          <w:sz w:val="21"/>
          <w:szCs w:val="21"/>
        </w:rPr>
        <w:t xml:space="preserve"> </w:t>
      </w:r>
      <w:r w:rsidR="00882D25" w:rsidRPr="001B7885">
        <w:rPr>
          <w:sz w:val="21"/>
          <w:szCs w:val="21"/>
        </w:rPr>
        <w:t xml:space="preserve">z </w:t>
      </w:r>
      <w:proofErr w:type="spellStart"/>
      <w:r w:rsidR="00882D25" w:rsidRPr="001B7885">
        <w:rPr>
          <w:sz w:val="21"/>
          <w:szCs w:val="21"/>
        </w:rPr>
        <w:t>późn</w:t>
      </w:r>
      <w:proofErr w:type="spellEnd"/>
      <w:r w:rsidR="00882D25" w:rsidRPr="001B7885">
        <w:rPr>
          <w:sz w:val="21"/>
          <w:szCs w:val="21"/>
        </w:rPr>
        <w:t>. zm</w:t>
      </w:r>
      <w:r w:rsidR="00317FA4" w:rsidRPr="001B7885">
        <w:rPr>
          <w:sz w:val="21"/>
          <w:szCs w:val="21"/>
        </w:rPr>
        <w:t>.</w:t>
      </w:r>
      <w:r w:rsidR="00EF228F" w:rsidRPr="001B7885">
        <w:rPr>
          <w:sz w:val="21"/>
          <w:szCs w:val="21"/>
        </w:rPr>
        <w:t>)</w:t>
      </w:r>
    </w:p>
    <w:p w14:paraId="3BA6CE67" w14:textId="77777777" w:rsidR="00E33537" w:rsidRPr="001B7885" w:rsidRDefault="00E33537" w:rsidP="00317FA4">
      <w:pPr>
        <w:spacing w:after="0" w:line="240" w:lineRule="auto"/>
        <w:jc w:val="center"/>
        <w:rPr>
          <w:b/>
          <w:sz w:val="21"/>
          <w:szCs w:val="21"/>
        </w:rPr>
      </w:pPr>
      <w:r w:rsidRPr="001B7885">
        <w:rPr>
          <w:b/>
          <w:sz w:val="21"/>
          <w:szCs w:val="21"/>
        </w:rPr>
        <w:t xml:space="preserve">do </w:t>
      </w:r>
      <w:r w:rsidR="00317FA4" w:rsidRPr="001B7885">
        <w:rPr>
          <w:b/>
          <w:sz w:val="21"/>
          <w:szCs w:val="21"/>
        </w:rPr>
        <w:t xml:space="preserve">miejscowego planu zagospodarowania przestrzennego </w:t>
      </w:r>
      <w:r w:rsidR="004642DE" w:rsidRPr="001B7885">
        <w:rPr>
          <w:b/>
          <w:sz w:val="21"/>
          <w:szCs w:val="21"/>
        </w:rPr>
        <w:t>dla części obszaru miasta Łodzi położonej w rejonie ulic: Pabianickiej, Chocianowickiej, Łaskowice i Nad Dobrzynką oraz południowej granicy miasta</w:t>
      </w:r>
      <w:r w:rsidR="00B653BE" w:rsidRPr="001B7885">
        <w:rPr>
          <w:b/>
          <w:sz w:val="21"/>
          <w:szCs w:val="21"/>
        </w:rPr>
        <w:t>.</w:t>
      </w:r>
    </w:p>
    <w:p w14:paraId="0949070F" w14:textId="77777777" w:rsidR="00337C43" w:rsidRPr="001B7885" w:rsidRDefault="00337C43" w:rsidP="00092F7D">
      <w:pPr>
        <w:spacing w:after="0" w:line="240" w:lineRule="auto"/>
        <w:jc w:val="center"/>
        <w:rPr>
          <w:b/>
          <w:sz w:val="21"/>
          <w:szCs w:val="21"/>
        </w:rPr>
      </w:pPr>
    </w:p>
    <w:p w14:paraId="51A0826B" w14:textId="77777777" w:rsidR="00337C43" w:rsidRPr="001B7885" w:rsidRDefault="00337C43" w:rsidP="00092F7D">
      <w:pPr>
        <w:spacing w:after="0" w:line="240" w:lineRule="auto"/>
        <w:jc w:val="both"/>
        <w:rPr>
          <w:b/>
          <w:sz w:val="21"/>
          <w:szCs w:val="21"/>
        </w:rPr>
      </w:pPr>
      <w:r w:rsidRPr="001B7885">
        <w:rPr>
          <w:b/>
          <w:sz w:val="21"/>
          <w:szCs w:val="21"/>
        </w:rPr>
        <w:t>Ustalenia zawarte w prognozie oddziaływania na środowisko.</w:t>
      </w:r>
    </w:p>
    <w:p w14:paraId="15B83703" w14:textId="77777777" w:rsidR="00D56E58" w:rsidRPr="001B7885" w:rsidRDefault="00D56E58" w:rsidP="00092F7D">
      <w:pPr>
        <w:spacing w:after="0" w:line="240" w:lineRule="auto"/>
        <w:ind w:firstLine="708"/>
        <w:jc w:val="both"/>
        <w:rPr>
          <w:sz w:val="21"/>
          <w:szCs w:val="21"/>
        </w:rPr>
      </w:pPr>
      <w:r w:rsidRPr="001B7885">
        <w:rPr>
          <w:sz w:val="21"/>
          <w:szCs w:val="21"/>
        </w:rPr>
        <w:t xml:space="preserve">Opracowanie „Prognozy oddziaływania na środowisko ustaleń </w:t>
      </w:r>
      <w:r w:rsidR="001D7C71" w:rsidRPr="001B7885">
        <w:rPr>
          <w:sz w:val="21"/>
          <w:szCs w:val="21"/>
        </w:rPr>
        <w:t xml:space="preserve">miejscowego planu zagospodarowania przestrzennego </w:t>
      </w:r>
      <w:r w:rsidR="000F29B3" w:rsidRPr="001B7885">
        <w:rPr>
          <w:sz w:val="21"/>
          <w:szCs w:val="21"/>
        </w:rPr>
        <w:t>dla części obszaru miasta Łodzi położonej w rejonie ulic: Pabianickiej, Chocianowickiej, Łaskowice i Nad Dobrzynką oraz południowej granicy miasta</w:t>
      </w:r>
      <w:r w:rsidRPr="001B7885">
        <w:rPr>
          <w:sz w:val="21"/>
          <w:szCs w:val="21"/>
        </w:rPr>
        <w:t xml:space="preserve">” jest realizacją obowiązku </w:t>
      </w:r>
      <w:r w:rsidR="0030516D" w:rsidRPr="001B7885">
        <w:rPr>
          <w:sz w:val="21"/>
          <w:szCs w:val="21"/>
        </w:rPr>
        <w:t>określonego w art. 51 ust. 1 ustawy</w:t>
      </w:r>
      <w:r w:rsidR="0069576A" w:rsidRPr="001B7885">
        <w:rPr>
          <w:sz w:val="21"/>
          <w:szCs w:val="21"/>
        </w:rPr>
        <w:t xml:space="preserve"> z</w:t>
      </w:r>
      <w:r w:rsidR="00790DE0" w:rsidRPr="001B7885">
        <w:rPr>
          <w:sz w:val="21"/>
          <w:szCs w:val="21"/>
        </w:rPr>
        <w:t> </w:t>
      </w:r>
      <w:r w:rsidR="0069576A" w:rsidRPr="001B7885">
        <w:rPr>
          <w:sz w:val="21"/>
          <w:szCs w:val="21"/>
        </w:rPr>
        <w:t>dnia 3 października 2008 r.</w:t>
      </w:r>
      <w:r w:rsidR="0030516D" w:rsidRPr="001B7885">
        <w:rPr>
          <w:sz w:val="21"/>
          <w:szCs w:val="21"/>
        </w:rPr>
        <w:t xml:space="preserve"> o</w:t>
      </w:r>
      <w:r w:rsidR="00617ED6" w:rsidRPr="001B7885">
        <w:rPr>
          <w:sz w:val="21"/>
          <w:szCs w:val="21"/>
        </w:rPr>
        <w:t> </w:t>
      </w:r>
      <w:r w:rsidR="0030516D" w:rsidRPr="001B7885">
        <w:rPr>
          <w:sz w:val="21"/>
          <w:szCs w:val="21"/>
        </w:rPr>
        <w:t>udostępnianiu informacji o środowisku i jego ochronie, udziale społeczeństwa w ochronie środowiska oraz o ocenach oddziaływania na środowisko.</w:t>
      </w:r>
      <w:r w:rsidR="007B27F8" w:rsidRPr="001B7885">
        <w:rPr>
          <w:sz w:val="21"/>
          <w:szCs w:val="21"/>
        </w:rPr>
        <w:t xml:space="preserve"> Zakres i stopień szczegółowości informacji wymaganych w</w:t>
      </w:r>
      <w:r w:rsidR="00FE662F" w:rsidRPr="001B7885">
        <w:rPr>
          <w:sz w:val="21"/>
          <w:szCs w:val="21"/>
        </w:rPr>
        <w:t> </w:t>
      </w:r>
      <w:r w:rsidR="007B27F8" w:rsidRPr="001B7885">
        <w:rPr>
          <w:sz w:val="21"/>
          <w:szCs w:val="21"/>
        </w:rPr>
        <w:t>Prognozie został uzgodniony w</w:t>
      </w:r>
      <w:r w:rsidR="0069520F" w:rsidRPr="001B7885">
        <w:rPr>
          <w:sz w:val="21"/>
          <w:szCs w:val="21"/>
        </w:rPr>
        <w:t> </w:t>
      </w:r>
      <w:r w:rsidR="007B27F8" w:rsidRPr="001B7885">
        <w:rPr>
          <w:sz w:val="21"/>
          <w:szCs w:val="21"/>
        </w:rPr>
        <w:t>trybie art. 53 ww. ustawy z</w:t>
      </w:r>
      <w:r w:rsidR="00617ED6" w:rsidRPr="001B7885">
        <w:rPr>
          <w:sz w:val="21"/>
          <w:szCs w:val="21"/>
        </w:rPr>
        <w:t> </w:t>
      </w:r>
      <w:r w:rsidR="007B27F8" w:rsidRPr="001B7885">
        <w:rPr>
          <w:sz w:val="21"/>
          <w:szCs w:val="21"/>
        </w:rPr>
        <w:t>Regionalnym Dyrektorem Ochrony Środowiska w Łodzi (pismo z dnia</w:t>
      </w:r>
      <w:r w:rsidR="003643C8" w:rsidRPr="001B7885">
        <w:rPr>
          <w:sz w:val="21"/>
          <w:szCs w:val="21"/>
        </w:rPr>
        <w:t xml:space="preserve"> </w:t>
      </w:r>
      <w:r w:rsidR="00725034" w:rsidRPr="001B7885">
        <w:rPr>
          <w:sz w:val="21"/>
          <w:szCs w:val="21"/>
        </w:rPr>
        <w:t>19 czerwca 2019</w:t>
      </w:r>
      <w:r w:rsidR="008211F4" w:rsidRPr="001B7885">
        <w:rPr>
          <w:sz w:val="21"/>
          <w:szCs w:val="21"/>
        </w:rPr>
        <w:t xml:space="preserve"> r., znak: WOOŚ</w:t>
      </w:r>
      <w:r w:rsidR="00E84D69" w:rsidRPr="001B7885">
        <w:rPr>
          <w:sz w:val="21"/>
          <w:szCs w:val="21"/>
        </w:rPr>
        <w:t>.411.</w:t>
      </w:r>
      <w:r w:rsidR="00725034" w:rsidRPr="001B7885">
        <w:rPr>
          <w:sz w:val="21"/>
          <w:szCs w:val="21"/>
        </w:rPr>
        <w:t>176.2019.MGw.2</w:t>
      </w:r>
      <w:r w:rsidR="003643C8" w:rsidRPr="001B7885">
        <w:rPr>
          <w:sz w:val="21"/>
          <w:szCs w:val="21"/>
        </w:rPr>
        <w:t>)</w:t>
      </w:r>
      <w:r w:rsidR="00B90162" w:rsidRPr="001B7885">
        <w:rPr>
          <w:sz w:val="21"/>
          <w:szCs w:val="21"/>
        </w:rPr>
        <w:t xml:space="preserve"> oraz Państwowym Powiatowym Inspektorem Sanitarnym w</w:t>
      </w:r>
      <w:r w:rsidR="00FA36F6" w:rsidRPr="001B7885">
        <w:rPr>
          <w:sz w:val="21"/>
          <w:szCs w:val="21"/>
        </w:rPr>
        <w:t> </w:t>
      </w:r>
      <w:r w:rsidR="00B90162" w:rsidRPr="001B7885">
        <w:rPr>
          <w:sz w:val="21"/>
          <w:szCs w:val="21"/>
        </w:rPr>
        <w:t xml:space="preserve">Łodzi (pismo z dnia </w:t>
      </w:r>
      <w:r w:rsidR="00725034" w:rsidRPr="001B7885">
        <w:rPr>
          <w:sz w:val="21"/>
          <w:szCs w:val="21"/>
        </w:rPr>
        <w:t>17 czerwca 2019 r., znak: PPIS.</w:t>
      </w:r>
      <w:r w:rsidR="008935A3" w:rsidRPr="001B7885">
        <w:rPr>
          <w:sz w:val="21"/>
          <w:szCs w:val="21"/>
        </w:rPr>
        <w:t>ZNS</w:t>
      </w:r>
      <w:r w:rsidR="00725034" w:rsidRPr="001B7885">
        <w:rPr>
          <w:sz w:val="21"/>
          <w:szCs w:val="21"/>
        </w:rPr>
        <w:t>.441.9.</w:t>
      </w:r>
      <w:r w:rsidR="00B90162" w:rsidRPr="001B7885">
        <w:rPr>
          <w:sz w:val="21"/>
          <w:szCs w:val="21"/>
        </w:rPr>
        <w:t>201</w:t>
      </w:r>
      <w:r w:rsidR="00725034" w:rsidRPr="001B7885">
        <w:rPr>
          <w:sz w:val="21"/>
          <w:szCs w:val="21"/>
        </w:rPr>
        <w:t>9.369.EA</w:t>
      </w:r>
      <w:r w:rsidR="00B90162" w:rsidRPr="001B7885">
        <w:rPr>
          <w:sz w:val="21"/>
          <w:szCs w:val="21"/>
        </w:rPr>
        <w:t>).</w:t>
      </w:r>
    </w:p>
    <w:p w14:paraId="57233665" w14:textId="203B368D" w:rsidR="00B90162" w:rsidRPr="001B7885" w:rsidRDefault="00D37C01" w:rsidP="00092F7D">
      <w:pPr>
        <w:spacing w:after="0" w:line="240" w:lineRule="auto"/>
        <w:ind w:firstLine="708"/>
        <w:jc w:val="both"/>
        <w:rPr>
          <w:sz w:val="21"/>
          <w:szCs w:val="21"/>
        </w:rPr>
      </w:pPr>
      <w:r w:rsidRPr="001B7885">
        <w:rPr>
          <w:sz w:val="21"/>
          <w:szCs w:val="21"/>
        </w:rPr>
        <w:t>Przedmiotem planu jest ustalenie przeznaczenia i sposobu zagospodarowania terenów zgodnie z</w:t>
      </w:r>
      <w:r w:rsidR="001B7885">
        <w:rPr>
          <w:sz w:val="21"/>
          <w:szCs w:val="21"/>
        </w:rPr>
        <w:t> </w:t>
      </w:r>
      <w:r w:rsidRPr="001B7885">
        <w:rPr>
          <w:sz w:val="21"/>
          <w:szCs w:val="21"/>
        </w:rPr>
        <w:t xml:space="preserve">wymogami ładu przestrzennego </w:t>
      </w:r>
      <w:r w:rsidR="00156060" w:rsidRPr="001B7885">
        <w:rPr>
          <w:sz w:val="21"/>
          <w:szCs w:val="21"/>
        </w:rPr>
        <w:t>oraz realizowaną polityką przestrzenną miasta.</w:t>
      </w:r>
    </w:p>
    <w:p w14:paraId="7CEAA564" w14:textId="77777777" w:rsidR="00174689" w:rsidRPr="001B7885" w:rsidRDefault="009A264D" w:rsidP="00092F7D">
      <w:pPr>
        <w:spacing w:after="0" w:line="240" w:lineRule="auto"/>
        <w:ind w:firstLine="708"/>
        <w:jc w:val="both"/>
        <w:rPr>
          <w:sz w:val="21"/>
          <w:szCs w:val="21"/>
        </w:rPr>
      </w:pPr>
      <w:r w:rsidRPr="001B7885">
        <w:rPr>
          <w:sz w:val="21"/>
          <w:szCs w:val="21"/>
        </w:rPr>
        <w:t xml:space="preserve">Celem prognozy </w:t>
      </w:r>
      <w:r w:rsidR="0069576A" w:rsidRPr="001B7885">
        <w:rPr>
          <w:sz w:val="21"/>
          <w:szCs w:val="21"/>
        </w:rPr>
        <w:t>jest</w:t>
      </w:r>
      <w:r w:rsidRPr="001B7885">
        <w:rPr>
          <w:sz w:val="21"/>
          <w:szCs w:val="21"/>
        </w:rPr>
        <w:t xml:space="preserve"> ocena zaproponowanych w projekcie planu </w:t>
      </w:r>
      <w:r w:rsidR="003B07E5" w:rsidRPr="001B7885">
        <w:rPr>
          <w:sz w:val="21"/>
          <w:szCs w:val="21"/>
        </w:rPr>
        <w:t xml:space="preserve">ustaleń </w:t>
      </w:r>
      <w:r w:rsidR="00676F80" w:rsidRPr="001B7885">
        <w:rPr>
          <w:sz w:val="21"/>
          <w:szCs w:val="21"/>
        </w:rPr>
        <w:t>w kontekście mogących się pojawić uciążliwości dla użytkowników analizowanego obszaru i jego sąsiedztwa</w:t>
      </w:r>
      <w:r w:rsidRPr="001B7885">
        <w:rPr>
          <w:sz w:val="21"/>
          <w:szCs w:val="21"/>
        </w:rPr>
        <w:t xml:space="preserve">. </w:t>
      </w:r>
      <w:r w:rsidR="004357A1" w:rsidRPr="001B7885">
        <w:rPr>
          <w:sz w:val="21"/>
          <w:szCs w:val="21"/>
        </w:rPr>
        <w:t>Prognoza miała za zadanie:</w:t>
      </w:r>
    </w:p>
    <w:p w14:paraId="50D7F253" w14:textId="77777777" w:rsidR="004357A1" w:rsidRPr="001B7885" w:rsidRDefault="004357A1" w:rsidP="00092F7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1B7885">
        <w:rPr>
          <w:rFonts w:eastAsia="Times New Roman"/>
          <w:sz w:val="21"/>
          <w:szCs w:val="21"/>
          <w:lang w:eastAsia="pl-PL"/>
        </w:rPr>
        <w:t>sprawdzić, czy zostały uwzględnione uwarunkowania środowiskowe,</w:t>
      </w:r>
    </w:p>
    <w:p w14:paraId="077843E1" w14:textId="77777777" w:rsidR="004357A1" w:rsidRPr="001B7885" w:rsidRDefault="000B5594" w:rsidP="00092F7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1B7885">
        <w:rPr>
          <w:sz w:val="21"/>
          <w:szCs w:val="21"/>
        </w:rPr>
        <w:t>oceni</w:t>
      </w:r>
      <w:r w:rsidR="004357A1" w:rsidRPr="001B7885">
        <w:rPr>
          <w:sz w:val="21"/>
          <w:szCs w:val="21"/>
        </w:rPr>
        <w:t>ć skutki wynikające z realizacji projektowanych zamierzeń,</w:t>
      </w:r>
    </w:p>
    <w:p w14:paraId="2BD0CD88" w14:textId="77777777" w:rsidR="004357A1" w:rsidRPr="001B7885" w:rsidRDefault="004357A1" w:rsidP="00092F7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1B7885">
        <w:rPr>
          <w:sz w:val="21"/>
          <w:szCs w:val="21"/>
        </w:rPr>
        <w:t>sprawdzić, czy przyjęte sposoby zapobiegania i ograniczania negatywnego oddziaływania na</w:t>
      </w:r>
      <w:r w:rsidR="00A75B3F" w:rsidRPr="001B7885">
        <w:rPr>
          <w:sz w:val="21"/>
          <w:szCs w:val="21"/>
        </w:rPr>
        <w:t> </w:t>
      </w:r>
      <w:r w:rsidRPr="001B7885">
        <w:rPr>
          <w:sz w:val="21"/>
          <w:szCs w:val="21"/>
        </w:rPr>
        <w:t>środowisko przyczyniają się do jego zmniejszenia,</w:t>
      </w:r>
    </w:p>
    <w:p w14:paraId="04699621" w14:textId="77777777" w:rsidR="004357A1" w:rsidRPr="001B7885" w:rsidRDefault="004357A1" w:rsidP="00092F7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1"/>
          <w:szCs w:val="21"/>
        </w:rPr>
      </w:pPr>
      <w:r w:rsidRPr="001B7885">
        <w:rPr>
          <w:sz w:val="21"/>
          <w:szCs w:val="21"/>
        </w:rPr>
        <w:t>sprawdzić w jakim stopniu proponowany sposób zagospodarowania może naruszać zasady prawidłowej gospodarki zasobami środowiska.</w:t>
      </w:r>
    </w:p>
    <w:p w14:paraId="61B11A8C" w14:textId="11F8D899" w:rsidR="00174689" w:rsidRPr="001B7885" w:rsidRDefault="00494AB5" w:rsidP="00092F7D">
      <w:pPr>
        <w:spacing w:after="0" w:line="240" w:lineRule="auto"/>
        <w:ind w:firstLine="708"/>
        <w:jc w:val="both"/>
        <w:rPr>
          <w:sz w:val="21"/>
          <w:szCs w:val="21"/>
        </w:rPr>
      </w:pPr>
      <w:r w:rsidRPr="001B7885">
        <w:rPr>
          <w:sz w:val="21"/>
          <w:szCs w:val="21"/>
        </w:rPr>
        <w:t xml:space="preserve">Głównym celem prognozy </w:t>
      </w:r>
      <w:r w:rsidR="00D31ACF" w:rsidRPr="001B7885">
        <w:rPr>
          <w:sz w:val="21"/>
          <w:szCs w:val="21"/>
        </w:rPr>
        <w:t>jest więc</w:t>
      </w:r>
      <w:r w:rsidRPr="001B7885">
        <w:rPr>
          <w:sz w:val="21"/>
          <w:szCs w:val="21"/>
        </w:rPr>
        <w:t xml:space="preserve"> określenie rodzaju zagrożeń dla środowiska przyrodniczego i</w:t>
      </w:r>
      <w:r w:rsidR="001B7885">
        <w:rPr>
          <w:sz w:val="21"/>
          <w:szCs w:val="21"/>
        </w:rPr>
        <w:t> </w:t>
      </w:r>
      <w:r w:rsidRPr="001B7885">
        <w:rPr>
          <w:sz w:val="21"/>
          <w:szCs w:val="21"/>
        </w:rPr>
        <w:t>zdrowia ludzi</w:t>
      </w:r>
      <w:r w:rsidR="008C5A44">
        <w:rPr>
          <w:sz w:val="21"/>
          <w:szCs w:val="21"/>
        </w:rPr>
        <w:t>,</w:t>
      </w:r>
      <w:r w:rsidRPr="001B7885">
        <w:rPr>
          <w:sz w:val="21"/>
          <w:szCs w:val="21"/>
        </w:rPr>
        <w:t xml:space="preserve"> jakie mogą wynikać z realizacji zapisów projektu planu zagospodarowania przestrzennego, dla którego potrzeb powstała prognoza oraz analiza </w:t>
      </w:r>
      <w:r w:rsidRPr="001B7885">
        <w:rPr>
          <w:rFonts w:eastAsia="Times New Roman"/>
          <w:sz w:val="21"/>
          <w:szCs w:val="21"/>
          <w:lang w:eastAsia="pl-PL"/>
        </w:rPr>
        <w:t>metod i</w:t>
      </w:r>
      <w:r w:rsidR="00A75B3F" w:rsidRPr="001B7885">
        <w:rPr>
          <w:rFonts w:eastAsia="Times New Roman"/>
          <w:sz w:val="21"/>
          <w:szCs w:val="21"/>
          <w:lang w:eastAsia="pl-PL"/>
        </w:rPr>
        <w:t> </w:t>
      </w:r>
      <w:r w:rsidRPr="001B7885">
        <w:rPr>
          <w:rFonts w:eastAsia="Times New Roman"/>
          <w:sz w:val="21"/>
          <w:szCs w:val="21"/>
          <w:lang w:eastAsia="pl-PL"/>
        </w:rPr>
        <w:t>rozwiązań służących zmniejszeniu potencjalnych uciążliwości.</w:t>
      </w:r>
      <w:r w:rsidRPr="001B7885">
        <w:rPr>
          <w:sz w:val="21"/>
          <w:szCs w:val="21"/>
        </w:rPr>
        <w:t xml:space="preserve"> </w:t>
      </w:r>
    </w:p>
    <w:p w14:paraId="62544D4A" w14:textId="3F4F88A3" w:rsidR="000C6006" w:rsidRPr="001B7885" w:rsidRDefault="00CF7871" w:rsidP="008F4E60">
      <w:pPr>
        <w:spacing w:after="0" w:line="240" w:lineRule="auto"/>
        <w:ind w:firstLine="708"/>
        <w:jc w:val="both"/>
        <w:rPr>
          <w:sz w:val="21"/>
          <w:szCs w:val="21"/>
        </w:rPr>
      </w:pPr>
      <w:r w:rsidRPr="001B7885">
        <w:rPr>
          <w:sz w:val="21"/>
          <w:szCs w:val="21"/>
        </w:rPr>
        <w:t xml:space="preserve">Obszar </w:t>
      </w:r>
      <w:r w:rsidR="003F2500" w:rsidRPr="001B7885">
        <w:rPr>
          <w:sz w:val="21"/>
          <w:szCs w:val="21"/>
        </w:rPr>
        <w:t>planu</w:t>
      </w:r>
      <w:r w:rsidRPr="001B7885">
        <w:rPr>
          <w:sz w:val="21"/>
          <w:szCs w:val="21"/>
        </w:rPr>
        <w:t xml:space="preserve"> o powierzchni około </w:t>
      </w:r>
      <w:r w:rsidR="00733F28" w:rsidRPr="001B7885">
        <w:rPr>
          <w:sz w:val="21"/>
          <w:szCs w:val="21"/>
        </w:rPr>
        <w:t>389</w:t>
      </w:r>
      <w:r w:rsidRPr="001B7885">
        <w:rPr>
          <w:sz w:val="21"/>
          <w:szCs w:val="21"/>
        </w:rPr>
        <w:t xml:space="preserve"> ha </w:t>
      </w:r>
      <w:r w:rsidR="00733F28" w:rsidRPr="001B7885">
        <w:rPr>
          <w:sz w:val="21"/>
          <w:szCs w:val="21"/>
        </w:rPr>
        <w:t xml:space="preserve">usytuowany jest peryferyjnie w stosunku do centrum miasta, w jego południowo-zachodniej części, na terenie osiedla Nad Nerem. </w:t>
      </w:r>
      <w:r w:rsidR="00E35BA8" w:rsidRPr="001B7885">
        <w:rPr>
          <w:sz w:val="21"/>
          <w:szCs w:val="21"/>
        </w:rPr>
        <w:t>Obejmuje głównie tereny otwarte, niezabudowane, zawiązane z doliną rzeki Cieku z Rypułtowic, miejscami zadrzewione i zalesione. Niegdyś były one aktywne rolniczo, dziś tylko nieliczne obszary są nadal użytkowane w ten sposób. Wzdłuż ul. Chocianowickiej i Łaskowice oraz w sąsiedztwie ul.</w:t>
      </w:r>
      <w:r w:rsidR="00745A0E" w:rsidRPr="001B7885">
        <w:rPr>
          <w:sz w:val="21"/>
          <w:szCs w:val="21"/>
        </w:rPr>
        <w:t> </w:t>
      </w:r>
      <w:r w:rsidR="00E35BA8" w:rsidRPr="001B7885">
        <w:rPr>
          <w:sz w:val="21"/>
          <w:szCs w:val="21"/>
        </w:rPr>
        <w:t xml:space="preserve">Pabianickiej dominuje zabudowa mieszkaniowa jednorodzinna, powstała na kanwie osadnictwa wiejskiego oraz zagrodowa. Towarzyszą im pojedyncze obiekty usługowe. Przez południową część przedmiotowego </w:t>
      </w:r>
      <w:r w:rsidR="00007212" w:rsidRPr="001B7885">
        <w:rPr>
          <w:sz w:val="21"/>
          <w:szCs w:val="21"/>
        </w:rPr>
        <w:t>obszaru</w:t>
      </w:r>
      <w:r w:rsidR="00E35BA8" w:rsidRPr="001B7885">
        <w:rPr>
          <w:sz w:val="21"/>
          <w:szCs w:val="21"/>
        </w:rPr>
        <w:t xml:space="preserve"> przebiega droga krajowa </w:t>
      </w:r>
      <w:r w:rsidR="00007212" w:rsidRPr="001B7885">
        <w:rPr>
          <w:sz w:val="21"/>
          <w:szCs w:val="21"/>
        </w:rPr>
        <w:t>Nr 14</w:t>
      </w:r>
      <w:r w:rsidR="008C5A44">
        <w:rPr>
          <w:sz w:val="21"/>
          <w:szCs w:val="21"/>
        </w:rPr>
        <w:t>,</w:t>
      </w:r>
      <w:r w:rsidR="00007212" w:rsidRPr="001B7885">
        <w:rPr>
          <w:sz w:val="21"/>
          <w:szCs w:val="21"/>
        </w:rPr>
        <w:t xml:space="preserve"> tzw. „obwodnica Pabianic”</w:t>
      </w:r>
      <w:r w:rsidR="008C5A44">
        <w:rPr>
          <w:sz w:val="21"/>
          <w:szCs w:val="21"/>
        </w:rPr>
        <w:t>,</w:t>
      </w:r>
      <w:r w:rsidR="00E35BA8" w:rsidRPr="001B7885">
        <w:rPr>
          <w:sz w:val="21"/>
          <w:szCs w:val="21"/>
        </w:rPr>
        <w:t xml:space="preserve"> </w:t>
      </w:r>
      <w:r w:rsidR="00007212" w:rsidRPr="001B7885">
        <w:rPr>
          <w:sz w:val="21"/>
          <w:szCs w:val="21"/>
        </w:rPr>
        <w:t>stanowiąca ważny element sieci powiązań komunikacyjnych w skali miasta i łącząca się z układem ponadlokalnym - drogą ekspresową S8, a w przyszłości z drogą S14</w:t>
      </w:r>
      <w:r w:rsidR="00E35BA8" w:rsidRPr="001B7885">
        <w:rPr>
          <w:sz w:val="21"/>
          <w:szCs w:val="21"/>
        </w:rPr>
        <w:t xml:space="preserve">. </w:t>
      </w:r>
      <w:r w:rsidR="000C6006" w:rsidRPr="001B7885">
        <w:rPr>
          <w:sz w:val="21"/>
          <w:szCs w:val="21"/>
        </w:rPr>
        <w:t xml:space="preserve">Biorąc pod </w:t>
      </w:r>
      <w:r w:rsidR="00003CE3" w:rsidRPr="001B7885">
        <w:rPr>
          <w:sz w:val="21"/>
          <w:szCs w:val="21"/>
        </w:rPr>
        <w:t xml:space="preserve">uwagę dogodne położenie komunikacyjne </w:t>
      </w:r>
      <w:r w:rsidR="000C6006" w:rsidRPr="001B7885">
        <w:rPr>
          <w:sz w:val="21"/>
          <w:szCs w:val="21"/>
        </w:rPr>
        <w:t xml:space="preserve">obszaru </w:t>
      </w:r>
      <w:r w:rsidR="00003CE3" w:rsidRPr="001B7885">
        <w:rPr>
          <w:sz w:val="21"/>
          <w:szCs w:val="21"/>
        </w:rPr>
        <w:t>na tle istniejącego i projektowanego</w:t>
      </w:r>
      <w:r w:rsidR="00A021B9" w:rsidRPr="001B7885">
        <w:rPr>
          <w:sz w:val="21"/>
          <w:szCs w:val="21"/>
        </w:rPr>
        <w:t xml:space="preserve"> układu drogowego, kolejowego i sąsiedztwo</w:t>
      </w:r>
      <w:r w:rsidR="00003CE3" w:rsidRPr="001B7885">
        <w:rPr>
          <w:sz w:val="21"/>
          <w:szCs w:val="21"/>
        </w:rPr>
        <w:t xml:space="preserve"> Portu Lotniczego Łódź </w:t>
      </w:r>
      <w:r w:rsidR="000C6006" w:rsidRPr="001B7885">
        <w:rPr>
          <w:sz w:val="21"/>
          <w:szCs w:val="21"/>
        </w:rPr>
        <w:t>oraz potrzeb</w:t>
      </w:r>
      <w:r w:rsidR="00003CE3" w:rsidRPr="001B7885">
        <w:rPr>
          <w:sz w:val="21"/>
          <w:szCs w:val="21"/>
        </w:rPr>
        <w:t xml:space="preserve">y rozwoju </w:t>
      </w:r>
      <w:r w:rsidR="00A021B9" w:rsidRPr="001B7885">
        <w:rPr>
          <w:sz w:val="21"/>
          <w:szCs w:val="21"/>
        </w:rPr>
        <w:t>gospodarczego</w:t>
      </w:r>
      <w:r w:rsidR="000C6006" w:rsidRPr="001B7885">
        <w:rPr>
          <w:sz w:val="21"/>
          <w:szCs w:val="21"/>
        </w:rPr>
        <w:t xml:space="preserve"> miasta, przyjęty kierunek polityki przestrzennej w zakresie zagospodarowania analizowanego obszaru jest celowy. Projekt planu </w:t>
      </w:r>
      <w:r w:rsidR="00FF5FBA" w:rsidRPr="001B7885">
        <w:rPr>
          <w:sz w:val="21"/>
          <w:szCs w:val="21"/>
        </w:rPr>
        <w:t xml:space="preserve">przyczyni się do aktywizacji inwestycyjnej terenów zlokalizowanych w sąsiedztwie drogi krajowej, ale pozwoli również ochronić tereny zieleni o wysokich walorach przyrodniczych, atrakcyjnych krajobrazowo </w:t>
      </w:r>
      <w:r w:rsidR="00CC77E0" w:rsidRPr="001B7885">
        <w:rPr>
          <w:sz w:val="21"/>
          <w:szCs w:val="21"/>
        </w:rPr>
        <w:t xml:space="preserve">przed presją urbanizacji </w:t>
      </w:r>
      <w:r w:rsidR="00FF5FBA" w:rsidRPr="001B7885">
        <w:rPr>
          <w:sz w:val="21"/>
          <w:szCs w:val="21"/>
        </w:rPr>
        <w:t>oraz zachować przed przekształceniem układ rurali</w:t>
      </w:r>
      <w:r w:rsidR="00CC77E0" w:rsidRPr="001B7885">
        <w:rPr>
          <w:sz w:val="21"/>
          <w:szCs w:val="21"/>
        </w:rPr>
        <w:t>styczny</w:t>
      </w:r>
      <w:r w:rsidR="00FF5FBA" w:rsidRPr="001B7885">
        <w:rPr>
          <w:sz w:val="21"/>
          <w:szCs w:val="21"/>
        </w:rPr>
        <w:t xml:space="preserve"> dawnych wsi Łaskowice i Chocianowice.</w:t>
      </w:r>
      <w:r w:rsidR="000C6006" w:rsidRPr="001B7885">
        <w:rPr>
          <w:sz w:val="21"/>
          <w:szCs w:val="21"/>
        </w:rPr>
        <w:t xml:space="preserve"> </w:t>
      </w:r>
    </w:p>
    <w:p w14:paraId="57260751" w14:textId="77777777" w:rsidR="0010149F" w:rsidRPr="001B7885" w:rsidRDefault="0010149F" w:rsidP="00092F7D">
      <w:pPr>
        <w:spacing w:after="0" w:line="240" w:lineRule="auto"/>
        <w:ind w:left="60" w:right="40" w:firstLine="648"/>
        <w:jc w:val="both"/>
        <w:rPr>
          <w:rFonts w:eastAsia="Times New Roman"/>
          <w:b/>
          <w:color w:val="FF0000"/>
          <w:sz w:val="21"/>
          <w:szCs w:val="21"/>
          <w:lang w:eastAsia="pl-PL"/>
        </w:rPr>
      </w:pPr>
    </w:p>
    <w:p w14:paraId="68F39CCB" w14:textId="77777777" w:rsidR="0010149F" w:rsidRPr="001B7885" w:rsidRDefault="0010149F" w:rsidP="00092F7D">
      <w:pPr>
        <w:spacing w:after="0" w:line="240" w:lineRule="auto"/>
        <w:ind w:right="40"/>
        <w:jc w:val="both"/>
        <w:rPr>
          <w:rFonts w:eastAsia="Times New Roman"/>
          <w:b/>
          <w:sz w:val="21"/>
          <w:szCs w:val="21"/>
          <w:lang w:eastAsia="pl-PL"/>
        </w:rPr>
      </w:pPr>
      <w:r w:rsidRPr="001B7885">
        <w:rPr>
          <w:rFonts w:eastAsia="Times New Roman"/>
          <w:b/>
          <w:sz w:val="21"/>
          <w:szCs w:val="21"/>
          <w:lang w:eastAsia="pl-PL"/>
        </w:rPr>
        <w:t>Opinie właściwych organów.</w:t>
      </w:r>
    </w:p>
    <w:p w14:paraId="64D306F0" w14:textId="77777777" w:rsidR="0010149F" w:rsidRPr="001B7885" w:rsidRDefault="0010149F" w:rsidP="00092F7D">
      <w:pPr>
        <w:spacing w:after="0" w:line="240" w:lineRule="auto"/>
        <w:ind w:right="40" w:firstLine="708"/>
        <w:jc w:val="both"/>
        <w:rPr>
          <w:rFonts w:eastAsia="Times New Roman"/>
          <w:sz w:val="21"/>
          <w:szCs w:val="21"/>
          <w:lang w:eastAsia="pl-PL"/>
        </w:rPr>
      </w:pPr>
      <w:r w:rsidRPr="001B7885">
        <w:rPr>
          <w:rFonts w:eastAsia="Times New Roman"/>
          <w:sz w:val="21"/>
          <w:szCs w:val="21"/>
          <w:lang w:eastAsia="pl-PL"/>
        </w:rPr>
        <w:t>Właściwymi organami zgodnie z art. 57 ust. 1 i art. 58 ust. 1 ustawy, o której wyżej mowa, są:</w:t>
      </w:r>
    </w:p>
    <w:p w14:paraId="0EBE144F" w14:textId="77777777" w:rsidR="0010149F" w:rsidRPr="001B7885" w:rsidRDefault="0010149F" w:rsidP="00092F7D">
      <w:pPr>
        <w:pStyle w:val="Akapitzlist"/>
        <w:numPr>
          <w:ilvl w:val="0"/>
          <w:numId w:val="4"/>
        </w:numPr>
        <w:spacing w:after="0" w:line="240" w:lineRule="auto"/>
        <w:ind w:right="40"/>
        <w:jc w:val="both"/>
        <w:rPr>
          <w:rFonts w:eastAsia="Times New Roman"/>
          <w:sz w:val="21"/>
          <w:szCs w:val="21"/>
          <w:lang w:eastAsia="pl-PL"/>
        </w:rPr>
      </w:pPr>
      <w:r w:rsidRPr="001B7885">
        <w:rPr>
          <w:rFonts w:eastAsia="Times New Roman"/>
          <w:sz w:val="21"/>
          <w:szCs w:val="21"/>
          <w:lang w:eastAsia="pl-PL"/>
        </w:rPr>
        <w:t>Regionalny Dyrektor Ochrony Środowiska w Łodzi,</w:t>
      </w:r>
    </w:p>
    <w:p w14:paraId="2D1DDC7D" w14:textId="77777777" w:rsidR="0010149F" w:rsidRPr="001B7885" w:rsidRDefault="0010149F" w:rsidP="00092F7D">
      <w:pPr>
        <w:pStyle w:val="Akapitzlist"/>
        <w:numPr>
          <w:ilvl w:val="0"/>
          <w:numId w:val="4"/>
        </w:numPr>
        <w:spacing w:after="0" w:line="240" w:lineRule="auto"/>
        <w:ind w:right="40"/>
        <w:jc w:val="both"/>
        <w:rPr>
          <w:rFonts w:eastAsia="Times New Roman"/>
          <w:sz w:val="21"/>
          <w:szCs w:val="21"/>
          <w:lang w:eastAsia="pl-PL"/>
        </w:rPr>
      </w:pPr>
      <w:r w:rsidRPr="001B7885">
        <w:rPr>
          <w:rFonts w:eastAsia="Times New Roman"/>
          <w:sz w:val="21"/>
          <w:szCs w:val="21"/>
          <w:lang w:eastAsia="pl-PL"/>
        </w:rPr>
        <w:t>Państwowy Powiatowy Inspektor Sanitarny w Łodzi.</w:t>
      </w:r>
    </w:p>
    <w:p w14:paraId="01DC4136" w14:textId="3C2DEDD5" w:rsidR="00692B02" w:rsidRPr="001B7885" w:rsidRDefault="006B720E" w:rsidP="00BB403A">
      <w:pPr>
        <w:spacing w:after="0" w:line="240" w:lineRule="auto"/>
        <w:ind w:right="40" w:firstLine="708"/>
        <w:jc w:val="both"/>
        <w:rPr>
          <w:rFonts w:eastAsia="Times New Roman"/>
          <w:color w:val="FF0000"/>
          <w:sz w:val="21"/>
          <w:szCs w:val="21"/>
          <w:lang w:eastAsia="pl-PL"/>
        </w:rPr>
      </w:pPr>
      <w:r w:rsidRPr="001B7885">
        <w:rPr>
          <w:rFonts w:eastAsia="Times New Roman"/>
          <w:sz w:val="21"/>
          <w:szCs w:val="21"/>
          <w:lang w:eastAsia="pl-PL"/>
        </w:rPr>
        <w:t>Prezydent Miasta Łodzi pięciokrotnie skierował do ww. organów projekt miejscowego planu zagospodarowania przestrzennego dla części obszaru miasta Łodzi położonej w rejonie ulic: Pabianickiej, Chocianowickiej, Łaskowice i Nad Dobrzynką oraz południowej granicy miasta wraz z</w:t>
      </w:r>
      <w:r w:rsidR="00687329" w:rsidRPr="001B7885">
        <w:rPr>
          <w:rFonts w:eastAsia="Times New Roman"/>
          <w:sz w:val="21"/>
          <w:szCs w:val="21"/>
          <w:lang w:eastAsia="pl-PL"/>
        </w:rPr>
        <w:t> </w:t>
      </w:r>
      <w:r w:rsidRPr="001B7885">
        <w:rPr>
          <w:rFonts w:eastAsia="Times New Roman"/>
          <w:sz w:val="21"/>
          <w:szCs w:val="21"/>
          <w:lang w:eastAsia="pl-PL"/>
        </w:rPr>
        <w:t xml:space="preserve">prognozą oddziaływania na środowisko. W ramach opiniowania przez Regionalnego Dyrektora Ochrony Środowiska w Łodzi po uprzednim zgłoszeniu uwag do projektu planu i prognozy (pisma znak: </w:t>
      </w:r>
      <w:bookmarkStart w:id="0" w:name="_Hlk81214757"/>
      <w:r w:rsidR="00DD1C30" w:rsidRPr="001B7885">
        <w:rPr>
          <w:rFonts w:eastAsia="Times New Roman"/>
          <w:sz w:val="21"/>
          <w:szCs w:val="21"/>
          <w:lang w:eastAsia="pl-PL"/>
        </w:rPr>
        <w:t xml:space="preserve">WOOŚ.410.208.2020.MGw z dnia 27.08.2020 r., </w:t>
      </w:r>
      <w:r w:rsidRPr="001B7885">
        <w:rPr>
          <w:rFonts w:eastAsia="Times New Roman"/>
          <w:sz w:val="21"/>
          <w:szCs w:val="21"/>
          <w:lang w:eastAsia="pl-PL"/>
        </w:rPr>
        <w:t>WOOŚ.410.</w:t>
      </w:r>
      <w:r w:rsidR="00DD1C30" w:rsidRPr="001B7885">
        <w:rPr>
          <w:rFonts w:eastAsia="Times New Roman"/>
          <w:sz w:val="21"/>
          <w:szCs w:val="21"/>
          <w:lang w:eastAsia="pl-PL"/>
        </w:rPr>
        <w:t>255</w:t>
      </w:r>
      <w:r w:rsidRPr="001B7885">
        <w:rPr>
          <w:rFonts w:eastAsia="Times New Roman"/>
          <w:sz w:val="21"/>
          <w:szCs w:val="21"/>
          <w:lang w:eastAsia="pl-PL"/>
        </w:rPr>
        <w:t>.2020.MGw</w:t>
      </w:r>
      <w:bookmarkEnd w:id="0"/>
      <w:r w:rsidRPr="001B7885">
        <w:rPr>
          <w:rFonts w:eastAsia="Times New Roman"/>
          <w:sz w:val="21"/>
          <w:szCs w:val="21"/>
          <w:lang w:eastAsia="pl-PL"/>
        </w:rPr>
        <w:t xml:space="preserve"> z dnia 1</w:t>
      </w:r>
      <w:r w:rsidR="00DD1C30" w:rsidRPr="001B7885">
        <w:rPr>
          <w:rFonts w:eastAsia="Times New Roman"/>
          <w:sz w:val="21"/>
          <w:szCs w:val="21"/>
          <w:lang w:eastAsia="pl-PL"/>
        </w:rPr>
        <w:t>5.10.</w:t>
      </w:r>
      <w:r w:rsidRPr="001B7885">
        <w:rPr>
          <w:rFonts w:eastAsia="Times New Roman"/>
          <w:sz w:val="21"/>
          <w:szCs w:val="21"/>
          <w:lang w:eastAsia="pl-PL"/>
        </w:rPr>
        <w:t>2020 r., WOOŚ.410.</w:t>
      </w:r>
      <w:r w:rsidR="00DD1C30" w:rsidRPr="001B7885">
        <w:rPr>
          <w:rFonts w:eastAsia="Times New Roman"/>
          <w:sz w:val="21"/>
          <w:szCs w:val="21"/>
          <w:lang w:eastAsia="pl-PL"/>
        </w:rPr>
        <w:t>338</w:t>
      </w:r>
      <w:r w:rsidRPr="001B7885">
        <w:rPr>
          <w:rFonts w:eastAsia="Times New Roman"/>
          <w:sz w:val="21"/>
          <w:szCs w:val="21"/>
          <w:lang w:eastAsia="pl-PL"/>
        </w:rPr>
        <w:t xml:space="preserve">.2020.MGw z dnia </w:t>
      </w:r>
      <w:r w:rsidR="00DD1C30" w:rsidRPr="001B7885">
        <w:rPr>
          <w:rFonts w:eastAsia="Times New Roman"/>
          <w:sz w:val="21"/>
          <w:szCs w:val="21"/>
          <w:lang w:eastAsia="pl-PL"/>
        </w:rPr>
        <w:t>17.12.</w:t>
      </w:r>
      <w:r w:rsidRPr="001B7885">
        <w:rPr>
          <w:rFonts w:eastAsia="Times New Roman"/>
          <w:sz w:val="21"/>
          <w:szCs w:val="21"/>
          <w:lang w:eastAsia="pl-PL"/>
        </w:rPr>
        <w:t>2020 r., WOOŚ.410.37.202</w:t>
      </w:r>
      <w:r w:rsidR="00C96D43" w:rsidRPr="001B7885">
        <w:rPr>
          <w:rFonts w:eastAsia="Times New Roman"/>
          <w:sz w:val="21"/>
          <w:szCs w:val="21"/>
          <w:lang w:eastAsia="pl-PL"/>
        </w:rPr>
        <w:t>1</w:t>
      </w:r>
      <w:r w:rsidRPr="001B7885">
        <w:rPr>
          <w:rFonts w:eastAsia="Times New Roman"/>
          <w:sz w:val="21"/>
          <w:szCs w:val="21"/>
          <w:lang w:eastAsia="pl-PL"/>
        </w:rPr>
        <w:t>.MGw z dnia 2</w:t>
      </w:r>
      <w:r w:rsidR="00C96D43" w:rsidRPr="001B7885">
        <w:rPr>
          <w:rFonts w:eastAsia="Times New Roman"/>
          <w:sz w:val="21"/>
          <w:szCs w:val="21"/>
          <w:lang w:eastAsia="pl-PL"/>
        </w:rPr>
        <w:t>3.02.2021</w:t>
      </w:r>
      <w:r w:rsidRPr="001B7885">
        <w:rPr>
          <w:rFonts w:eastAsia="Times New Roman"/>
          <w:sz w:val="21"/>
          <w:szCs w:val="21"/>
          <w:lang w:eastAsia="pl-PL"/>
        </w:rPr>
        <w:t xml:space="preserve"> r.</w:t>
      </w:r>
      <w:r w:rsidR="00C96D43" w:rsidRPr="001B7885">
        <w:rPr>
          <w:rFonts w:eastAsia="Times New Roman"/>
          <w:sz w:val="21"/>
          <w:szCs w:val="21"/>
          <w:lang w:eastAsia="pl-PL"/>
        </w:rPr>
        <w:t xml:space="preserve"> oraz </w:t>
      </w:r>
      <w:bookmarkStart w:id="1" w:name="_Hlk81215279"/>
      <w:r w:rsidR="00C96D43" w:rsidRPr="001B7885">
        <w:rPr>
          <w:rFonts w:eastAsia="Times New Roman"/>
          <w:sz w:val="21"/>
          <w:szCs w:val="21"/>
          <w:lang w:eastAsia="pl-PL"/>
        </w:rPr>
        <w:t>WOOŚ.410.51.2021.MGw z dnia 05.03.2021 r.</w:t>
      </w:r>
      <w:bookmarkEnd w:id="1"/>
      <w:r w:rsidRPr="001B7885">
        <w:rPr>
          <w:rFonts w:eastAsia="Times New Roman"/>
          <w:sz w:val="21"/>
          <w:szCs w:val="21"/>
          <w:lang w:eastAsia="pl-PL"/>
        </w:rPr>
        <w:t>)</w:t>
      </w:r>
      <w:r w:rsidRPr="001B7885">
        <w:rPr>
          <w:rFonts w:eastAsia="Times New Roman"/>
          <w:color w:val="FF0000"/>
          <w:sz w:val="21"/>
          <w:szCs w:val="21"/>
          <w:lang w:eastAsia="pl-PL"/>
        </w:rPr>
        <w:t xml:space="preserve"> </w:t>
      </w:r>
      <w:r w:rsidRPr="001B7885">
        <w:rPr>
          <w:rFonts w:eastAsia="Times New Roman"/>
          <w:sz w:val="21"/>
          <w:szCs w:val="21"/>
          <w:lang w:eastAsia="pl-PL"/>
        </w:rPr>
        <w:t xml:space="preserve">ostatecznie pozytywnie zaopiniował prognozę </w:t>
      </w:r>
      <w:r w:rsidRPr="001B7885">
        <w:rPr>
          <w:rFonts w:eastAsia="Times New Roman"/>
          <w:sz w:val="21"/>
          <w:szCs w:val="21"/>
          <w:lang w:eastAsia="pl-PL"/>
        </w:rPr>
        <w:lastRenderedPageBreak/>
        <w:t xml:space="preserve">oddziaływania na środowisko, natomiast negatywnie odniósł się do kierunku zagospodarowania przestrzennego obszaru wskazanego w </w:t>
      </w:r>
      <w:r w:rsidR="00E210C1" w:rsidRPr="001B7885">
        <w:rPr>
          <w:rFonts w:eastAsia="Times New Roman"/>
          <w:sz w:val="21"/>
          <w:szCs w:val="21"/>
          <w:lang w:eastAsia="pl-PL"/>
        </w:rPr>
        <w:t xml:space="preserve">projekcie </w:t>
      </w:r>
      <w:r w:rsidRPr="001B7885">
        <w:rPr>
          <w:rFonts w:eastAsia="Times New Roman"/>
          <w:sz w:val="21"/>
          <w:szCs w:val="21"/>
          <w:lang w:eastAsia="pl-PL"/>
        </w:rPr>
        <w:t>plan</w:t>
      </w:r>
      <w:r w:rsidR="00E210C1" w:rsidRPr="001B7885">
        <w:rPr>
          <w:rFonts w:eastAsia="Times New Roman"/>
          <w:sz w:val="21"/>
          <w:szCs w:val="21"/>
          <w:lang w:eastAsia="pl-PL"/>
        </w:rPr>
        <w:t>u</w:t>
      </w:r>
      <w:r w:rsidRPr="001B7885">
        <w:rPr>
          <w:rFonts w:eastAsia="Times New Roman"/>
          <w:sz w:val="21"/>
          <w:szCs w:val="21"/>
          <w:lang w:eastAsia="pl-PL"/>
        </w:rPr>
        <w:t xml:space="preserve"> miejscow</w:t>
      </w:r>
      <w:r w:rsidR="00E210C1" w:rsidRPr="001B7885">
        <w:rPr>
          <w:rFonts w:eastAsia="Times New Roman"/>
          <w:sz w:val="21"/>
          <w:szCs w:val="21"/>
          <w:lang w:eastAsia="pl-PL"/>
        </w:rPr>
        <w:t>ego</w:t>
      </w:r>
      <w:r w:rsidRPr="001B7885">
        <w:rPr>
          <w:rFonts w:eastAsia="Times New Roman"/>
          <w:sz w:val="21"/>
          <w:szCs w:val="21"/>
          <w:lang w:eastAsia="pl-PL"/>
        </w:rPr>
        <w:t xml:space="preserve"> (pismo znak </w:t>
      </w:r>
      <w:r w:rsidR="00E210C1" w:rsidRPr="001B7885">
        <w:rPr>
          <w:rFonts w:eastAsia="Times New Roman"/>
          <w:sz w:val="21"/>
          <w:szCs w:val="21"/>
          <w:lang w:eastAsia="pl-PL"/>
        </w:rPr>
        <w:t>WOOŚ.410.51.2021.MGw z dnia 05.03.2021 r.</w:t>
      </w:r>
      <w:r w:rsidRPr="001B7885">
        <w:rPr>
          <w:rFonts w:eastAsia="Times New Roman"/>
          <w:sz w:val="21"/>
          <w:szCs w:val="21"/>
          <w:lang w:eastAsia="pl-PL"/>
        </w:rPr>
        <w:t>). Projekt planu wraz z prognozą oddziaływania na</w:t>
      </w:r>
      <w:r w:rsidR="00BB403A" w:rsidRPr="001B7885">
        <w:rPr>
          <w:rFonts w:eastAsia="Times New Roman"/>
          <w:sz w:val="21"/>
          <w:szCs w:val="21"/>
          <w:lang w:eastAsia="pl-PL"/>
        </w:rPr>
        <w:t> </w:t>
      </w:r>
      <w:r w:rsidRPr="001B7885">
        <w:rPr>
          <w:rFonts w:eastAsia="Times New Roman"/>
          <w:sz w:val="21"/>
          <w:szCs w:val="21"/>
          <w:lang w:eastAsia="pl-PL"/>
        </w:rPr>
        <w:t xml:space="preserve">środowisko został </w:t>
      </w:r>
      <w:r w:rsidR="000726D4" w:rsidRPr="001B7885">
        <w:rPr>
          <w:rFonts w:eastAsia="Times New Roman"/>
          <w:sz w:val="21"/>
          <w:szCs w:val="21"/>
          <w:lang w:eastAsia="pl-PL"/>
        </w:rPr>
        <w:t>pięciokrotnie</w:t>
      </w:r>
      <w:r w:rsidRPr="001B7885">
        <w:rPr>
          <w:rFonts w:eastAsia="Times New Roman"/>
          <w:sz w:val="21"/>
          <w:szCs w:val="21"/>
          <w:lang w:eastAsia="pl-PL"/>
        </w:rPr>
        <w:t xml:space="preserve"> pozytywnie zaopiniowany przez Państwowego Powiatowego Inspektora Sanitarnego w Łodzi (pisma znak: PPIS.ZNS.4</w:t>
      </w:r>
      <w:r w:rsidR="00BB403A" w:rsidRPr="001B7885">
        <w:rPr>
          <w:rFonts w:eastAsia="Times New Roman"/>
          <w:sz w:val="21"/>
          <w:szCs w:val="21"/>
          <w:lang w:eastAsia="pl-PL"/>
        </w:rPr>
        <w:t>41</w:t>
      </w:r>
      <w:r w:rsidRPr="001B7885">
        <w:rPr>
          <w:rFonts w:eastAsia="Times New Roman"/>
          <w:sz w:val="21"/>
          <w:szCs w:val="21"/>
          <w:lang w:eastAsia="pl-PL"/>
        </w:rPr>
        <w:t>.</w:t>
      </w:r>
      <w:r w:rsidR="00BB403A" w:rsidRPr="001B7885">
        <w:rPr>
          <w:rFonts w:eastAsia="Times New Roman"/>
          <w:sz w:val="21"/>
          <w:szCs w:val="21"/>
          <w:lang w:eastAsia="pl-PL"/>
        </w:rPr>
        <w:t>9</w:t>
      </w:r>
      <w:r w:rsidRPr="001B7885">
        <w:rPr>
          <w:rFonts w:eastAsia="Times New Roman"/>
          <w:sz w:val="21"/>
          <w:szCs w:val="21"/>
          <w:lang w:eastAsia="pl-PL"/>
        </w:rPr>
        <w:t>.2019.</w:t>
      </w:r>
      <w:r w:rsidR="00BB403A" w:rsidRPr="001B7885">
        <w:rPr>
          <w:rFonts w:eastAsia="Times New Roman"/>
          <w:sz w:val="21"/>
          <w:szCs w:val="21"/>
          <w:lang w:eastAsia="pl-PL"/>
        </w:rPr>
        <w:t>369</w:t>
      </w:r>
      <w:r w:rsidRPr="001B7885">
        <w:rPr>
          <w:rFonts w:eastAsia="Times New Roman"/>
          <w:sz w:val="21"/>
          <w:szCs w:val="21"/>
          <w:lang w:eastAsia="pl-PL"/>
        </w:rPr>
        <w:t xml:space="preserve">.EA z dnia </w:t>
      </w:r>
      <w:r w:rsidR="00BB403A" w:rsidRPr="001B7885">
        <w:rPr>
          <w:rFonts w:eastAsia="Times New Roman"/>
          <w:sz w:val="21"/>
          <w:szCs w:val="21"/>
          <w:lang w:eastAsia="pl-PL"/>
        </w:rPr>
        <w:t>27.08.</w:t>
      </w:r>
      <w:r w:rsidRPr="001B7885">
        <w:rPr>
          <w:rFonts w:eastAsia="Times New Roman"/>
          <w:sz w:val="21"/>
          <w:szCs w:val="21"/>
          <w:lang w:eastAsia="pl-PL"/>
        </w:rPr>
        <w:t>2020 r.,</w:t>
      </w:r>
      <w:r w:rsidR="000E4B47" w:rsidRPr="001B7885">
        <w:rPr>
          <w:rFonts w:eastAsia="Times New Roman"/>
          <w:sz w:val="21"/>
          <w:szCs w:val="21"/>
          <w:lang w:eastAsia="pl-PL"/>
        </w:rPr>
        <w:t xml:space="preserve"> 0</w:t>
      </w:r>
      <w:r w:rsidRPr="001B7885">
        <w:rPr>
          <w:rFonts w:eastAsia="Times New Roman"/>
          <w:sz w:val="21"/>
          <w:szCs w:val="21"/>
          <w:lang w:eastAsia="pl-PL"/>
        </w:rPr>
        <w:t>6</w:t>
      </w:r>
      <w:r w:rsidR="000E4B47" w:rsidRPr="001B7885">
        <w:rPr>
          <w:rFonts w:eastAsia="Times New Roman"/>
          <w:sz w:val="21"/>
          <w:szCs w:val="21"/>
          <w:lang w:eastAsia="pl-PL"/>
        </w:rPr>
        <w:t>.10.</w:t>
      </w:r>
      <w:r w:rsidRPr="001B7885">
        <w:rPr>
          <w:rFonts w:eastAsia="Times New Roman"/>
          <w:sz w:val="21"/>
          <w:szCs w:val="21"/>
          <w:lang w:eastAsia="pl-PL"/>
        </w:rPr>
        <w:t xml:space="preserve">2020 r., </w:t>
      </w:r>
      <w:r w:rsidR="000E4B47" w:rsidRPr="001B7885">
        <w:rPr>
          <w:rFonts w:eastAsia="Times New Roman"/>
          <w:sz w:val="21"/>
          <w:szCs w:val="21"/>
          <w:lang w:eastAsia="pl-PL"/>
        </w:rPr>
        <w:t xml:space="preserve">16.12.2020 r., 15.03.2021 r. </w:t>
      </w:r>
      <w:r w:rsidR="00E13016" w:rsidRPr="001B7885">
        <w:rPr>
          <w:rFonts w:eastAsia="Times New Roman"/>
          <w:sz w:val="21"/>
          <w:szCs w:val="21"/>
          <w:lang w:eastAsia="pl-PL"/>
        </w:rPr>
        <w:t>o</w:t>
      </w:r>
      <w:r w:rsidR="000E4B47" w:rsidRPr="001B7885">
        <w:rPr>
          <w:rFonts w:eastAsia="Times New Roman"/>
          <w:sz w:val="21"/>
          <w:szCs w:val="21"/>
          <w:lang w:eastAsia="pl-PL"/>
        </w:rPr>
        <w:t xml:space="preserve">raz </w:t>
      </w:r>
      <w:r w:rsidRPr="001B7885">
        <w:rPr>
          <w:rFonts w:eastAsia="Times New Roman"/>
          <w:sz w:val="21"/>
          <w:szCs w:val="21"/>
          <w:lang w:eastAsia="pl-PL"/>
        </w:rPr>
        <w:t>PPIS.ZNS.</w:t>
      </w:r>
      <w:r w:rsidR="000E4B47" w:rsidRPr="001B7885">
        <w:rPr>
          <w:rFonts w:eastAsia="Times New Roman"/>
          <w:sz w:val="21"/>
          <w:szCs w:val="21"/>
          <w:lang w:eastAsia="pl-PL"/>
        </w:rPr>
        <w:t>441</w:t>
      </w:r>
      <w:r w:rsidRPr="001B7885">
        <w:rPr>
          <w:rFonts w:eastAsia="Times New Roman"/>
          <w:sz w:val="21"/>
          <w:szCs w:val="21"/>
          <w:lang w:eastAsia="pl-PL"/>
        </w:rPr>
        <w:t>.</w:t>
      </w:r>
      <w:r w:rsidR="000E4B47" w:rsidRPr="001B7885">
        <w:rPr>
          <w:rFonts w:eastAsia="Times New Roman"/>
          <w:sz w:val="21"/>
          <w:szCs w:val="21"/>
          <w:lang w:eastAsia="pl-PL"/>
        </w:rPr>
        <w:t>9</w:t>
      </w:r>
      <w:r w:rsidRPr="001B7885">
        <w:rPr>
          <w:rFonts w:eastAsia="Times New Roman"/>
          <w:sz w:val="21"/>
          <w:szCs w:val="21"/>
          <w:lang w:eastAsia="pl-PL"/>
        </w:rPr>
        <w:t xml:space="preserve">.2019 z dnia </w:t>
      </w:r>
      <w:r w:rsidR="000E4B47" w:rsidRPr="001B7885">
        <w:rPr>
          <w:rFonts w:eastAsia="Times New Roman"/>
          <w:sz w:val="21"/>
          <w:szCs w:val="21"/>
          <w:lang w:eastAsia="pl-PL"/>
        </w:rPr>
        <w:t>01.03.2021</w:t>
      </w:r>
      <w:r w:rsidRPr="001B7885">
        <w:rPr>
          <w:rFonts w:eastAsia="Times New Roman"/>
          <w:sz w:val="21"/>
          <w:szCs w:val="21"/>
          <w:lang w:eastAsia="pl-PL"/>
        </w:rPr>
        <w:t xml:space="preserve"> r.).</w:t>
      </w:r>
    </w:p>
    <w:p w14:paraId="1F2D8268" w14:textId="77777777" w:rsidR="006B720E" w:rsidRPr="001B7885" w:rsidRDefault="006B720E" w:rsidP="006B720E">
      <w:pPr>
        <w:spacing w:after="0" w:line="240" w:lineRule="auto"/>
        <w:ind w:right="40"/>
        <w:jc w:val="both"/>
        <w:rPr>
          <w:rFonts w:eastAsia="Times New Roman"/>
          <w:color w:val="FF0000"/>
          <w:sz w:val="21"/>
          <w:szCs w:val="21"/>
          <w:lang w:eastAsia="pl-PL"/>
        </w:rPr>
      </w:pPr>
    </w:p>
    <w:p w14:paraId="79BE6BE9" w14:textId="77777777" w:rsidR="00692B02" w:rsidRPr="001B7885" w:rsidRDefault="00692B02" w:rsidP="00092F7D">
      <w:pPr>
        <w:spacing w:after="0" w:line="240" w:lineRule="auto"/>
        <w:ind w:right="40"/>
        <w:jc w:val="both"/>
        <w:rPr>
          <w:rFonts w:eastAsia="Times New Roman"/>
          <w:b/>
          <w:sz w:val="21"/>
          <w:szCs w:val="21"/>
          <w:lang w:eastAsia="pl-PL"/>
        </w:rPr>
      </w:pPr>
      <w:r w:rsidRPr="001B7885">
        <w:rPr>
          <w:rFonts w:eastAsia="Times New Roman"/>
          <w:b/>
          <w:sz w:val="21"/>
          <w:szCs w:val="21"/>
          <w:lang w:eastAsia="pl-PL"/>
        </w:rPr>
        <w:t>Zgłoszone uwagi i wnioski.</w:t>
      </w:r>
    </w:p>
    <w:p w14:paraId="193ECBCD" w14:textId="441F4952" w:rsidR="00CA7EDE" w:rsidRPr="001B7885" w:rsidRDefault="00BA7FDD" w:rsidP="00BA7FDD">
      <w:pPr>
        <w:spacing w:after="0" w:line="240" w:lineRule="auto"/>
        <w:ind w:right="40" w:firstLine="708"/>
        <w:jc w:val="both"/>
        <w:rPr>
          <w:rFonts w:eastAsia="Times New Roman"/>
          <w:color w:val="FF0000"/>
          <w:sz w:val="21"/>
          <w:szCs w:val="21"/>
          <w:lang w:eastAsia="pl-PL"/>
        </w:rPr>
      </w:pPr>
      <w:r w:rsidRPr="001B7885">
        <w:rPr>
          <w:rFonts w:eastAsia="Times New Roman"/>
          <w:sz w:val="21"/>
          <w:szCs w:val="21"/>
          <w:lang w:eastAsia="pl-PL"/>
        </w:rPr>
        <w:t>Zgodnie z ustawą z dnia 3 października 2008 roku o udostępnianiu informacji o</w:t>
      </w:r>
      <w:r w:rsidR="00726FD9" w:rsidRPr="001B7885">
        <w:rPr>
          <w:rFonts w:eastAsia="Times New Roman"/>
          <w:sz w:val="21"/>
          <w:szCs w:val="21"/>
          <w:lang w:eastAsia="pl-PL"/>
        </w:rPr>
        <w:t> </w:t>
      </w:r>
      <w:r w:rsidRPr="001B7885">
        <w:rPr>
          <w:rFonts w:eastAsia="Times New Roman"/>
          <w:sz w:val="21"/>
          <w:szCs w:val="21"/>
          <w:lang w:eastAsia="pl-PL"/>
        </w:rPr>
        <w:t>środowisku i</w:t>
      </w:r>
      <w:r w:rsidR="00A75B3F" w:rsidRPr="001B7885">
        <w:rPr>
          <w:rFonts w:eastAsia="Times New Roman"/>
          <w:sz w:val="21"/>
          <w:szCs w:val="21"/>
          <w:lang w:eastAsia="pl-PL"/>
        </w:rPr>
        <w:t> </w:t>
      </w:r>
      <w:r w:rsidRPr="001B7885">
        <w:rPr>
          <w:rFonts w:eastAsia="Times New Roman"/>
          <w:sz w:val="21"/>
          <w:szCs w:val="21"/>
          <w:lang w:eastAsia="pl-PL"/>
        </w:rPr>
        <w:t>jego ochronie, udziale społeczeństwa w ochronie środowiska oraz o ocenach oddziaływania na</w:t>
      </w:r>
      <w:r w:rsidR="00446593" w:rsidRPr="001B7885">
        <w:rPr>
          <w:rFonts w:eastAsia="Times New Roman"/>
          <w:sz w:val="21"/>
          <w:szCs w:val="21"/>
          <w:lang w:eastAsia="pl-PL"/>
        </w:rPr>
        <w:t> </w:t>
      </w:r>
      <w:r w:rsidRPr="001B7885">
        <w:rPr>
          <w:rFonts w:eastAsia="Times New Roman"/>
          <w:sz w:val="21"/>
          <w:szCs w:val="21"/>
          <w:lang w:eastAsia="pl-PL"/>
        </w:rPr>
        <w:t xml:space="preserve">środowisko została przeprowadzona procedura strategicznej oceny oddziaływania na środowisko przedmiotowego projektu planu miejscowego. </w:t>
      </w:r>
      <w:r w:rsidR="00A86024" w:rsidRPr="001B7885">
        <w:rPr>
          <w:rFonts w:eastAsia="Times New Roman"/>
          <w:sz w:val="21"/>
          <w:szCs w:val="21"/>
          <w:lang w:eastAsia="pl-PL"/>
        </w:rPr>
        <w:t>W myśl obowiązujących przepisów zapewniono udział społeczeństwa w</w:t>
      </w:r>
      <w:r w:rsidR="001B7885">
        <w:rPr>
          <w:rFonts w:eastAsia="Times New Roman"/>
          <w:sz w:val="21"/>
          <w:szCs w:val="21"/>
          <w:lang w:eastAsia="pl-PL"/>
        </w:rPr>
        <w:t> </w:t>
      </w:r>
      <w:r w:rsidR="00A86024" w:rsidRPr="001B7885">
        <w:rPr>
          <w:rFonts w:eastAsia="Times New Roman"/>
          <w:sz w:val="21"/>
          <w:szCs w:val="21"/>
          <w:lang w:eastAsia="pl-PL"/>
        </w:rPr>
        <w:t xml:space="preserve">pracach nad miejscowym planem zagospodarowania przestrzennego poprzez podanie do publicznej wiadomości informacji o przystąpieniu do sporządzenia dokumentu oraz rozpoczęciu strategicznej oceny oddziaływania na środowisko skutków realizacji planu miejscowego oraz możliwości składania wniosków do planu, w formie ogłoszenia w prasie lokalnej („Gazeta Wyborcza”, </w:t>
      </w:r>
      <w:r w:rsidR="005C280B" w:rsidRPr="001B7885">
        <w:rPr>
          <w:rFonts w:eastAsia="Times New Roman"/>
          <w:sz w:val="21"/>
          <w:szCs w:val="21"/>
          <w:lang w:eastAsia="pl-PL"/>
        </w:rPr>
        <w:t>11</w:t>
      </w:r>
      <w:r w:rsidR="00E62F2F" w:rsidRPr="001B7885">
        <w:rPr>
          <w:rFonts w:eastAsia="Times New Roman"/>
          <w:sz w:val="21"/>
          <w:szCs w:val="21"/>
          <w:lang w:eastAsia="pl-PL"/>
        </w:rPr>
        <w:t xml:space="preserve"> </w:t>
      </w:r>
      <w:r w:rsidR="005C280B" w:rsidRPr="001B7885">
        <w:rPr>
          <w:rFonts w:eastAsia="Times New Roman"/>
          <w:sz w:val="21"/>
          <w:szCs w:val="21"/>
          <w:lang w:eastAsia="pl-PL"/>
        </w:rPr>
        <w:t>czerwca</w:t>
      </w:r>
      <w:r w:rsidR="007C7AA6" w:rsidRPr="001B7885">
        <w:rPr>
          <w:rFonts w:eastAsia="Times New Roman"/>
          <w:sz w:val="21"/>
          <w:szCs w:val="21"/>
          <w:lang w:eastAsia="pl-PL"/>
        </w:rPr>
        <w:t xml:space="preserve"> 201</w:t>
      </w:r>
      <w:r w:rsidR="005C280B" w:rsidRPr="001B7885">
        <w:rPr>
          <w:rFonts w:eastAsia="Times New Roman"/>
          <w:sz w:val="21"/>
          <w:szCs w:val="21"/>
          <w:lang w:eastAsia="pl-PL"/>
        </w:rPr>
        <w:t>9</w:t>
      </w:r>
      <w:r w:rsidR="00A86024" w:rsidRPr="001B7885">
        <w:rPr>
          <w:rFonts w:eastAsia="Times New Roman"/>
          <w:sz w:val="21"/>
          <w:szCs w:val="21"/>
          <w:lang w:eastAsia="pl-PL"/>
        </w:rPr>
        <w:t xml:space="preserve"> r.), obwieszczeń zawieszonych na tablicach ogłoszeń Urzędu Miasta Łodzi i Miejskiej Pracown</w:t>
      </w:r>
      <w:r w:rsidR="00EB0C77" w:rsidRPr="001B7885">
        <w:rPr>
          <w:rFonts w:eastAsia="Times New Roman"/>
          <w:sz w:val="21"/>
          <w:szCs w:val="21"/>
          <w:lang w:eastAsia="pl-PL"/>
        </w:rPr>
        <w:t>i Urbanistycznej w Łodzi (w</w:t>
      </w:r>
      <w:r w:rsidR="001B7885">
        <w:rPr>
          <w:rFonts w:eastAsia="Times New Roman"/>
          <w:sz w:val="21"/>
          <w:szCs w:val="21"/>
          <w:lang w:eastAsia="pl-PL"/>
        </w:rPr>
        <w:t> </w:t>
      </w:r>
      <w:r w:rsidR="00EB0C77" w:rsidRPr="001B7885">
        <w:rPr>
          <w:rFonts w:eastAsia="Times New Roman"/>
          <w:sz w:val="21"/>
          <w:szCs w:val="21"/>
          <w:lang w:eastAsia="pl-PL"/>
        </w:rPr>
        <w:t>terminie wskazanym w</w:t>
      </w:r>
      <w:r w:rsidR="00E62F2F" w:rsidRPr="001B7885">
        <w:rPr>
          <w:rFonts w:eastAsia="Times New Roman"/>
          <w:sz w:val="21"/>
          <w:szCs w:val="21"/>
          <w:lang w:eastAsia="pl-PL"/>
        </w:rPr>
        <w:t> </w:t>
      </w:r>
      <w:r w:rsidR="00EB0C77" w:rsidRPr="001B7885">
        <w:rPr>
          <w:rFonts w:eastAsia="Times New Roman"/>
          <w:sz w:val="21"/>
          <w:szCs w:val="21"/>
          <w:lang w:eastAsia="pl-PL"/>
        </w:rPr>
        <w:t>obwieszczeniu</w:t>
      </w:r>
      <w:r w:rsidR="00A86024" w:rsidRPr="001B7885">
        <w:rPr>
          <w:rFonts w:eastAsia="Times New Roman"/>
          <w:sz w:val="21"/>
          <w:szCs w:val="21"/>
          <w:lang w:eastAsia="pl-PL"/>
        </w:rPr>
        <w:t>) oraz zamieszczonych na stronie Biuletynu Info</w:t>
      </w:r>
      <w:r w:rsidR="00C0059A" w:rsidRPr="001B7885">
        <w:rPr>
          <w:rFonts w:eastAsia="Times New Roman"/>
          <w:sz w:val="21"/>
          <w:szCs w:val="21"/>
          <w:lang w:eastAsia="pl-PL"/>
        </w:rPr>
        <w:t>rmacji Publicznej MPU (w</w:t>
      </w:r>
      <w:r w:rsidR="00E62F2F" w:rsidRPr="001B7885">
        <w:rPr>
          <w:rFonts w:eastAsia="Times New Roman"/>
          <w:sz w:val="21"/>
          <w:szCs w:val="21"/>
          <w:lang w:eastAsia="pl-PL"/>
        </w:rPr>
        <w:t> </w:t>
      </w:r>
      <w:r w:rsidR="00C0059A" w:rsidRPr="001B7885">
        <w:rPr>
          <w:rFonts w:eastAsia="Times New Roman"/>
          <w:sz w:val="21"/>
          <w:szCs w:val="21"/>
          <w:lang w:eastAsia="pl-PL"/>
        </w:rPr>
        <w:t xml:space="preserve">dniu </w:t>
      </w:r>
      <w:r w:rsidR="005C280B" w:rsidRPr="001B7885">
        <w:rPr>
          <w:rFonts w:eastAsia="Times New Roman"/>
          <w:sz w:val="21"/>
          <w:szCs w:val="21"/>
          <w:lang w:eastAsia="pl-PL"/>
        </w:rPr>
        <w:t>11 czerwca 2019</w:t>
      </w:r>
      <w:r w:rsidR="00E62F2F" w:rsidRPr="001B7885">
        <w:rPr>
          <w:rFonts w:eastAsia="Times New Roman"/>
          <w:sz w:val="21"/>
          <w:szCs w:val="21"/>
          <w:lang w:eastAsia="pl-PL"/>
        </w:rPr>
        <w:t xml:space="preserve"> </w:t>
      </w:r>
      <w:r w:rsidR="00A86024" w:rsidRPr="001B7885">
        <w:rPr>
          <w:rFonts w:eastAsia="Times New Roman"/>
          <w:sz w:val="21"/>
          <w:szCs w:val="21"/>
          <w:lang w:eastAsia="pl-PL"/>
        </w:rPr>
        <w:t>r.). W</w:t>
      </w:r>
      <w:r w:rsidR="00A75B3F" w:rsidRPr="001B7885">
        <w:rPr>
          <w:rFonts w:eastAsia="Times New Roman"/>
          <w:sz w:val="21"/>
          <w:szCs w:val="21"/>
          <w:lang w:eastAsia="pl-PL"/>
        </w:rPr>
        <w:t> </w:t>
      </w:r>
      <w:r w:rsidR="00A86024" w:rsidRPr="001B7885">
        <w:rPr>
          <w:rFonts w:eastAsia="Times New Roman"/>
          <w:sz w:val="21"/>
          <w:szCs w:val="21"/>
          <w:lang w:eastAsia="pl-PL"/>
        </w:rPr>
        <w:t xml:space="preserve">przewidzianym terminie (od </w:t>
      </w:r>
      <w:r w:rsidR="005C280B" w:rsidRPr="001B7885">
        <w:rPr>
          <w:rFonts w:eastAsia="Times New Roman"/>
          <w:sz w:val="21"/>
          <w:szCs w:val="21"/>
          <w:lang w:eastAsia="pl-PL"/>
        </w:rPr>
        <w:t>11 czerwca 2019</w:t>
      </w:r>
      <w:r w:rsidR="00E62F2F" w:rsidRPr="001B7885">
        <w:rPr>
          <w:rFonts w:eastAsia="Times New Roman"/>
          <w:sz w:val="21"/>
          <w:szCs w:val="21"/>
          <w:lang w:eastAsia="pl-PL"/>
        </w:rPr>
        <w:t xml:space="preserve"> r. </w:t>
      </w:r>
      <w:r w:rsidR="00A86024" w:rsidRPr="001B7885">
        <w:rPr>
          <w:rFonts w:eastAsia="Times New Roman"/>
          <w:sz w:val="21"/>
          <w:szCs w:val="21"/>
          <w:lang w:eastAsia="pl-PL"/>
        </w:rPr>
        <w:t>do</w:t>
      </w:r>
      <w:r w:rsidR="0039416D" w:rsidRPr="001B7885">
        <w:rPr>
          <w:rFonts w:eastAsia="Times New Roman"/>
          <w:sz w:val="21"/>
          <w:szCs w:val="21"/>
          <w:lang w:eastAsia="pl-PL"/>
        </w:rPr>
        <w:t> </w:t>
      </w:r>
      <w:r w:rsidR="005C280B" w:rsidRPr="001B7885">
        <w:rPr>
          <w:rFonts w:eastAsia="Times New Roman"/>
          <w:sz w:val="21"/>
          <w:szCs w:val="21"/>
          <w:lang w:eastAsia="pl-PL"/>
        </w:rPr>
        <w:t>9 lipca 2019</w:t>
      </w:r>
      <w:r w:rsidR="00E775E1" w:rsidRPr="001B7885">
        <w:rPr>
          <w:rFonts w:eastAsia="Times New Roman"/>
          <w:sz w:val="21"/>
          <w:szCs w:val="21"/>
          <w:lang w:eastAsia="pl-PL"/>
        </w:rPr>
        <w:t xml:space="preserve"> r.) wpłynęł</w:t>
      </w:r>
      <w:r w:rsidR="005C280B" w:rsidRPr="001B7885">
        <w:rPr>
          <w:rFonts w:eastAsia="Times New Roman"/>
          <w:sz w:val="21"/>
          <w:szCs w:val="21"/>
          <w:lang w:eastAsia="pl-PL"/>
        </w:rPr>
        <w:t>o</w:t>
      </w:r>
      <w:r w:rsidR="00E62F2F" w:rsidRPr="001B7885">
        <w:rPr>
          <w:rFonts w:eastAsia="Times New Roman"/>
          <w:sz w:val="21"/>
          <w:szCs w:val="21"/>
          <w:lang w:eastAsia="pl-PL"/>
        </w:rPr>
        <w:t xml:space="preserve"> </w:t>
      </w:r>
      <w:r w:rsidR="005C280B" w:rsidRPr="001B7885">
        <w:rPr>
          <w:rFonts w:eastAsia="Times New Roman"/>
          <w:sz w:val="21"/>
          <w:szCs w:val="21"/>
          <w:lang w:eastAsia="pl-PL"/>
        </w:rPr>
        <w:t>20</w:t>
      </w:r>
      <w:r w:rsidR="00A86024" w:rsidRPr="001B7885">
        <w:rPr>
          <w:rFonts w:eastAsia="Times New Roman"/>
          <w:sz w:val="21"/>
          <w:szCs w:val="21"/>
          <w:lang w:eastAsia="pl-PL"/>
        </w:rPr>
        <w:t xml:space="preserve"> wnios</w:t>
      </w:r>
      <w:r w:rsidR="00E775E1" w:rsidRPr="001B7885">
        <w:rPr>
          <w:rFonts w:eastAsia="Times New Roman"/>
          <w:sz w:val="21"/>
          <w:szCs w:val="21"/>
          <w:lang w:eastAsia="pl-PL"/>
        </w:rPr>
        <w:t>k</w:t>
      </w:r>
      <w:r w:rsidR="005C280B" w:rsidRPr="001B7885">
        <w:rPr>
          <w:rFonts w:eastAsia="Times New Roman"/>
          <w:sz w:val="21"/>
          <w:szCs w:val="21"/>
          <w:lang w:eastAsia="pl-PL"/>
        </w:rPr>
        <w:t>ów</w:t>
      </w:r>
      <w:r w:rsidR="00E775E1" w:rsidRPr="001B7885">
        <w:rPr>
          <w:rFonts w:eastAsia="Times New Roman"/>
          <w:sz w:val="21"/>
          <w:szCs w:val="21"/>
          <w:lang w:eastAsia="pl-PL"/>
        </w:rPr>
        <w:t>, które</w:t>
      </w:r>
      <w:r w:rsidR="00E62F2F" w:rsidRPr="001B7885">
        <w:rPr>
          <w:rFonts w:eastAsia="Times New Roman"/>
          <w:sz w:val="21"/>
          <w:szCs w:val="21"/>
          <w:lang w:eastAsia="pl-PL"/>
        </w:rPr>
        <w:t xml:space="preserve"> został</w:t>
      </w:r>
      <w:r w:rsidR="00E775E1" w:rsidRPr="001B7885">
        <w:rPr>
          <w:rFonts w:eastAsia="Times New Roman"/>
          <w:sz w:val="21"/>
          <w:szCs w:val="21"/>
          <w:lang w:eastAsia="pl-PL"/>
        </w:rPr>
        <w:t>y rozpatrzone</w:t>
      </w:r>
      <w:r w:rsidR="00A86024" w:rsidRPr="001B7885">
        <w:rPr>
          <w:rFonts w:eastAsia="Times New Roman"/>
          <w:sz w:val="21"/>
          <w:szCs w:val="21"/>
          <w:lang w:eastAsia="pl-PL"/>
        </w:rPr>
        <w:t xml:space="preserve"> </w:t>
      </w:r>
      <w:r w:rsidR="005C280B" w:rsidRPr="001B7885">
        <w:rPr>
          <w:rFonts w:eastAsia="Times New Roman"/>
          <w:sz w:val="21"/>
          <w:szCs w:val="21"/>
          <w:lang w:eastAsia="pl-PL"/>
        </w:rPr>
        <w:t>z</w:t>
      </w:r>
      <w:r w:rsidR="00A86024" w:rsidRPr="001B7885">
        <w:rPr>
          <w:rFonts w:eastAsia="Times New Roman"/>
          <w:sz w:val="21"/>
          <w:szCs w:val="21"/>
          <w:lang w:eastAsia="pl-PL"/>
        </w:rPr>
        <w:t>arządzeniem Nr </w:t>
      </w:r>
      <w:r w:rsidR="005C280B" w:rsidRPr="001B7885">
        <w:rPr>
          <w:rFonts w:eastAsia="Times New Roman"/>
          <w:sz w:val="21"/>
          <w:szCs w:val="21"/>
          <w:lang w:eastAsia="pl-PL"/>
        </w:rPr>
        <w:t>3509</w:t>
      </w:r>
      <w:r w:rsidR="007C7AA6" w:rsidRPr="001B7885">
        <w:rPr>
          <w:rFonts w:eastAsia="Times New Roman"/>
          <w:sz w:val="21"/>
          <w:szCs w:val="21"/>
          <w:lang w:eastAsia="pl-PL"/>
        </w:rPr>
        <w:t>/VI</w:t>
      </w:r>
      <w:r w:rsidR="005C280B" w:rsidRPr="001B7885">
        <w:rPr>
          <w:rFonts w:eastAsia="Times New Roman"/>
          <w:sz w:val="21"/>
          <w:szCs w:val="21"/>
          <w:lang w:eastAsia="pl-PL"/>
        </w:rPr>
        <w:t>I</w:t>
      </w:r>
      <w:r w:rsidR="007C7AA6" w:rsidRPr="001B7885">
        <w:rPr>
          <w:rFonts w:eastAsia="Times New Roman"/>
          <w:sz w:val="21"/>
          <w:szCs w:val="21"/>
          <w:lang w:eastAsia="pl-PL"/>
        </w:rPr>
        <w:t>I/</w:t>
      </w:r>
      <w:r w:rsidR="005C280B" w:rsidRPr="001B7885">
        <w:rPr>
          <w:rFonts w:eastAsia="Times New Roman"/>
          <w:sz w:val="21"/>
          <w:szCs w:val="21"/>
          <w:lang w:eastAsia="pl-PL"/>
        </w:rPr>
        <w:t>20</w:t>
      </w:r>
      <w:r w:rsidR="00A86024" w:rsidRPr="001B7885">
        <w:rPr>
          <w:rFonts w:eastAsia="Times New Roman"/>
          <w:sz w:val="21"/>
          <w:szCs w:val="21"/>
          <w:lang w:eastAsia="pl-PL"/>
        </w:rPr>
        <w:t xml:space="preserve"> Prezydenta Miasta Łodzi z dnia </w:t>
      </w:r>
      <w:r w:rsidR="005C280B" w:rsidRPr="001B7885">
        <w:rPr>
          <w:rFonts w:eastAsia="Times New Roman"/>
          <w:sz w:val="21"/>
          <w:szCs w:val="21"/>
          <w:lang w:eastAsia="pl-PL"/>
        </w:rPr>
        <w:t>16 marca 2020 r.</w:t>
      </w:r>
      <w:r w:rsidR="00A86024" w:rsidRPr="001B7885">
        <w:rPr>
          <w:rFonts w:eastAsia="Times New Roman"/>
          <w:sz w:val="21"/>
          <w:szCs w:val="21"/>
          <w:lang w:eastAsia="pl-PL"/>
        </w:rPr>
        <w:t xml:space="preserve"> Ponadto społeczeństwo</w:t>
      </w:r>
      <w:r w:rsidRPr="001B7885">
        <w:rPr>
          <w:rFonts w:eastAsia="Times New Roman"/>
          <w:sz w:val="21"/>
          <w:szCs w:val="21"/>
          <w:lang w:eastAsia="pl-PL"/>
        </w:rPr>
        <w:t xml:space="preserve"> miasta Łodzi uzyskało możliwość zapoznania się z</w:t>
      </w:r>
      <w:r w:rsidR="006C11F6">
        <w:rPr>
          <w:rFonts w:eastAsia="Times New Roman"/>
          <w:sz w:val="21"/>
          <w:szCs w:val="21"/>
          <w:lang w:eastAsia="pl-PL"/>
        </w:rPr>
        <w:t> </w:t>
      </w:r>
      <w:r w:rsidRPr="001B7885">
        <w:rPr>
          <w:rFonts w:eastAsia="Times New Roman"/>
          <w:sz w:val="21"/>
          <w:szCs w:val="21"/>
          <w:lang w:eastAsia="pl-PL"/>
        </w:rPr>
        <w:t xml:space="preserve">projektem planu </w:t>
      </w:r>
      <w:r w:rsidR="008C5A44">
        <w:rPr>
          <w:rFonts w:eastAsia="Times New Roman"/>
          <w:sz w:val="21"/>
          <w:szCs w:val="21"/>
          <w:lang w:eastAsia="pl-PL"/>
        </w:rPr>
        <w:t xml:space="preserve">miejscowego </w:t>
      </w:r>
      <w:r w:rsidRPr="001B7885">
        <w:rPr>
          <w:rFonts w:eastAsia="Times New Roman"/>
          <w:sz w:val="21"/>
          <w:szCs w:val="21"/>
          <w:lang w:eastAsia="pl-PL"/>
        </w:rPr>
        <w:t>oraz prognozą oddziaływania na środowisko do projektu plan</w:t>
      </w:r>
      <w:r w:rsidR="008C5A44">
        <w:rPr>
          <w:rFonts w:eastAsia="Times New Roman"/>
          <w:sz w:val="21"/>
          <w:szCs w:val="21"/>
          <w:lang w:eastAsia="pl-PL"/>
        </w:rPr>
        <w:t>u</w:t>
      </w:r>
      <w:r w:rsidRPr="001B7885">
        <w:rPr>
          <w:rFonts w:eastAsia="Times New Roman"/>
          <w:sz w:val="21"/>
          <w:szCs w:val="21"/>
          <w:lang w:eastAsia="pl-PL"/>
        </w:rPr>
        <w:t xml:space="preserve"> w trakcie wyłożenia do</w:t>
      </w:r>
      <w:r w:rsidR="0039416D" w:rsidRPr="001B7885">
        <w:rPr>
          <w:rFonts w:eastAsia="Times New Roman"/>
          <w:sz w:val="21"/>
          <w:szCs w:val="21"/>
          <w:lang w:eastAsia="pl-PL"/>
        </w:rPr>
        <w:t> </w:t>
      </w:r>
      <w:r w:rsidRPr="001B7885">
        <w:rPr>
          <w:rFonts w:eastAsia="Times New Roman"/>
          <w:sz w:val="21"/>
          <w:szCs w:val="21"/>
          <w:lang w:eastAsia="pl-PL"/>
        </w:rPr>
        <w:t>publicznego wglądu. W tej sprawie Prezydent Miasta Łodzi wystosował obwieszczenie i</w:t>
      </w:r>
      <w:r w:rsidR="00726FD9" w:rsidRPr="001B7885">
        <w:rPr>
          <w:rFonts w:eastAsia="Times New Roman"/>
          <w:sz w:val="21"/>
          <w:szCs w:val="21"/>
          <w:lang w:eastAsia="pl-PL"/>
        </w:rPr>
        <w:t> </w:t>
      </w:r>
      <w:r w:rsidRPr="001B7885">
        <w:rPr>
          <w:rFonts w:eastAsia="Times New Roman"/>
          <w:sz w:val="21"/>
          <w:szCs w:val="21"/>
          <w:lang w:eastAsia="pl-PL"/>
        </w:rPr>
        <w:t>ogłoszenie o terminie wyłożenia dokumentów do</w:t>
      </w:r>
      <w:r w:rsidR="00397AB5" w:rsidRPr="001B7885">
        <w:rPr>
          <w:rFonts w:eastAsia="Times New Roman"/>
          <w:sz w:val="21"/>
          <w:szCs w:val="21"/>
          <w:lang w:eastAsia="pl-PL"/>
        </w:rPr>
        <w:t> </w:t>
      </w:r>
      <w:r w:rsidRPr="001B7885">
        <w:rPr>
          <w:rFonts w:eastAsia="Times New Roman"/>
          <w:sz w:val="21"/>
          <w:szCs w:val="21"/>
          <w:lang w:eastAsia="pl-PL"/>
        </w:rPr>
        <w:t xml:space="preserve">publicznego wglądu w dniach od </w:t>
      </w:r>
      <w:r w:rsidR="002B296E" w:rsidRPr="001B7885">
        <w:rPr>
          <w:rFonts w:eastAsia="Times New Roman"/>
          <w:sz w:val="21"/>
          <w:szCs w:val="21"/>
          <w:lang w:eastAsia="pl-PL"/>
        </w:rPr>
        <w:t>22 kwietnia</w:t>
      </w:r>
      <w:r w:rsidRPr="001B7885">
        <w:rPr>
          <w:rFonts w:eastAsia="Times New Roman"/>
          <w:sz w:val="21"/>
          <w:szCs w:val="21"/>
          <w:lang w:eastAsia="pl-PL"/>
        </w:rPr>
        <w:t xml:space="preserve"> do </w:t>
      </w:r>
      <w:r w:rsidR="002B296E" w:rsidRPr="001B7885">
        <w:rPr>
          <w:rFonts w:eastAsia="Times New Roman"/>
          <w:sz w:val="21"/>
          <w:szCs w:val="21"/>
          <w:lang w:eastAsia="pl-PL"/>
        </w:rPr>
        <w:t>14 maja 2021</w:t>
      </w:r>
      <w:r w:rsidRPr="001B7885">
        <w:rPr>
          <w:rFonts w:eastAsia="Times New Roman"/>
          <w:sz w:val="21"/>
          <w:szCs w:val="21"/>
          <w:lang w:eastAsia="pl-PL"/>
        </w:rPr>
        <w:t xml:space="preserve"> r., w którym określił tryb składania uwag. Ogłoszenie ukazało się w</w:t>
      </w:r>
      <w:r w:rsidR="00DE292E" w:rsidRPr="001B7885">
        <w:rPr>
          <w:rFonts w:eastAsia="Times New Roman"/>
          <w:sz w:val="21"/>
          <w:szCs w:val="21"/>
          <w:lang w:eastAsia="pl-PL"/>
        </w:rPr>
        <w:t> </w:t>
      </w:r>
      <w:r w:rsidRPr="001B7885">
        <w:rPr>
          <w:rFonts w:eastAsia="Times New Roman"/>
          <w:sz w:val="21"/>
          <w:szCs w:val="21"/>
          <w:lang w:eastAsia="pl-PL"/>
        </w:rPr>
        <w:t>pra</w:t>
      </w:r>
      <w:r w:rsidR="00616C91" w:rsidRPr="001B7885">
        <w:rPr>
          <w:rFonts w:eastAsia="Times New Roman"/>
          <w:sz w:val="21"/>
          <w:szCs w:val="21"/>
          <w:lang w:eastAsia="pl-PL"/>
        </w:rPr>
        <w:t>sie lokalnej („Gazeta Wyborcza”</w:t>
      </w:r>
      <w:r w:rsidRPr="001B7885">
        <w:rPr>
          <w:rFonts w:eastAsia="Times New Roman"/>
          <w:sz w:val="21"/>
          <w:szCs w:val="21"/>
          <w:lang w:eastAsia="pl-PL"/>
        </w:rPr>
        <w:t xml:space="preserve"> </w:t>
      </w:r>
      <w:bookmarkStart w:id="2" w:name="_Hlk81227447"/>
      <w:r w:rsidR="00616C91" w:rsidRPr="001B7885">
        <w:rPr>
          <w:rFonts w:eastAsia="Times New Roman"/>
          <w:sz w:val="21"/>
          <w:szCs w:val="21"/>
          <w:lang w:eastAsia="pl-PL"/>
        </w:rPr>
        <w:t>1</w:t>
      </w:r>
      <w:r w:rsidR="005340DB" w:rsidRPr="001B7885">
        <w:rPr>
          <w:rFonts w:eastAsia="Times New Roman"/>
          <w:sz w:val="21"/>
          <w:szCs w:val="21"/>
          <w:lang w:eastAsia="pl-PL"/>
        </w:rPr>
        <w:t>4</w:t>
      </w:r>
      <w:r w:rsidR="00616C91" w:rsidRPr="001B7885">
        <w:rPr>
          <w:rFonts w:eastAsia="Times New Roman"/>
          <w:sz w:val="21"/>
          <w:szCs w:val="21"/>
          <w:lang w:eastAsia="pl-PL"/>
        </w:rPr>
        <w:t xml:space="preserve"> </w:t>
      </w:r>
      <w:r w:rsidR="005340DB" w:rsidRPr="001B7885">
        <w:rPr>
          <w:rFonts w:eastAsia="Times New Roman"/>
          <w:sz w:val="21"/>
          <w:szCs w:val="21"/>
          <w:lang w:eastAsia="pl-PL"/>
        </w:rPr>
        <w:t>kwietnia</w:t>
      </w:r>
      <w:r w:rsidR="00616C91" w:rsidRPr="001B7885">
        <w:rPr>
          <w:rFonts w:eastAsia="Times New Roman"/>
          <w:sz w:val="21"/>
          <w:szCs w:val="21"/>
          <w:lang w:eastAsia="pl-PL"/>
        </w:rPr>
        <w:t xml:space="preserve"> 20</w:t>
      </w:r>
      <w:r w:rsidR="005340DB" w:rsidRPr="001B7885">
        <w:rPr>
          <w:rFonts w:eastAsia="Times New Roman"/>
          <w:sz w:val="21"/>
          <w:szCs w:val="21"/>
          <w:lang w:eastAsia="pl-PL"/>
        </w:rPr>
        <w:t>21</w:t>
      </w:r>
      <w:bookmarkEnd w:id="2"/>
      <w:r w:rsidR="00397AB5" w:rsidRPr="001B7885">
        <w:rPr>
          <w:rFonts w:eastAsia="Times New Roman"/>
          <w:sz w:val="21"/>
          <w:szCs w:val="21"/>
          <w:lang w:eastAsia="pl-PL"/>
        </w:rPr>
        <w:t> </w:t>
      </w:r>
      <w:r w:rsidRPr="001B7885">
        <w:rPr>
          <w:rFonts w:eastAsia="Times New Roman"/>
          <w:sz w:val="21"/>
          <w:szCs w:val="21"/>
          <w:lang w:eastAsia="pl-PL"/>
        </w:rPr>
        <w:t>r.). Obwieszczenia ukazały się na</w:t>
      </w:r>
      <w:r w:rsidR="0039416D" w:rsidRPr="001B7885">
        <w:rPr>
          <w:rFonts w:eastAsia="Times New Roman"/>
          <w:sz w:val="21"/>
          <w:szCs w:val="21"/>
          <w:lang w:eastAsia="pl-PL"/>
        </w:rPr>
        <w:t> </w:t>
      </w:r>
      <w:r w:rsidRPr="001B7885">
        <w:rPr>
          <w:rFonts w:eastAsia="Times New Roman"/>
          <w:sz w:val="21"/>
          <w:szCs w:val="21"/>
          <w:lang w:eastAsia="pl-PL"/>
        </w:rPr>
        <w:t>stronie Biuletynu Informacji Publicznej MPU (</w:t>
      </w:r>
      <w:r w:rsidR="005340DB" w:rsidRPr="001B7885">
        <w:rPr>
          <w:rFonts w:eastAsia="Times New Roman"/>
          <w:sz w:val="21"/>
          <w:szCs w:val="21"/>
          <w:lang w:eastAsia="pl-PL"/>
        </w:rPr>
        <w:t>14 kwietnia 2021</w:t>
      </w:r>
      <w:r w:rsidR="00616C91" w:rsidRPr="001B7885">
        <w:rPr>
          <w:rFonts w:eastAsia="Times New Roman"/>
          <w:sz w:val="21"/>
          <w:szCs w:val="21"/>
          <w:lang w:eastAsia="pl-PL"/>
        </w:rPr>
        <w:t xml:space="preserve"> </w:t>
      </w:r>
      <w:r w:rsidRPr="001B7885">
        <w:rPr>
          <w:rFonts w:eastAsia="Times New Roman"/>
          <w:sz w:val="21"/>
          <w:szCs w:val="21"/>
          <w:lang w:eastAsia="pl-PL"/>
        </w:rPr>
        <w:t>r.) oraz na tablicy ogłoszeń MPU i</w:t>
      </w:r>
      <w:r w:rsidR="0031560D" w:rsidRPr="001B7885">
        <w:rPr>
          <w:rFonts w:eastAsia="Times New Roman"/>
          <w:sz w:val="21"/>
          <w:szCs w:val="21"/>
          <w:lang w:eastAsia="pl-PL"/>
        </w:rPr>
        <w:t> </w:t>
      </w:r>
      <w:r w:rsidR="006D1FC4" w:rsidRPr="001B7885">
        <w:rPr>
          <w:rFonts w:eastAsia="Times New Roman"/>
          <w:sz w:val="21"/>
          <w:szCs w:val="21"/>
          <w:lang w:eastAsia="pl-PL"/>
        </w:rPr>
        <w:t xml:space="preserve">tablicach ogłoszeń UMŁ. </w:t>
      </w:r>
      <w:r w:rsidRPr="001B7885">
        <w:rPr>
          <w:rFonts w:eastAsia="Times New Roman"/>
          <w:sz w:val="21"/>
          <w:szCs w:val="21"/>
          <w:lang w:eastAsia="pl-PL"/>
        </w:rPr>
        <w:t>W</w:t>
      </w:r>
      <w:r w:rsidR="00A75B3F" w:rsidRPr="001B7885">
        <w:rPr>
          <w:rFonts w:eastAsia="Times New Roman"/>
          <w:sz w:val="21"/>
          <w:szCs w:val="21"/>
          <w:lang w:eastAsia="pl-PL"/>
        </w:rPr>
        <w:t> </w:t>
      </w:r>
      <w:r w:rsidRPr="001B7885">
        <w:rPr>
          <w:rFonts w:eastAsia="Times New Roman"/>
          <w:sz w:val="21"/>
          <w:szCs w:val="21"/>
          <w:lang w:eastAsia="pl-PL"/>
        </w:rPr>
        <w:t>czasie wyłożenia, w</w:t>
      </w:r>
      <w:r w:rsidR="00A75B3F" w:rsidRPr="001B7885">
        <w:rPr>
          <w:rFonts w:eastAsia="Times New Roman"/>
          <w:sz w:val="21"/>
          <w:szCs w:val="21"/>
          <w:lang w:eastAsia="pl-PL"/>
        </w:rPr>
        <w:t> </w:t>
      </w:r>
      <w:r w:rsidRPr="001B7885">
        <w:rPr>
          <w:rFonts w:eastAsia="Times New Roman"/>
          <w:sz w:val="21"/>
          <w:szCs w:val="21"/>
          <w:lang w:eastAsia="pl-PL"/>
        </w:rPr>
        <w:t xml:space="preserve">dniu </w:t>
      </w:r>
      <w:r w:rsidR="002B296E" w:rsidRPr="001B7885">
        <w:rPr>
          <w:rFonts w:eastAsia="Times New Roman"/>
          <w:sz w:val="21"/>
          <w:szCs w:val="21"/>
          <w:lang w:eastAsia="pl-PL"/>
        </w:rPr>
        <w:t>29 kwietnia 2021</w:t>
      </w:r>
      <w:r w:rsidRPr="001B7885">
        <w:rPr>
          <w:rFonts w:eastAsia="Times New Roman"/>
          <w:sz w:val="21"/>
          <w:szCs w:val="21"/>
          <w:lang w:eastAsia="pl-PL"/>
        </w:rPr>
        <w:t xml:space="preserve"> r.</w:t>
      </w:r>
      <w:r w:rsidR="008C5A44">
        <w:rPr>
          <w:rFonts w:eastAsia="Times New Roman"/>
          <w:sz w:val="21"/>
          <w:szCs w:val="21"/>
          <w:lang w:eastAsia="pl-PL"/>
        </w:rPr>
        <w:t>,</w:t>
      </w:r>
      <w:r w:rsidRPr="001B7885">
        <w:rPr>
          <w:rFonts w:eastAsia="Times New Roman"/>
          <w:sz w:val="21"/>
          <w:szCs w:val="21"/>
          <w:lang w:eastAsia="pl-PL"/>
        </w:rPr>
        <w:t xml:space="preserve"> odbyła się dyskusja publiczna. W trakcie wyłożenia i</w:t>
      </w:r>
      <w:r w:rsidR="00A75B3F" w:rsidRPr="001B7885">
        <w:rPr>
          <w:rFonts w:eastAsia="Times New Roman"/>
          <w:sz w:val="21"/>
          <w:szCs w:val="21"/>
          <w:lang w:eastAsia="pl-PL"/>
        </w:rPr>
        <w:t> </w:t>
      </w:r>
      <w:r w:rsidRPr="001B7885">
        <w:rPr>
          <w:rFonts w:eastAsia="Times New Roman"/>
          <w:sz w:val="21"/>
          <w:szCs w:val="21"/>
          <w:lang w:eastAsia="pl-PL"/>
        </w:rPr>
        <w:t>w</w:t>
      </w:r>
      <w:r w:rsidR="00A75B3F" w:rsidRPr="001B7885">
        <w:rPr>
          <w:rFonts w:eastAsia="Times New Roman"/>
          <w:sz w:val="21"/>
          <w:szCs w:val="21"/>
          <w:lang w:eastAsia="pl-PL"/>
        </w:rPr>
        <w:t> </w:t>
      </w:r>
      <w:r w:rsidRPr="001B7885">
        <w:rPr>
          <w:rFonts w:eastAsia="Times New Roman"/>
          <w:sz w:val="21"/>
          <w:szCs w:val="21"/>
          <w:lang w:eastAsia="pl-PL"/>
        </w:rPr>
        <w:t xml:space="preserve">terminie ustawowym </w:t>
      </w:r>
      <w:r w:rsidR="00E775E1" w:rsidRPr="001B7885">
        <w:rPr>
          <w:rFonts w:eastAsia="Times New Roman"/>
          <w:sz w:val="21"/>
          <w:szCs w:val="21"/>
          <w:lang w:eastAsia="pl-PL"/>
        </w:rPr>
        <w:t>wpłynęł</w:t>
      </w:r>
      <w:r w:rsidR="00110C7E" w:rsidRPr="001B7885">
        <w:rPr>
          <w:rFonts w:eastAsia="Times New Roman"/>
          <w:sz w:val="21"/>
          <w:szCs w:val="21"/>
          <w:lang w:eastAsia="pl-PL"/>
        </w:rPr>
        <w:t>y</w:t>
      </w:r>
      <w:r w:rsidR="00E775E1" w:rsidRPr="001B7885">
        <w:rPr>
          <w:rFonts w:eastAsia="Times New Roman"/>
          <w:sz w:val="21"/>
          <w:szCs w:val="21"/>
          <w:lang w:eastAsia="pl-PL"/>
        </w:rPr>
        <w:t xml:space="preserve"> 1</w:t>
      </w:r>
      <w:r w:rsidR="00110C7E" w:rsidRPr="001B7885">
        <w:rPr>
          <w:rFonts w:eastAsia="Times New Roman"/>
          <w:sz w:val="21"/>
          <w:szCs w:val="21"/>
          <w:lang w:eastAsia="pl-PL"/>
        </w:rPr>
        <w:t>0</w:t>
      </w:r>
      <w:r w:rsidR="00E775E1" w:rsidRPr="001B7885">
        <w:rPr>
          <w:rFonts w:eastAsia="Times New Roman"/>
          <w:sz w:val="21"/>
          <w:szCs w:val="21"/>
          <w:lang w:eastAsia="pl-PL"/>
        </w:rPr>
        <w:t>2 uwag</w:t>
      </w:r>
      <w:r w:rsidR="00110C7E" w:rsidRPr="001B7885">
        <w:rPr>
          <w:rFonts w:eastAsia="Times New Roman"/>
          <w:sz w:val="21"/>
          <w:szCs w:val="21"/>
          <w:lang w:eastAsia="pl-PL"/>
        </w:rPr>
        <w:t>i, które zostały rozpatrzone zarządzeniem Nr 7511/VIII/21 Prezydenta Miasta Łodzi z</w:t>
      </w:r>
      <w:r w:rsidR="006C11F6">
        <w:rPr>
          <w:rFonts w:eastAsia="Times New Roman"/>
          <w:sz w:val="21"/>
          <w:szCs w:val="21"/>
          <w:lang w:eastAsia="pl-PL"/>
        </w:rPr>
        <w:t> </w:t>
      </w:r>
      <w:r w:rsidR="00110C7E" w:rsidRPr="001B7885">
        <w:rPr>
          <w:rFonts w:eastAsia="Times New Roman"/>
          <w:sz w:val="21"/>
          <w:szCs w:val="21"/>
          <w:lang w:eastAsia="pl-PL"/>
        </w:rPr>
        <w:t>dnia 18 czerwca 2021 r.</w:t>
      </w:r>
      <w:r w:rsidR="00DE292E" w:rsidRPr="001B7885">
        <w:rPr>
          <w:rFonts w:eastAsia="Times New Roman"/>
          <w:sz w:val="21"/>
          <w:szCs w:val="21"/>
          <w:lang w:eastAsia="pl-PL"/>
        </w:rPr>
        <w:t xml:space="preserve"> </w:t>
      </w:r>
    </w:p>
    <w:p w14:paraId="191D2F26" w14:textId="77777777" w:rsidR="003138A9" w:rsidRPr="001B7885" w:rsidRDefault="003138A9" w:rsidP="00BA7FDD">
      <w:pPr>
        <w:spacing w:after="0" w:line="240" w:lineRule="auto"/>
        <w:ind w:right="40" w:firstLine="708"/>
        <w:jc w:val="both"/>
        <w:rPr>
          <w:rFonts w:eastAsia="Times New Roman"/>
          <w:b/>
          <w:sz w:val="21"/>
          <w:szCs w:val="21"/>
          <w:lang w:eastAsia="pl-PL"/>
        </w:rPr>
      </w:pPr>
    </w:p>
    <w:p w14:paraId="0FA676B6" w14:textId="77777777" w:rsidR="00A163A8" w:rsidRPr="001B7885" w:rsidRDefault="00A163A8" w:rsidP="00092F7D">
      <w:pPr>
        <w:pStyle w:val="Akapitzlist"/>
        <w:spacing w:after="0" w:line="240" w:lineRule="auto"/>
        <w:ind w:left="60" w:right="40"/>
        <w:jc w:val="both"/>
        <w:rPr>
          <w:rFonts w:eastAsia="Times New Roman"/>
          <w:b/>
          <w:sz w:val="21"/>
          <w:szCs w:val="21"/>
          <w:lang w:eastAsia="pl-PL"/>
        </w:rPr>
      </w:pPr>
      <w:r w:rsidRPr="001B7885">
        <w:rPr>
          <w:rFonts w:eastAsia="Times New Roman"/>
          <w:b/>
          <w:sz w:val="21"/>
          <w:szCs w:val="21"/>
          <w:lang w:eastAsia="pl-PL"/>
        </w:rPr>
        <w:t>Wyniki postępowania dotyczącego transgranicznego oddziaływania na środowisko.</w:t>
      </w:r>
    </w:p>
    <w:p w14:paraId="0024D68C" w14:textId="77777777" w:rsidR="00A163A8" w:rsidRPr="001B7885" w:rsidRDefault="00A163A8" w:rsidP="00BC117D">
      <w:pPr>
        <w:pStyle w:val="Akapitzlist"/>
        <w:spacing w:after="0" w:line="240" w:lineRule="auto"/>
        <w:ind w:left="60" w:right="40" w:firstLine="648"/>
        <w:jc w:val="both"/>
        <w:rPr>
          <w:rFonts w:eastAsia="Times New Roman"/>
          <w:sz w:val="21"/>
          <w:szCs w:val="21"/>
          <w:lang w:eastAsia="pl-PL"/>
        </w:rPr>
      </w:pPr>
      <w:r w:rsidRPr="001B7885">
        <w:rPr>
          <w:rFonts w:eastAsia="Times New Roman"/>
          <w:sz w:val="21"/>
          <w:szCs w:val="21"/>
          <w:lang w:eastAsia="pl-PL"/>
        </w:rPr>
        <w:t>Postępowanie w sprawie transgranicznego oddziaływania na środowisko nie zostało przeprowadzone</w:t>
      </w:r>
      <w:r w:rsidR="00BC117D" w:rsidRPr="001B7885">
        <w:rPr>
          <w:rFonts w:eastAsia="Times New Roman"/>
          <w:sz w:val="21"/>
          <w:szCs w:val="21"/>
          <w:lang w:eastAsia="pl-PL"/>
        </w:rPr>
        <w:t xml:space="preserve"> ze względu na ustalenia </w:t>
      </w:r>
      <w:r w:rsidRPr="001B7885">
        <w:rPr>
          <w:rFonts w:eastAsia="Times New Roman"/>
          <w:sz w:val="21"/>
          <w:szCs w:val="21"/>
          <w:lang w:eastAsia="pl-PL"/>
        </w:rPr>
        <w:t>Prognoz</w:t>
      </w:r>
      <w:r w:rsidR="00BC117D" w:rsidRPr="001B7885">
        <w:rPr>
          <w:rFonts w:eastAsia="Times New Roman"/>
          <w:sz w:val="21"/>
          <w:szCs w:val="21"/>
          <w:lang w:eastAsia="pl-PL"/>
        </w:rPr>
        <w:t>y</w:t>
      </w:r>
      <w:r w:rsidRPr="001B7885">
        <w:rPr>
          <w:rFonts w:eastAsia="Times New Roman"/>
          <w:sz w:val="21"/>
          <w:szCs w:val="21"/>
          <w:lang w:eastAsia="pl-PL"/>
        </w:rPr>
        <w:t xml:space="preserve"> oddziaływania na środowisko </w:t>
      </w:r>
      <w:r w:rsidR="00BC117D" w:rsidRPr="001B7885">
        <w:rPr>
          <w:rFonts w:eastAsia="Times New Roman"/>
          <w:sz w:val="21"/>
          <w:szCs w:val="21"/>
          <w:lang w:eastAsia="pl-PL"/>
        </w:rPr>
        <w:t>mówiące</w:t>
      </w:r>
      <w:r w:rsidRPr="001B7885">
        <w:rPr>
          <w:rFonts w:eastAsia="Times New Roman"/>
          <w:sz w:val="21"/>
          <w:szCs w:val="21"/>
          <w:lang w:eastAsia="pl-PL"/>
        </w:rPr>
        <w:t>, że</w:t>
      </w:r>
      <w:r w:rsidR="00A75B3F" w:rsidRPr="001B7885">
        <w:rPr>
          <w:rFonts w:eastAsia="Times New Roman"/>
          <w:sz w:val="21"/>
          <w:szCs w:val="21"/>
          <w:lang w:eastAsia="pl-PL"/>
        </w:rPr>
        <w:t> </w:t>
      </w:r>
      <w:r w:rsidRPr="001B7885">
        <w:rPr>
          <w:rFonts w:eastAsia="Times New Roman"/>
          <w:sz w:val="21"/>
          <w:szCs w:val="21"/>
          <w:lang w:eastAsia="pl-PL"/>
        </w:rPr>
        <w:t>w</w:t>
      </w:r>
      <w:r w:rsidR="00A75B3F" w:rsidRPr="001B7885">
        <w:rPr>
          <w:rFonts w:eastAsia="Times New Roman"/>
          <w:sz w:val="21"/>
          <w:szCs w:val="21"/>
          <w:lang w:eastAsia="pl-PL"/>
        </w:rPr>
        <w:t> </w:t>
      </w:r>
      <w:r w:rsidRPr="001B7885">
        <w:rPr>
          <w:rFonts w:eastAsia="Times New Roman"/>
          <w:sz w:val="21"/>
          <w:szCs w:val="21"/>
          <w:lang w:eastAsia="pl-PL"/>
        </w:rPr>
        <w:t xml:space="preserve">wyniku realizacji ustaleń planu </w:t>
      </w:r>
      <w:r w:rsidR="00BC117D" w:rsidRPr="001B7885">
        <w:rPr>
          <w:rFonts w:eastAsia="Times New Roman"/>
          <w:sz w:val="21"/>
          <w:szCs w:val="21"/>
          <w:lang w:eastAsia="pl-PL"/>
        </w:rPr>
        <w:t xml:space="preserve">takie oddziaływanie </w:t>
      </w:r>
      <w:r w:rsidRPr="001B7885">
        <w:rPr>
          <w:rFonts w:eastAsia="Times New Roman"/>
          <w:sz w:val="21"/>
          <w:szCs w:val="21"/>
          <w:lang w:eastAsia="pl-PL"/>
        </w:rPr>
        <w:t>nie wystąpi.</w:t>
      </w:r>
    </w:p>
    <w:p w14:paraId="204775B4" w14:textId="77777777" w:rsidR="00370008" w:rsidRPr="001B7885" w:rsidRDefault="00370008" w:rsidP="00092F7D">
      <w:pPr>
        <w:pStyle w:val="Akapitzlist"/>
        <w:spacing w:after="0" w:line="240" w:lineRule="auto"/>
        <w:ind w:left="0" w:right="40"/>
        <w:jc w:val="both"/>
        <w:rPr>
          <w:rFonts w:eastAsia="Times New Roman"/>
          <w:b/>
          <w:color w:val="FF0000"/>
          <w:sz w:val="21"/>
          <w:szCs w:val="21"/>
          <w:lang w:eastAsia="pl-PL"/>
        </w:rPr>
      </w:pPr>
    </w:p>
    <w:p w14:paraId="707B40BF" w14:textId="77777777" w:rsidR="00370008" w:rsidRPr="001B7885" w:rsidRDefault="00370008" w:rsidP="00092F7D">
      <w:pPr>
        <w:pStyle w:val="Akapitzlist"/>
        <w:spacing w:after="0" w:line="240" w:lineRule="auto"/>
        <w:ind w:left="0" w:right="40"/>
        <w:jc w:val="both"/>
        <w:rPr>
          <w:rFonts w:eastAsia="Times New Roman"/>
          <w:b/>
          <w:sz w:val="21"/>
          <w:szCs w:val="21"/>
          <w:lang w:eastAsia="pl-PL"/>
        </w:rPr>
      </w:pPr>
      <w:r w:rsidRPr="001B7885">
        <w:rPr>
          <w:rFonts w:eastAsia="Times New Roman"/>
          <w:b/>
          <w:sz w:val="21"/>
          <w:szCs w:val="21"/>
          <w:lang w:eastAsia="pl-PL"/>
        </w:rPr>
        <w:t>Propozycje dotyczące metod i częstotliwości przeprowadzania monitoringu skutków realizacji postanowień dokumentu.</w:t>
      </w:r>
    </w:p>
    <w:p w14:paraId="436FDD1E" w14:textId="77777777" w:rsidR="00092F7D" w:rsidRPr="001B7885" w:rsidRDefault="00370008" w:rsidP="00092F7D">
      <w:pPr>
        <w:spacing w:after="0" w:line="240" w:lineRule="auto"/>
        <w:ind w:left="60" w:right="40" w:firstLine="648"/>
        <w:jc w:val="both"/>
        <w:rPr>
          <w:rFonts w:eastAsia="Calibri"/>
          <w:sz w:val="21"/>
          <w:szCs w:val="21"/>
        </w:rPr>
      </w:pPr>
      <w:r w:rsidRPr="001B7885">
        <w:rPr>
          <w:rFonts w:eastAsia="Times New Roman"/>
          <w:sz w:val="21"/>
          <w:szCs w:val="21"/>
          <w:lang w:eastAsia="pl-PL"/>
        </w:rPr>
        <w:t>Nie wskazuje się szczególnych zaleceń dotyczących metod i częstotliwości przeprowadzania monitoringu skutków postanowień dokumentu. Będzie on przeprowadzany zgodnie z określoną ustawowo procedurą określoną w art. 32 ustawy z dnia 27 marca 2003 r. o planowaniu i</w:t>
      </w:r>
      <w:r w:rsidR="00A75B3F" w:rsidRPr="001B7885">
        <w:rPr>
          <w:rFonts w:eastAsia="Times New Roman"/>
          <w:sz w:val="21"/>
          <w:szCs w:val="21"/>
          <w:lang w:eastAsia="pl-PL"/>
        </w:rPr>
        <w:t> </w:t>
      </w:r>
      <w:r w:rsidRPr="001B7885">
        <w:rPr>
          <w:rFonts w:eastAsia="Times New Roman"/>
          <w:sz w:val="21"/>
          <w:szCs w:val="21"/>
          <w:lang w:eastAsia="pl-PL"/>
        </w:rPr>
        <w:t>zagospodarowaniu przestrzennym</w:t>
      </w:r>
      <w:r w:rsidR="00092F7D" w:rsidRPr="001B7885">
        <w:rPr>
          <w:rFonts w:eastAsia="Times New Roman"/>
          <w:sz w:val="21"/>
          <w:szCs w:val="21"/>
          <w:lang w:eastAsia="pl-PL"/>
        </w:rPr>
        <w:t xml:space="preserve"> </w:t>
      </w:r>
      <w:r w:rsidR="00092F7D" w:rsidRPr="001B7885">
        <w:rPr>
          <w:rFonts w:eastAsia="Calibri"/>
          <w:sz w:val="21"/>
          <w:szCs w:val="21"/>
        </w:rPr>
        <w:t>(</w:t>
      </w:r>
      <w:r w:rsidR="00932C2B" w:rsidRPr="001B7885">
        <w:rPr>
          <w:rFonts w:eastAsia="Calibri"/>
          <w:sz w:val="21"/>
          <w:szCs w:val="21"/>
        </w:rPr>
        <w:t xml:space="preserve">Dz. U. z 2021 r. poz. 741 z </w:t>
      </w:r>
      <w:proofErr w:type="spellStart"/>
      <w:r w:rsidR="00932C2B" w:rsidRPr="001B7885">
        <w:rPr>
          <w:rFonts w:eastAsia="Calibri"/>
          <w:sz w:val="21"/>
          <w:szCs w:val="21"/>
        </w:rPr>
        <w:t>późn</w:t>
      </w:r>
      <w:proofErr w:type="spellEnd"/>
      <w:r w:rsidR="00932C2B" w:rsidRPr="001B7885">
        <w:rPr>
          <w:rFonts w:eastAsia="Calibri"/>
          <w:sz w:val="21"/>
          <w:szCs w:val="21"/>
        </w:rPr>
        <w:t>. zm.</w:t>
      </w:r>
      <w:r w:rsidR="00092F7D" w:rsidRPr="001B7885">
        <w:rPr>
          <w:rFonts w:eastAsia="Calibri"/>
          <w:sz w:val="21"/>
          <w:szCs w:val="21"/>
        </w:rPr>
        <w:t>).</w:t>
      </w:r>
    </w:p>
    <w:p w14:paraId="358299F2" w14:textId="36081DCE" w:rsidR="00092F7D" w:rsidRPr="001B7885" w:rsidRDefault="00092F7D" w:rsidP="00092F7D">
      <w:pPr>
        <w:pStyle w:val="Akapitzlist"/>
        <w:spacing w:after="0" w:line="240" w:lineRule="auto"/>
        <w:ind w:left="60" w:right="40" w:firstLine="648"/>
        <w:jc w:val="both"/>
        <w:rPr>
          <w:rFonts w:eastAsia="Times New Roman"/>
          <w:sz w:val="21"/>
          <w:szCs w:val="21"/>
          <w:lang w:eastAsia="pl-PL"/>
        </w:rPr>
      </w:pPr>
      <w:r w:rsidRPr="001B7885">
        <w:rPr>
          <w:rFonts w:eastAsia="Times New Roman"/>
          <w:sz w:val="21"/>
          <w:szCs w:val="21"/>
          <w:lang w:eastAsia="pl-PL"/>
        </w:rPr>
        <w:t>Monitoring skutków realizacji planu w ujęciu całościowym odbywać się będzie w wyniku analizy zmian w zagospodarowaniu przestrzennym, przeprowadzonej na</w:t>
      </w:r>
      <w:r w:rsidR="008F3673" w:rsidRPr="001B7885">
        <w:rPr>
          <w:rFonts w:eastAsia="Times New Roman"/>
          <w:sz w:val="21"/>
          <w:szCs w:val="21"/>
          <w:lang w:eastAsia="pl-PL"/>
        </w:rPr>
        <w:t> </w:t>
      </w:r>
      <w:r w:rsidRPr="001B7885">
        <w:rPr>
          <w:rFonts w:eastAsia="Times New Roman"/>
          <w:sz w:val="21"/>
          <w:szCs w:val="21"/>
          <w:lang w:eastAsia="pl-PL"/>
        </w:rPr>
        <w:t>podstawie ust. 1 art. 32 ww. ustawy, co najmniej raz w kadencji Rady Miejskiej.</w:t>
      </w:r>
    </w:p>
    <w:p w14:paraId="706C3AA1" w14:textId="77777777" w:rsidR="001B7885" w:rsidRPr="001B7885" w:rsidRDefault="001B7885" w:rsidP="00092F7D">
      <w:pPr>
        <w:pStyle w:val="Akapitzlist"/>
        <w:spacing w:after="0" w:line="240" w:lineRule="auto"/>
        <w:ind w:left="60" w:right="40" w:firstLine="648"/>
        <w:jc w:val="both"/>
        <w:rPr>
          <w:rFonts w:eastAsia="Times New Roman"/>
          <w:sz w:val="21"/>
          <w:szCs w:val="21"/>
          <w:lang w:eastAsia="pl-PL"/>
        </w:rPr>
      </w:pPr>
    </w:p>
    <w:p w14:paraId="6E58AEC8" w14:textId="77777777" w:rsidR="00092F7D" w:rsidRPr="001B7885" w:rsidRDefault="00092F7D" w:rsidP="00092F7D">
      <w:pPr>
        <w:pStyle w:val="Akapitzlist"/>
        <w:spacing w:after="0" w:line="240" w:lineRule="auto"/>
        <w:ind w:left="60" w:right="40" w:firstLine="648"/>
        <w:jc w:val="both"/>
        <w:rPr>
          <w:rFonts w:eastAsia="Times New Roman"/>
          <w:sz w:val="21"/>
          <w:szCs w:val="21"/>
          <w:lang w:eastAsia="pl-PL"/>
        </w:rPr>
      </w:pPr>
      <w:r w:rsidRPr="001B7885">
        <w:rPr>
          <w:rFonts w:eastAsia="Times New Roman"/>
          <w:sz w:val="21"/>
          <w:szCs w:val="21"/>
          <w:lang w:eastAsia="pl-PL"/>
        </w:rPr>
        <w:t>Biorąc pod uwagę wymagania w zakresie przeprowadzenia strategicznej oceny oddziaływania na środowisko stwierdzić należy, iż społeczeństwu zapewniono pełny udział w dokonywanych czynnościach, a tym samym sporządzony projekt planu miejscowego wypełnia normę wynikającą z</w:t>
      </w:r>
      <w:r w:rsidR="00A75B3F" w:rsidRPr="001B7885">
        <w:rPr>
          <w:rFonts w:eastAsia="Times New Roman"/>
          <w:sz w:val="21"/>
          <w:szCs w:val="21"/>
          <w:lang w:eastAsia="pl-PL"/>
        </w:rPr>
        <w:t> </w:t>
      </w:r>
      <w:r w:rsidRPr="001B7885">
        <w:rPr>
          <w:rFonts w:eastAsia="Times New Roman"/>
          <w:sz w:val="21"/>
          <w:szCs w:val="21"/>
          <w:lang w:eastAsia="pl-PL"/>
        </w:rPr>
        <w:t>art. 46 pkt 1 i art. 50 ustawy z dnia 3 października 2008 r. o udostępnianiu informacji o środowisku i jego ochronie, udziale społeczeństwa w ochronie środowiska oraz o ocenach oddziaływania na</w:t>
      </w:r>
      <w:r w:rsidR="00A75B3F" w:rsidRPr="001B7885">
        <w:rPr>
          <w:rFonts w:eastAsia="Times New Roman"/>
          <w:sz w:val="21"/>
          <w:szCs w:val="21"/>
          <w:lang w:eastAsia="pl-PL"/>
        </w:rPr>
        <w:t> </w:t>
      </w:r>
      <w:r w:rsidRPr="001B7885">
        <w:rPr>
          <w:rFonts w:eastAsia="Times New Roman"/>
          <w:sz w:val="21"/>
          <w:szCs w:val="21"/>
          <w:lang w:eastAsia="pl-PL"/>
        </w:rPr>
        <w:t>środowisko, a tym samym kwalifikuje się do</w:t>
      </w:r>
      <w:r w:rsidR="008F3673" w:rsidRPr="001B7885">
        <w:rPr>
          <w:rFonts w:eastAsia="Times New Roman"/>
          <w:sz w:val="21"/>
          <w:szCs w:val="21"/>
          <w:lang w:eastAsia="pl-PL"/>
        </w:rPr>
        <w:t> </w:t>
      </w:r>
      <w:r w:rsidRPr="001B7885">
        <w:rPr>
          <w:rFonts w:eastAsia="Times New Roman"/>
          <w:sz w:val="21"/>
          <w:szCs w:val="21"/>
          <w:lang w:eastAsia="pl-PL"/>
        </w:rPr>
        <w:t>przyjęcia.</w:t>
      </w:r>
    </w:p>
    <w:p w14:paraId="5B360EA3" w14:textId="77777777" w:rsidR="00F92166" w:rsidRPr="001B7885" w:rsidRDefault="00F92166" w:rsidP="00092F7D">
      <w:pPr>
        <w:spacing w:after="0" w:line="240" w:lineRule="auto"/>
        <w:ind w:firstLine="708"/>
        <w:jc w:val="both"/>
        <w:rPr>
          <w:color w:val="FF0000"/>
          <w:sz w:val="21"/>
          <w:szCs w:val="21"/>
        </w:rPr>
      </w:pPr>
    </w:p>
    <w:p w14:paraId="43DC7747" w14:textId="77777777" w:rsidR="00A75B3F" w:rsidRPr="001B7885" w:rsidRDefault="00A75B3F" w:rsidP="00092F7D">
      <w:pPr>
        <w:spacing w:after="0" w:line="240" w:lineRule="auto"/>
        <w:ind w:firstLine="708"/>
        <w:jc w:val="both"/>
        <w:rPr>
          <w:color w:val="FF0000"/>
          <w:sz w:val="21"/>
          <w:szCs w:val="21"/>
        </w:rPr>
      </w:pPr>
    </w:p>
    <w:p w14:paraId="7BD8C67E" w14:textId="77777777" w:rsidR="0033699A" w:rsidRPr="001B7885" w:rsidRDefault="0033699A" w:rsidP="00092F7D">
      <w:pPr>
        <w:spacing w:after="0" w:line="240" w:lineRule="auto"/>
        <w:ind w:firstLine="708"/>
        <w:jc w:val="both"/>
        <w:rPr>
          <w:color w:val="FF0000"/>
          <w:sz w:val="21"/>
          <w:szCs w:val="21"/>
        </w:rPr>
      </w:pPr>
    </w:p>
    <w:p w14:paraId="1314A0AA" w14:textId="77777777" w:rsidR="0010472C" w:rsidRPr="001B7885" w:rsidRDefault="0010472C" w:rsidP="0010472C">
      <w:pPr>
        <w:spacing w:after="0" w:line="240" w:lineRule="auto"/>
        <w:ind w:right="40" w:firstLine="3626"/>
        <w:jc w:val="center"/>
        <w:rPr>
          <w:rFonts w:eastAsia="Times New Roman"/>
          <w:b/>
          <w:sz w:val="21"/>
          <w:szCs w:val="21"/>
          <w:lang w:eastAsia="pl-PL"/>
        </w:rPr>
      </w:pPr>
      <w:r w:rsidRPr="001B7885">
        <w:rPr>
          <w:rFonts w:eastAsia="Times New Roman"/>
          <w:b/>
          <w:sz w:val="21"/>
          <w:szCs w:val="21"/>
          <w:lang w:eastAsia="pl-PL"/>
        </w:rPr>
        <w:t>PIERWSZY WICEPREZYDENT MIASTA ŁODZI</w:t>
      </w:r>
    </w:p>
    <w:p w14:paraId="196466DD" w14:textId="77777777" w:rsidR="0010472C" w:rsidRPr="001B7885" w:rsidRDefault="0010472C" w:rsidP="0010472C">
      <w:pPr>
        <w:spacing w:after="0" w:line="240" w:lineRule="auto"/>
        <w:ind w:right="40" w:firstLine="3626"/>
        <w:jc w:val="center"/>
        <w:rPr>
          <w:rFonts w:eastAsia="Times New Roman"/>
          <w:b/>
          <w:sz w:val="21"/>
          <w:szCs w:val="21"/>
          <w:lang w:eastAsia="pl-PL"/>
        </w:rPr>
      </w:pPr>
    </w:p>
    <w:p w14:paraId="3BCADC3D" w14:textId="40A7227A" w:rsidR="0010472C" w:rsidRDefault="0010472C" w:rsidP="0010472C">
      <w:pPr>
        <w:spacing w:after="0" w:line="240" w:lineRule="auto"/>
        <w:ind w:right="40" w:firstLine="3626"/>
        <w:jc w:val="center"/>
        <w:rPr>
          <w:rFonts w:eastAsia="Times New Roman"/>
          <w:b/>
          <w:sz w:val="21"/>
          <w:szCs w:val="21"/>
          <w:lang w:eastAsia="pl-PL"/>
        </w:rPr>
      </w:pPr>
    </w:p>
    <w:p w14:paraId="66E27B55" w14:textId="19A263FE" w:rsidR="001B7885" w:rsidRDefault="001B7885" w:rsidP="0010472C">
      <w:pPr>
        <w:spacing w:after="0" w:line="240" w:lineRule="auto"/>
        <w:ind w:right="40" w:firstLine="3626"/>
        <w:jc w:val="center"/>
        <w:rPr>
          <w:rFonts w:eastAsia="Times New Roman"/>
          <w:b/>
          <w:sz w:val="21"/>
          <w:szCs w:val="21"/>
          <w:lang w:eastAsia="pl-PL"/>
        </w:rPr>
      </w:pPr>
    </w:p>
    <w:p w14:paraId="05E2C146" w14:textId="77777777" w:rsidR="001B7885" w:rsidRPr="001B7885" w:rsidRDefault="001B7885" w:rsidP="0010472C">
      <w:pPr>
        <w:spacing w:after="0" w:line="240" w:lineRule="auto"/>
        <w:ind w:right="40" w:firstLine="3626"/>
        <w:jc w:val="center"/>
        <w:rPr>
          <w:rFonts w:eastAsia="Times New Roman"/>
          <w:b/>
          <w:sz w:val="21"/>
          <w:szCs w:val="21"/>
          <w:lang w:eastAsia="pl-PL"/>
        </w:rPr>
      </w:pPr>
    </w:p>
    <w:p w14:paraId="56CA6402" w14:textId="706FF396" w:rsidR="00092F7D" w:rsidRPr="001B7885" w:rsidRDefault="0010472C" w:rsidP="0010472C">
      <w:pPr>
        <w:spacing w:after="0" w:line="240" w:lineRule="auto"/>
        <w:ind w:right="40" w:firstLine="3626"/>
        <w:jc w:val="center"/>
        <w:rPr>
          <w:rFonts w:eastAsia="Times New Roman"/>
          <w:b/>
          <w:sz w:val="21"/>
          <w:szCs w:val="21"/>
          <w:lang w:eastAsia="pl-PL"/>
        </w:rPr>
      </w:pPr>
      <w:r w:rsidRPr="001B7885">
        <w:rPr>
          <w:rFonts w:eastAsia="Times New Roman"/>
          <w:b/>
          <w:sz w:val="21"/>
          <w:szCs w:val="21"/>
          <w:lang w:eastAsia="pl-PL"/>
        </w:rPr>
        <w:t>Adam PUSTELNIK</w:t>
      </w:r>
    </w:p>
    <w:sectPr w:rsidR="00092F7D" w:rsidRPr="001B7885" w:rsidSect="009C390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9E72" w14:textId="77777777" w:rsidR="00785A56" w:rsidRDefault="00785A56" w:rsidP="00D56E58">
      <w:pPr>
        <w:spacing w:after="0" w:line="240" w:lineRule="auto"/>
      </w:pPr>
      <w:r>
        <w:separator/>
      </w:r>
    </w:p>
  </w:endnote>
  <w:endnote w:type="continuationSeparator" w:id="0">
    <w:p w14:paraId="11DC6B0F" w14:textId="77777777" w:rsidR="00785A56" w:rsidRDefault="00785A56" w:rsidP="00D5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DFB9" w14:textId="77777777" w:rsidR="00785A56" w:rsidRDefault="00785A56" w:rsidP="00D56E58">
      <w:pPr>
        <w:spacing w:after="0" w:line="240" w:lineRule="auto"/>
      </w:pPr>
      <w:r>
        <w:separator/>
      </w:r>
    </w:p>
  </w:footnote>
  <w:footnote w:type="continuationSeparator" w:id="0">
    <w:p w14:paraId="7F85390E" w14:textId="77777777" w:rsidR="00785A56" w:rsidRDefault="00785A56" w:rsidP="00D56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130C"/>
    <w:multiLevelType w:val="hybridMultilevel"/>
    <w:tmpl w:val="E7F0948A"/>
    <w:lvl w:ilvl="0" w:tplc="06428364">
      <w:start w:val="1"/>
      <w:numFmt w:val="bullet"/>
      <w:lvlText w:val="−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5BF2F47"/>
    <w:multiLevelType w:val="hybridMultilevel"/>
    <w:tmpl w:val="E05E0776"/>
    <w:lvl w:ilvl="0" w:tplc="06428364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11D30A4"/>
    <w:multiLevelType w:val="hybridMultilevel"/>
    <w:tmpl w:val="71881164"/>
    <w:lvl w:ilvl="0" w:tplc="064283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267C0D"/>
    <w:multiLevelType w:val="hybridMultilevel"/>
    <w:tmpl w:val="906CF4FC"/>
    <w:lvl w:ilvl="0" w:tplc="0642836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BD14BA"/>
    <w:multiLevelType w:val="hybridMultilevel"/>
    <w:tmpl w:val="9DEA987A"/>
    <w:lvl w:ilvl="0" w:tplc="06428364">
      <w:start w:val="1"/>
      <w:numFmt w:val="bullet"/>
      <w:lvlText w:val="−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07"/>
    <w:rsid w:val="00000D78"/>
    <w:rsid w:val="00000EEA"/>
    <w:rsid w:val="00003CE3"/>
    <w:rsid w:val="00007212"/>
    <w:rsid w:val="00012AA7"/>
    <w:rsid w:val="00025FC2"/>
    <w:rsid w:val="00040AA0"/>
    <w:rsid w:val="00044849"/>
    <w:rsid w:val="00057827"/>
    <w:rsid w:val="0006304A"/>
    <w:rsid w:val="000726D4"/>
    <w:rsid w:val="00076006"/>
    <w:rsid w:val="000770DD"/>
    <w:rsid w:val="00092F7D"/>
    <w:rsid w:val="00093FFB"/>
    <w:rsid w:val="000A0B2E"/>
    <w:rsid w:val="000B5594"/>
    <w:rsid w:val="000C6006"/>
    <w:rsid w:val="000E483E"/>
    <w:rsid w:val="000E4B47"/>
    <w:rsid w:val="000F29B3"/>
    <w:rsid w:val="001004E5"/>
    <w:rsid w:val="0010149F"/>
    <w:rsid w:val="0010472C"/>
    <w:rsid w:val="00110C7E"/>
    <w:rsid w:val="00115CA1"/>
    <w:rsid w:val="00132655"/>
    <w:rsid w:val="00134A7E"/>
    <w:rsid w:val="00145774"/>
    <w:rsid w:val="00145A08"/>
    <w:rsid w:val="00155E59"/>
    <w:rsid w:val="00156060"/>
    <w:rsid w:val="001578D6"/>
    <w:rsid w:val="0016257C"/>
    <w:rsid w:val="00166B81"/>
    <w:rsid w:val="0016744A"/>
    <w:rsid w:val="00174689"/>
    <w:rsid w:val="00177A53"/>
    <w:rsid w:val="00187D8F"/>
    <w:rsid w:val="001908E0"/>
    <w:rsid w:val="00193AF7"/>
    <w:rsid w:val="001A372E"/>
    <w:rsid w:val="001B1641"/>
    <w:rsid w:val="001B7885"/>
    <w:rsid w:val="001B7FB2"/>
    <w:rsid w:val="001C426D"/>
    <w:rsid w:val="001D6986"/>
    <w:rsid w:val="001D7C71"/>
    <w:rsid w:val="001E4CAE"/>
    <w:rsid w:val="001E5400"/>
    <w:rsid w:val="00211319"/>
    <w:rsid w:val="00221419"/>
    <w:rsid w:val="0023324C"/>
    <w:rsid w:val="002363A3"/>
    <w:rsid w:val="0024117A"/>
    <w:rsid w:val="00275B7C"/>
    <w:rsid w:val="00282262"/>
    <w:rsid w:val="00297EBE"/>
    <w:rsid w:val="002A3586"/>
    <w:rsid w:val="002A39C8"/>
    <w:rsid w:val="002B296E"/>
    <w:rsid w:val="002B71D3"/>
    <w:rsid w:val="002B7398"/>
    <w:rsid w:val="002C0436"/>
    <w:rsid w:val="002C7F01"/>
    <w:rsid w:val="002D0E2A"/>
    <w:rsid w:val="002D38A4"/>
    <w:rsid w:val="002E54AA"/>
    <w:rsid w:val="002F03EB"/>
    <w:rsid w:val="002F0DCC"/>
    <w:rsid w:val="0030062C"/>
    <w:rsid w:val="0030516D"/>
    <w:rsid w:val="003126AC"/>
    <w:rsid w:val="003138A9"/>
    <w:rsid w:val="00313FF4"/>
    <w:rsid w:val="0031560D"/>
    <w:rsid w:val="00317023"/>
    <w:rsid w:val="00317FA4"/>
    <w:rsid w:val="003254FB"/>
    <w:rsid w:val="00325C34"/>
    <w:rsid w:val="0033699A"/>
    <w:rsid w:val="00337C43"/>
    <w:rsid w:val="00344EEB"/>
    <w:rsid w:val="003643C8"/>
    <w:rsid w:val="00370008"/>
    <w:rsid w:val="00376848"/>
    <w:rsid w:val="00385655"/>
    <w:rsid w:val="003864B6"/>
    <w:rsid w:val="0039169B"/>
    <w:rsid w:val="0039416D"/>
    <w:rsid w:val="00397AB5"/>
    <w:rsid w:val="003A66B1"/>
    <w:rsid w:val="003B07E5"/>
    <w:rsid w:val="003B0E22"/>
    <w:rsid w:val="003B6512"/>
    <w:rsid w:val="003C1D08"/>
    <w:rsid w:val="003D6D64"/>
    <w:rsid w:val="003E400C"/>
    <w:rsid w:val="003F2500"/>
    <w:rsid w:val="004027B0"/>
    <w:rsid w:val="00432063"/>
    <w:rsid w:val="004357A1"/>
    <w:rsid w:val="00446593"/>
    <w:rsid w:val="00447DA3"/>
    <w:rsid w:val="0045437E"/>
    <w:rsid w:val="004546DD"/>
    <w:rsid w:val="004552D4"/>
    <w:rsid w:val="00462179"/>
    <w:rsid w:val="004642DE"/>
    <w:rsid w:val="004774F9"/>
    <w:rsid w:val="00483F20"/>
    <w:rsid w:val="00494AB5"/>
    <w:rsid w:val="004B08E4"/>
    <w:rsid w:val="004B1EDD"/>
    <w:rsid w:val="004B3848"/>
    <w:rsid w:val="004B7EDC"/>
    <w:rsid w:val="004C6633"/>
    <w:rsid w:val="004D24B1"/>
    <w:rsid w:val="004D38B1"/>
    <w:rsid w:val="004F43F6"/>
    <w:rsid w:val="00510AA6"/>
    <w:rsid w:val="005147D8"/>
    <w:rsid w:val="0052607F"/>
    <w:rsid w:val="005340DB"/>
    <w:rsid w:val="0054487F"/>
    <w:rsid w:val="00566A30"/>
    <w:rsid w:val="0057354B"/>
    <w:rsid w:val="00577891"/>
    <w:rsid w:val="005841E5"/>
    <w:rsid w:val="0058473B"/>
    <w:rsid w:val="005951D8"/>
    <w:rsid w:val="00597A1E"/>
    <w:rsid w:val="005B795C"/>
    <w:rsid w:val="005C280B"/>
    <w:rsid w:val="005C2848"/>
    <w:rsid w:val="005C5C37"/>
    <w:rsid w:val="005C765A"/>
    <w:rsid w:val="005D674A"/>
    <w:rsid w:val="005F4300"/>
    <w:rsid w:val="005F63F9"/>
    <w:rsid w:val="00616C91"/>
    <w:rsid w:val="00617ED6"/>
    <w:rsid w:val="0065254E"/>
    <w:rsid w:val="006570F6"/>
    <w:rsid w:val="00670531"/>
    <w:rsid w:val="00671B54"/>
    <w:rsid w:val="00672629"/>
    <w:rsid w:val="00676F80"/>
    <w:rsid w:val="00681E51"/>
    <w:rsid w:val="00683483"/>
    <w:rsid w:val="00687329"/>
    <w:rsid w:val="006911AD"/>
    <w:rsid w:val="00692B02"/>
    <w:rsid w:val="006932FE"/>
    <w:rsid w:val="0069520F"/>
    <w:rsid w:val="0069576A"/>
    <w:rsid w:val="006B720E"/>
    <w:rsid w:val="006C11F6"/>
    <w:rsid w:val="006D1FC4"/>
    <w:rsid w:val="0070274B"/>
    <w:rsid w:val="00711247"/>
    <w:rsid w:val="00725034"/>
    <w:rsid w:val="007260E2"/>
    <w:rsid w:val="00726FD9"/>
    <w:rsid w:val="00733F28"/>
    <w:rsid w:val="007354AB"/>
    <w:rsid w:val="00745A0E"/>
    <w:rsid w:val="007566B8"/>
    <w:rsid w:val="0075777D"/>
    <w:rsid w:val="007813CA"/>
    <w:rsid w:val="0078397B"/>
    <w:rsid w:val="00785A56"/>
    <w:rsid w:val="00790DE0"/>
    <w:rsid w:val="00792F58"/>
    <w:rsid w:val="007A7FD9"/>
    <w:rsid w:val="007B27F8"/>
    <w:rsid w:val="007B30AE"/>
    <w:rsid w:val="007B7F50"/>
    <w:rsid w:val="007C5E16"/>
    <w:rsid w:val="007C7AA6"/>
    <w:rsid w:val="007D145F"/>
    <w:rsid w:val="007E14EE"/>
    <w:rsid w:val="007E4D52"/>
    <w:rsid w:val="007E792B"/>
    <w:rsid w:val="007F4AC9"/>
    <w:rsid w:val="00801234"/>
    <w:rsid w:val="0081078A"/>
    <w:rsid w:val="008164CA"/>
    <w:rsid w:val="008211F4"/>
    <w:rsid w:val="00850C13"/>
    <w:rsid w:val="00865B9A"/>
    <w:rsid w:val="00874722"/>
    <w:rsid w:val="008822ED"/>
    <w:rsid w:val="00882D25"/>
    <w:rsid w:val="00891E76"/>
    <w:rsid w:val="008935A3"/>
    <w:rsid w:val="008951AE"/>
    <w:rsid w:val="008A0E96"/>
    <w:rsid w:val="008A2A7E"/>
    <w:rsid w:val="008A7ECC"/>
    <w:rsid w:val="008C076D"/>
    <w:rsid w:val="008C5A44"/>
    <w:rsid w:val="008E61F6"/>
    <w:rsid w:val="008F3673"/>
    <w:rsid w:val="008F4E60"/>
    <w:rsid w:val="00905F43"/>
    <w:rsid w:val="00914AA2"/>
    <w:rsid w:val="00932C2B"/>
    <w:rsid w:val="00933A27"/>
    <w:rsid w:val="00953230"/>
    <w:rsid w:val="009648D4"/>
    <w:rsid w:val="00977CBF"/>
    <w:rsid w:val="0098268D"/>
    <w:rsid w:val="00983B4F"/>
    <w:rsid w:val="00990A7A"/>
    <w:rsid w:val="0099308C"/>
    <w:rsid w:val="009A264D"/>
    <w:rsid w:val="009A7B66"/>
    <w:rsid w:val="009C1F8D"/>
    <w:rsid w:val="009C390C"/>
    <w:rsid w:val="009D0E42"/>
    <w:rsid w:val="009D5807"/>
    <w:rsid w:val="009D7E62"/>
    <w:rsid w:val="009E0C47"/>
    <w:rsid w:val="009E6A8D"/>
    <w:rsid w:val="009F0458"/>
    <w:rsid w:val="00A021B9"/>
    <w:rsid w:val="00A13089"/>
    <w:rsid w:val="00A163A8"/>
    <w:rsid w:val="00A61D1F"/>
    <w:rsid w:val="00A753E9"/>
    <w:rsid w:val="00A75B3F"/>
    <w:rsid w:val="00A859A3"/>
    <w:rsid w:val="00A86024"/>
    <w:rsid w:val="00A92D19"/>
    <w:rsid w:val="00AA32FE"/>
    <w:rsid w:val="00AA38C9"/>
    <w:rsid w:val="00AA4328"/>
    <w:rsid w:val="00AE3F34"/>
    <w:rsid w:val="00B0284E"/>
    <w:rsid w:val="00B114A5"/>
    <w:rsid w:val="00B41B55"/>
    <w:rsid w:val="00B4237E"/>
    <w:rsid w:val="00B4399A"/>
    <w:rsid w:val="00B54903"/>
    <w:rsid w:val="00B653BE"/>
    <w:rsid w:val="00B7455D"/>
    <w:rsid w:val="00B75BC3"/>
    <w:rsid w:val="00B90162"/>
    <w:rsid w:val="00BA7FDD"/>
    <w:rsid w:val="00BB2F4D"/>
    <w:rsid w:val="00BB2F83"/>
    <w:rsid w:val="00BB403A"/>
    <w:rsid w:val="00BC117D"/>
    <w:rsid w:val="00BD4667"/>
    <w:rsid w:val="00BE777A"/>
    <w:rsid w:val="00C0059A"/>
    <w:rsid w:val="00C1322A"/>
    <w:rsid w:val="00C27CCD"/>
    <w:rsid w:val="00C341D3"/>
    <w:rsid w:val="00C41C73"/>
    <w:rsid w:val="00C4569D"/>
    <w:rsid w:val="00C55C5B"/>
    <w:rsid w:val="00C835D2"/>
    <w:rsid w:val="00C92D9E"/>
    <w:rsid w:val="00C936C8"/>
    <w:rsid w:val="00C96D43"/>
    <w:rsid w:val="00CA1346"/>
    <w:rsid w:val="00CA3DFB"/>
    <w:rsid w:val="00CA7EDE"/>
    <w:rsid w:val="00CB1E72"/>
    <w:rsid w:val="00CC77E0"/>
    <w:rsid w:val="00CE602F"/>
    <w:rsid w:val="00CE644F"/>
    <w:rsid w:val="00CF1074"/>
    <w:rsid w:val="00CF3385"/>
    <w:rsid w:val="00CF350D"/>
    <w:rsid w:val="00CF7871"/>
    <w:rsid w:val="00D02A87"/>
    <w:rsid w:val="00D0488E"/>
    <w:rsid w:val="00D07DB5"/>
    <w:rsid w:val="00D11666"/>
    <w:rsid w:val="00D1198C"/>
    <w:rsid w:val="00D12D73"/>
    <w:rsid w:val="00D24CFA"/>
    <w:rsid w:val="00D31ACF"/>
    <w:rsid w:val="00D37C01"/>
    <w:rsid w:val="00D56E58"/>
    <w:rsid w:val="00D627B8"/>
    <w:rsid w:val="00D77842"/>
    <w:rsid w:val="00D82742"/>
    <w:rsid w:val="00DB2AA5"/>
    <w:rsid w:val="00DC27A4"/>
    <w:rsid w:val="00DC39FB"/>
    <w:rsid w:val="00DD1C30"/>
    <w:rsid w:val="00DD2F4F"/>
    <w:rsid w:val="00DE292E"/>
    <w:rsid w:val="00DE5F38"/>
    <w:rsid w:val="00DF59BA"/>
    <w:rsid w:val="00DF70E8"/>
    <w:rsid w:val="00E05FA8"/>
    <w:rsid w:val="00E06EB1"/>
    <w:rsid w:val="00E1148E"/>
    <w:rsid w:val="00E13016"/>
    <w:rsid w:val="00E210C1"/>
    <w:rsid w:val="00E236A5"/>
    <w:rsid w:val="00E33537"/>
    <w:rsid w:val="00E35BA8"/>
    <w:rsid w:val="00E4420F"/>
    <w:rsid w:val="00E561F3"/>
    <w:rsid w:val="00E62F2F"/>
    <w:rsid w:val="00E7531F"/>
    <w:rsid w:val="00E775E1"/>
    <w:rsid w:val="00E84D69"/>
    <w:rsid w:val="00E92795"/>
    <w:rsid w:val="00EA0A64"/>
    <w:rsid w:val="00EA7698"/>
    <w:rsid w:val="00EB0C77"/>
    <w:rsid w:val="00EC6968"/>
    <w:rsid w:val="00ED6FD4"/>
    <w:rsid w:val="00EF0018"/>
    <w:rsid w:val="00EF0EEB"/>
    <w:rsid w:val="00EF228F"/>
    <w:rsid w:val="00EF4E41"/>
    <w:rsid w:val="00F02020"/>
    <w:rsid w:val="00F1525E"/>
    <w:rsid w:val="00F16A73"/>
    <w:rsid w:val="00F5101A"/>
    <w:rsid w:val="00F5770D"/>
    <w:rsid w:val="00F6643F"/>
    <w:rsid w:val="00F66CC1"/>
    <w:rsid w:val="00F75651"/>
    <w:rsid w:val="00F90E58"/>
    <w:rsid w:val="00F92166"/>
    <w:rsid w:val="00F9391A"/>
    <w:rsid w:val="00F97C04"/>
    <w:rsid w:val="00FA36F6"/>
    <w:rsid w:val="00FA43DE"/>
    <w:rsid w:val="00FA7CAB"/>
    <w:rsid w:val="00FB122F"/>
    <w:rsid w:val="00FB25CE"/>
    <w:rsid w:val="00FD3E1F"/>
    <w:rsid w:val="00FE198D"/>
    <w:rsid w:val="00FE662F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8FAE"/>
  <w15:docId w15:val="{C1FC0899-F7D7-4E16-8D50-FFA0EB3E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0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96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E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E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E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1312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Jasińska</dc:creator>
  <cp:lastModifiedBy>Agnieszka Stobińska</cp:lastModifiedBy>
  <cp:revision>3</cp:revision>
  <cp:lastPrinted>2021-08-30T13:19:00Z</cp:lastPrinted>
  <dcterms:created xsi:type="dcterms:W3CDTF">2021-08-31T14:48:00Z</dcterms:created>
  <dcterms:modified xsi:type="dcterms:W3CDTF">2021-08-31T14:52:00Z</dcterms:modified>
</cp:coreProperties>
</file>