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6122" w14:textId="77777777" w:rsidR="007C5E16" w:rsidRPr="00FB20B5" w:rsidRDefault="00C92D9E" w:rsidP="00582144">
      <w:pPr>
        <w:spacing w:after="0" w:line="240" w:lineRule="auto"/>
        <w:jc w:val="center"/>
        <w:rPr>
          <w:b/>
        </w:rPr>
      </w:pPr>
      <w:r w:rsidRPr="00FB20B5">
        <w:rPr>
          <w:b/>
        </w:rPr>
        <w:t>UZASADNIENIE</w:t>
      </w:r>
    </w:p>
    <w:p w14:paraId="157B1831" w14:textId="77777777" w:rsidR="00C92D9E" w:rsidRPr="00FB20B5" w:rsidRDefault="00C92D9E" w:rsidP="00582144">
      <w:pPr>
        <w:spacing w:after="0" w:line="240" w:lineRule="auto"/>
        <w:jc w:val="center"/>
      </w:pPr>
      <w:r w:rsidRPr="00FB20B5">
        <w:t>wynikające z art. 42 pkt 2</w:t>
      </w:r>
    </w:p>
    <w:p w14:paraId="2E5BC42D" w14:textId="77777777" w:rsidR="00C92D9E" w:rsidRPr="00FB20B5" w:rsidRDefault="00C92D9E" w:rsidP="00582144">
      <w:pPr>
        <w:spacing w:after="0" w:line="240" w:lineRule="auto"/>
        <w:jc w:val="center"/>
      </w:pPr>
      <w:r w:rsidRPr="00FB20B5">
        <w:t>oraz</w:t>
      </w:r>
    </w:p>
    <w:p w14:paraId="1181CAEB" w14:textId="77777777" w:rsidR="00C92D9E" w:rsidRPr="00FB20B5" w:rsidRDefault="00C92D9E" w:rsidP="00582144">
      <w:pPr>
        <w:spacing w:after="0" w:line="240" w:lineRule="auto"/>
        <w:jc w:val="center"/>
        <w:rPr>
          <w:b/>
        </w:rPr>
      </w:pPr>
      <w:r w:rsidRPr="00FB20B5">
        <w:rPr>
          <w:b/>
        </w:rPr>
        <w:t>PODSUMOWANIE</w:t>
      </w:r>
    </w:p>
    <w:p w14:paraId="3B52414F" w14:textId="70DA6E91" w:rsidR="00C92D9E" w:rsidRPr="00222C02" w:rsidRDefault="00C92D9E" w:rsidP="00582144">
      <w:pPr>
        <w:spacing w:after="0" w:line="240" w:lineRule="auto"/>
        <w:jc w:val="center"/>
      </w:pPr>
      <w:r w:rsidRPr="00222C02">
        <w:t xml:space="preserve">wynikające z art. 55 ust. 3 ustawy z dnia 3 października 2008 r. o udostępnianiu informacji o środowisku i jego ochronie, udziale społeczeństwa w ochronie środowiska oraz o ocenach oddziaływania na środowisko </w:t>
      </w:r>
      <w:r w:rsidR="00E50DC0" w:rsidRPr="00222C02">
        <w:rPr>
          <w:shd w:val="clear" w:color="auto" w:fill="FFFFFF"/>
        </w:rPr>
        <w:t>(Dz. U. z 202</w:t>
      </w:r>
      <w:r w:rsidR="00222C02" w:rsidRPr="00222C02">
        <w:rPr>
          <w:shd w:val="clear" w:color="auto" w:fill="FFFFFF"/>
        </w:rPr>
        <w:t>2</w:t>
      </w:r>
      <w:r w:rsidR="00E50DC0" w:rsidRPr="00222C02">
        <w:rPr>
          <w:shd w:val="clear" w:color="auto" w:fill="FFFFFF"/>
        </w:rPr>
        <w:t xml:space="preserve"> r. poz. </w:t>
      </w:r>
      <w:r w:rsidR="00222C02" w:rsidRPr="00222C02">
        <w:rPr>
          <w:shd w:val="clear" w:color="auto" w:fill="FFFFFF"/>
        </w:rPr>
        <w:t>1029</w:t>
      </w:r>
      <w:r w:rsidR="00E50DC0" w:rsidRPr="00222C02">
        <w:rPr>
          <w:shd w:val="clear" w:color="auto" w:fill="FFFFFF"/>
        </w:rPr>
        <w:t xml:space="preserve"> z </w:t>
      </w:r>
      <w:proofErr w:type="spellStart"/>
      <w:r w:rsidR="00E50DC0" w:rsidRPr="00222C02">
        <w:rPr>
          <w:shd w:val="clear" w:color="auto" w:fill="FFFFFF"/>
        </w:rPr>
        <w:t>późn</w:t>
      </w:r>
      <w:proofErr w:type="spellEnd"/>
      <w:r w:rsidR="00E50DC0" w:rsidRPr="00222C02">
        <w:rPr>
          <w:shd w:val="clear" w:color="auto" w:fill="FFFFFF"/>
        </w:rPr>
        <w:t>. zm.)</w:t>
      </w:r>
    </w:p>
    <w:p w14:paraId="5DA0466B" w14:textId="3FF82DE5" w:rsidR="00E33537" w:rsidRPr="00A20E2F" w:rsidRDefault="00E33537" w:rsidP="00582144">
      <w:pPr>
        <w:spacing w:after="0" w:line="240" w:lineRule="auto"/>
        <w:jc w:val="center"/>
        <w:rPr>
          <w:b/>
        </w:rPr>
      </w:pPr>
      <w:r w:rsidRPr="00A20E2F">
        <w:rPr>
          <w:b/>
        </w:rPr>
        <w:t xml:space="preserve">do miejscowego planu zagospodarowania przestrzennego dla części obszaru miasta Łodzi </w:t>
      </w:r>
      <w:r w:rsidR="00222C02" w:rsidRPr="00A20E2F">
        <w:rPr>
          <w:b/>
        </w:rPr>
        <w:t>położonej w rejonie ulic Świętej Teresy od Dzieciątka Jezus i Traktorowej do terenów kolejowych</w:t>
      </w:r>
      <w:r w:rsidR="00B653BE" w:rsidRPr="00A20E2F">
        <w:rPr>
          <w:b/>
        </w:rPr>
        <w:t>.</w:t>
      </w:r>
    </w:p>
    <w:p w14:paraId="68BA6517" w14:textId="77777777" w:rsidR="00337C43" w:rsidRPr="00FB20B5" w:rsidRDefault="00337C43" w:rsidP="00582144">
      <w:pPr>
        <w:spacing w:after="0" w:line="240" w:lineRule="auto"/>
        <w:jc w:val="center"/>
        <w:rPr>
          <w:b/>
          <w:highlight w:val="yellow"/>
        </w:rPr>
      </w:pPr>
    </w:p>
    <w:p w14:paraId="51C5049D" w14:textId="77777777" w:rsidR="00337C43" w:rsidRPr="00494B3B" w:rsidRDefault="00337C43" w:rsidP="00582144">
      <w:pPr>
        <w:spacing w:after="0" w:line="240" w:lineRule="auto"/>
        <w:jc w:val="both"/>
        <w:rPr>
          <w:b/>
        </w:rPr>
      </w:pPr>
      <w:r w:rsidRPr="00494B3B">
        <w:rPr>
          <w:b/>
        </w:rPr>
        <w:t>Ustalenia zawarte w prognozie oddziaływania na środowisko.</w:t>
      </w:r>
    </w:p>
    <w:p w14:paraId="0E4ECC09" w14:textId="1F7ADA11" w:rsidR="00D56E58" w:rsidRPr="006B4C6C" w:rsidRDefault="00D56E58" w:rsidP="00582144">
      <w:pPr>
        <w:spacing w:after="0" w:line="240" w:lineRule="auto"/>
        <w:ind w:firstLine="708"/>
        <w:jc w:val="both"/>
      </w:pPr>
      <w:r w:rsidRPr="00A20E2F">
        <w:t xml:space="preserve">Opracowanie „Prognozy oddziaływania na środowisko ustaleń projektu miejscowego planu zagospodarowania przestrzennego dla części obszaru miasta Łodzi </w:t>
      </w:r>
      <w:r w:rsidR="00A20E2F" w:rsidRPr="00A20E2F">
        <w:t>położonej w rejonie ulic Świętej Teresy od Dzieciątka Jezus i Traktorowej do terenów kolejowych</w:t>
      </w:r>
      <w:r w:rsidR="0059068D" w:rsidRPr="00A20E2F">
        <w:t>”</w:t>
      </w:r>
      <w:r w:rsidRPr="00A20E2F">
        <w:t xml:space="preserve"> jest realizacją obowiązku </w:t>
      </w:r>
      <w:r w:rsidR="0030516D" w:rsidRPr="00A20E2F">
        <w:t>określonego w art. 51 ust. 1 ustawy</w:t>
      </w:r>
      <w:r w:rsidR="002C08F1" w:rsidRPr="00A20E2F">
        <w:t xml:space="preserve"> z dnia 3 </w:t>
      </w:r>
      <w:r w:rsidR="0069576A" w:rsidRPr="00A20E2F">
        <w:t>października 2008 r.</w:t>
      </w:r>
      <w:r w:rsidR="0030516D" w:rsidRPr="00A20E2F">
        <w:t xml:space="preserve"> o udostępnianiu informacji o środowisku i jego ochronie, udziale społeczeństwa w ochronie środowiska oraz o ocenach oddziaływania na środowisko </w:t>
      </w:r>
      <w:r w:rsidR="000A42E9" w:rsidRPr="00A20E2F">
        <w:rPr>
          <w:shd w:val="clear" w:color="auto" w:fill="FFFFFF"/>
        </w:rPr>
        <w:t>(Dz. U. z 202</w:t>
      </w:r>
      <w:r w:rsidR="00A20E2F" w:rsidRPr="00A20E2F">
        <w:rPr>
          <w:shd w:val="clear" w:color="auto" w:fill="FFFFFF"/>
        </w:rPr>
        <w:t>2</w:t>
      </w:r>
      <w:r w:rsidR="000A42E9" w:rsidRPr="00A20E2F">
        <w:rPr>
          <w:shd w:val="clear" w:color="auto" w:fill="FFFFFF"/>
        </w:rPr>
        <w:t xml:space="preserve"> r. poz. </w:t>
      </w:r>
      <w:r w:rsidR="00A20E2F" w:rsidRPr="00A20E2F">
        <w:rPr>
          <w:shd w:val="clear" w:color="auto" w:fill="FFFFFF"/>
        </w:rPr>
        <w:t>1029</w:t>
      </w:r>
      <w:r w:rsidR="000A42E9" w:rsidRPr="00A20E2F">
        <w:rPr>
          <w:shd w:val="clear" w:color="auto" w:fill="FFFFFF"/>
        </w:rPr>
        <w:t xml:space="preserve"> z </w:t>
      </w:r>
      <w:proofErr w:type="spellStart"/>
      <w:r w:rsidR="000A42E9" w:rsidRPr="00A20E2F">
        <w:rPr>
          <w:shd w:val="clear" w:color="auto" w:fill="FFFFFF"/>
        </w:rPr>
        <w:t>późn</w:t>
      </w:r>
      <w:proofErr w:type="spellEnd"/>
      <w:r w:rsidR="000A42E9" w:rsidRPr="00A20E2F">
        <w:rPr>
          <w:shd w:val="clear" w:color="auto" w:fill="FFFFFF"/>
        </w:rPr>
        <w:t>. zm.).</w:t>
      </w:r>
      <w:r w:rsidR="000A42E9" w:rsidRPr="00A20E2F">
        <w:rPr>
          <w:color w:val="333333"/>
          <w:shd w:val="clear" w:color="auto" w:fill="FFFFFF"/>
        </w:rPr>
        <w:t xml:space="preserve"> </w:t>
      </w:r>
      <w:r w:rsidR="006C1042" w:rsidRPr="00A20E2F">
        <w:t>Zakres i </w:t>
      </w:r>
      <w:r w:rsidR="007B27F8" w:rsidRPr="00A20E2F">
        <w:t>stopień szczegó</w:t>
      </w:r>
      <w:r w:rsidR="002C08F1" w:rsidRPr="00A20E2F">
        <w:t>łowości informacji wymaganych w </w:t>
      </w:r>
      <w:r w:rsidR="007B27F8" w:rsidRPr="00A20E2F">
        <w:t xml:space="preserve">Prognozie został uzgodniony w trybie art. 53 ww. ustawy z Regionalnym Dyrektorem Ochrony Środowiska w Łodzi </w:t>
      </w:r>
      <w:r w:rsidR="007B27F8" w:rsidRPr="006B4C6C">
        <w:t>(pismo z dnia</w:t>
      </w:r>
      <w:r w:rsidR="003643C8" w:rsidRPr="006B4C6C">
        <w:t xml:space="preserve"> </w:t>
      </w:r>
      <w:r w:rsidR="006B4C6C" w:rsidRPr="006B4C6C">
        <w:t>17 marca</w:t>
      </w:r>
      <w:r w:rsidR="00873EFD" w:rsidRPr="006B4C6C">
        <w:t xml:space="preserve"> 20</w:t>
      </w:r>
      <w:r w:rsidR="006B4C6C" w:rsidRPr="006B4C6C">
        <w:t>21</w:t>
      </w:r>
      <w:r w:rsidR="00FB360A" w:rsidRPr="006B4C6C">
        <w:t xml:space="preserve"> r., znak: WOOŚ</w:t>
      </w:r>
      <w:r w:rsidR="00634A1F" w:rsidRPr="006B4C6C">
        <w:t>.411.</w:t>
      </w:r>
      <w:r w:rsidR="006B4C6C" w:rsidRPr="006B4C6C">
        <w:t>75</w:t>
      </w:r>
      <w:r w:rsidR="003643C8" w:rsidRPr="006B4C6C">
        <w:t>.20</w:t>
      </w:r>
      <w:r w:rsidR="006B4C6C" w:rsidRPr="006B4C6C">
        <w:t>21</w:t>
      </w:r>
      <w:r w:rsidR="003643C8" w:rsidRPr="006B4C6C">
        <w:t>.MG</w:t>
      </w:r>
      <w:r w:rsidR="00FB360A" w:rsidRPr="006B4C6C">
        <w:t>w</w:t>
      </w:r>
      <w:r w:rsidR="003643C8" w:rsidRPr="006B4C6C">
        <w:t>)</w:t>
      </w:r>
      <w:r w:rsidR="00B90162" w:rsidRPr="006B4C6C">
        <w:t xml:space="preserve"> oraz Państwowym Powiatowym Inspektorem Sanitarnym w Łodzi (pismo z dnia </w:t>
      </w:r>
      <w:r w:rsidR="006B4C6C" w:rsidRPr="006B4C6C">
        <w:t>11 marca</w:t>
      </w:r>
      <w:r w:rsidR="00634A1F" w:rsidRPr="006B4C6C">
        <w:t xml:space="preserve"> 20</w:t>
      </w:r>
      <w:r w:rsidR="006B4C6C" w:rsidRPr="006B4C6C">
        <w:t>21</w:t>
      </w:r>
      <w:r w:rsidR="00634A1F" w:rsidRPr="006B4C6C">
        <w:t xml:space="preserve"> r., znak: PPIS</w:t>
      </w:r>
      <w:r w:rsidR="006B4C6C" w:rsidRPr="006B4C6C">
        <w:t>.</w:t>
      </w:r>
      <w:r w:rsidR="00634A1F" w:rsidRPr="006B4C6C">
        <w:t>ZNS</w:t>
      </w:r>
      <w:r w:rsidR="006B4C6C" w:rsidRPr="006B4C6C">
        <w:t>.9022.1.7.2021.155.KD</w:t>
      </w:r>
      <w:r w:rsidR="00B90162" w:rsidRPr="006B4C6C">
        <w:t>).</w:t>
      </w:r>
    </w:p>
    <w:p w14:paraId="7FF6364E" w14:textId="77777777" w:rsidR="00B90162" w:rsidRPr="00EA7853" w:rsidRDefault="00D37C01" w:rsidP="00582144">
      <w:pPr>
        <w:spacing w:after="0" w:line="240" w:lineRule="auto"/>
        <w:ind w:firstLine="708"/>
        <w:jc w:val="both"/>
      </w:pPr>
      <w:r w:rsidRPr="00EA7853">
        <w:t xml:space="preserve">Przedmiotem planu jest ustalenie przeznaczenia i sposobu zagospodarowania terenów zgodnie z wymogami ładu przestrzennego </w:t>
      </w:r>
      <w:r w:rsidR="00156060" w:rsidRPr="00EA7853">
        <w:t>oraz realizowaną polityką przestrzenną miasta.</w:t>
      </w:r>
    </w:p>
    <w:p w14:paraId="238E41A7" w14:textId="77777777" w:rsidR="005B65AC" w:rsidRPr="00EA7853" w:rsidRDefault="00413004" w:rsidP="005B65AC">
      <w:pPr>
        <w:spacing w:after="0" w:line="240" w:lineRule="auto"/>
        <w:ind w:firstLine="708"/>
        <w:jc w:val="both"/>
      </w:pPr>
      <w:r w:rsidRPr="00EA7853">
        <w:t xml:space="preserve">Celem prognozy jest określenie rodzaju zagrożeń </w:t>
      </w:r>
      <w:r w:rsidR="00A361F9" w:rsidRPr="00EA7853">
        <w:t>dla środowiska przyrodniczego i </w:t>
      </w:r>
      <w:r w:rsidRPr="00EA7853">
        <w:t>zdrowia ludzi, jakie mogą wynikać z realizacji zapisów projektu planu zagospodarowania przestrzennego, dla którego potrzeb powstała prognoza oraz analiza metod i rozwiązań służących zmniejszeniu potencjalnych uciążliwości</w:t>
      </w:r>
      <w:r w:rsidR="00DE2D56" w:rsidRPr="00EA7853">
        <w:rPr>
          <w:sz w:val="23"/>
          <w:szCs w:val="23"/>
        </w:rPr>
        <w:t xml:space="preserve"> </w:t>
      </w:r>
      <w:r w:rsidR="00DE2D56" w:rsidRPr="00EA7853">
        <w:t>dla użytkowników analizowanego obszaru i jego sąsiedztwa)</w:t>
      </w:r>
      <w:r w:rsidR="00386A64" w:rsidRPr="00EA7853">
        <w:t>.</w:t>
      </w:r>
      <w:r w:rsidR="005B65AC" w:rsidRPr="00EA7853">
        <w:t xml:space="preserve"> Prognoza miała za zadanie:</w:t>
      </w:r>
    </w:p>
    <w:p w14:paraId="23796C20" w14:textId="77777777" w:rsidR="005B65AC" w:rsidRPr="00EA7853" w:rsidRDefault="005B65AC" w:rsidP="005B65AC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EA7853">
        <w:rPr>
          <w:rFonts w:eastAsia="Times New Roman"/>
          <w:lang w:eastAsia="pl-PL"/>
        </w:rPr>
        <w:t>sprawdzić, czy zostały uwzględnione uwarunkowania środowiskowe,</w:t>
      </w:r>
    </w:p>
    <w:p w14:paraId="0435D3E8" w14:textId="77777777" w:rsidR="005B65AC" w:rsidRPr="00EA7853" w:rsidRDefault="005B65AC" w:rsidP="005B65AC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EA7853">
        <w:t>oceniać skutki wynikające z realizacji projektowanych zamierzeń,</w:t>
      </w:r>
    </w:p>
    <w:p w14:paraId="200F1B50" w14:textId="77777777" w:rsidR="005B65AC" w:rsidRPr="00EA7853" w:rsidRDefault="005B65AC" w:rsidP="005B65AC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EA7853">
        <w:t>sprawdzić, czy przyjęte sposoby zapobiegania i ograniczania negatywnego oddziaływania na środowisko przyczyniają się do jego zmniejszenia,</w:t>
      </w:r>
    </w:p>
    <w:p w14:paraId="7E979018" w14:textId="77777777" w:rsidR="005B65AC" w:rsidRPr="00EA7853" w:rsidRDefault="005B65AC" w:rsidP="005B65AC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EA7853">
        <w:t>sprawdzić w jakim stopniu proponowany sposób zagospodarowania może naruszać zasady prawidłowej gospodarki zasobami środowiska.</w:t>
      </w:r>
    </w:p>
    <w:p w14:paraId="1A68A5FB" w14:textId="6F904CE0" w:rsidR="00B02C5A" w:rsidRPr="00756B81" w:rsidRDefault="000A42E9" w:rsidP="00756B81">
      <w:pPr>
        <w:adjustRightInd w:val="0"/>
        <w:spacing w:after="0" w:line="240" w:lineRule="auto"/>
        <w:ind w:firstLine="284"/>
        <w:jc w:val="both"/>
        <w:rPr>
          <w:rFonts w:eastAsia="Times New Roman"/>
          <w:color w:val="000000" w:themeColor="text1"/>
          <w:lang w:eastAsia="pl-PL"/>
        </w:rPr>
      </w:pPr>
      <w:r w:rsidRPr="00EA7853">
        <w:rPr>
          <w:rFonts w:eastAsia="Times New Roman"/>
        </w:rPr>
        <w:t>Na obszarze objętym projektem planu</w:t>
      </w:r>
      <w:r w:rsidR="000B1A0D" w:rsidRPr="00EA7853">
        <w:rPr>
          <w:rFonts w:eastAsia="Times New Roman"/>
        </w:rPr>
        <w:t xml:space="preserve">, zajmującym powierzchnię ok. </w:t>
      </w:r>
      <w:r w:rsidR="00EA7853" w:rsidRPr="00EA7853">
        <w:rPr>
          <w:rFonts w:eastAsia="Times New Roman"/>
        </w:rPr>
        <w:t>31</w:t>
      </w:r>
      <w:r w:rsidRPr="00EA7853">
        <w:rPr>
          <w:rFonts w:eastAsia="Times New Roman"/>
        </w:rPr>
        <w:t xml:space="preserve"> ha,</w:t>
      </w:r>
      <w:r w:rsidR="000B1A0D" w:rsidRPr="00EA7853">
        <w:rPr>
          <w:rFonts w:eastAsia="Times New Roman"/>
        </w:rPr>
        <w:t xml:space="preserve"> </w:t>
      </w:r>
      <w:r w:rsidR="00EA7853" w:rsidRPr="00734605">
        <w:rPr>
          <w:rFonts w:eastAsia="Times New Roman"/>
          <w:color w:val="000000" w:themeColor="text1"/>
          <w:lang w:eastAsia="pl-PL"/>
        </w:rPr>
        <w:t>można wyróżnić przede wszystkim</w:t>
      </w:r>
      <w:r w:rsidR="00EA7853">
        <w:rPr>
          <w:rFonts w:eastAsia="Times New Roman"/>
          <w:color w:val="000000" w:themeColor="text1"/>
          <w:lang w:eastAsia="pl-PL"/>
        </w:rPr>
        <w:t xml:space="preserve"> tereny zabudowy przemysłowej i </w:t>
      </w:r>
      <w:r w:rsidR="00EA7853" w:rsidRPr="00734605">
        <w:rPr>
          <w:rFonts w:eastAsia="Times New Roman"/>
          <w:color w:val="000000" w:themeColor="text1"/>
          <w:lang w:eastAsia="pl-PL"/>
        </w:rPr>
        <w:t>usługowej, co wynika z</w:t>
      </w:r>
      <w:r w:rsidR="00EA7853">
        <w:rPr>
          <w:rFonts w:eastAsia="Times New Roman"/>
          <w:color w:val="000000" w:themeColor="text1"/>
          <w:lang w:eastAsia="pl-PL"/>
        </w:rPr>
        <w:t> </w:t>
      </w:r>
      <w:r w:rsidR="00EA7853" w:rsidRPr="00734605">
        <w:rPr>
          <w:rFonts w:eastAsia="Times New Roman"/>
          <w:color w:val="000000" w:themeColor="text1"/>
          <w:lang w:eastAsia="pl-PL"/>
        </w:rPr>
        <w:t xml:space="preserve">lokalizacji przedmiotowego terenu w strefie </w:t>
      </w:r>
      <w:proofErr w:type="spellStart"/>
      <w:r w:rsidR="00EA7853" w:rsidRPr="00734605">
        <w:rPr>
          <w:rFonts w:eastAsia="Times New Roman"/>
          <w:color w:val="000000" w:themeColor="text1"/>
          <w:lang w:eastAsia="pl-PL"/>
        </w:rPr>
        <w:t>Teofilowa</w:t>
      </w:r>
      <w:proofErr w:type="spellEnd"/>
      <w:r w:rsidR="00EA7853" w:rsidRPr="00734605">
        <w:rPr>
          <w:rFonts w:eastAsia="Times New Roman"/>
          <w:color w:val="000000" w:themeColor="text1"/>
          <w:lang w:eastAsia="pl-PL"/>
        </w:rPr>
        <w:t xml:space="preserve"> Przemysłowego.  Ponadto w rejonie ulic: Cepowej, Koprowej i Chłopskiej występuje zabudowa mieszkaniowa jednorodzinna (ok.</w:t>
      </w:r>
      <w:r w:rsidR="00EA7853">
        <w:rPr>
          <w:rFonts w:eastAsia="Times New Roman"/>
          <w:color w:val="000000" w:themeColor="text1"/>
          <w:lang w:eastAsia="pl-PL"/>
        </w:rPr>
        <w:t> </w:t>
      </w:r>
      <w:r w:rsidR="00EA7853" w:rsidRPr="00734605">
        <w:rPr>
          <w:rFonts w:eastAsia="Times New Roman"/>
          <w:color w:val="000000" w:themeColor="text1"/>
          <w:lang w:eastAsia="pl-PL"/>
        </w:rPr>
        <w:t>22 domy) i usługowa (m.in. mechanika samochodowa, przedsiębiorstwo produkujące szyby zespolone, produkcja mebli, produkcja bielizny). Pozostałą część obszaru stanowią tereny niezabudowane oraz tereny bocznicy kolejowej</w:t>
      </w:r>
      <w:r w:rsidR="00EA7853">
        <w:rPr>
          <w:rFonts w:eastAsia="Times New Roman"/>
          <w:color w:val="000000" w:themeColor="text1"/>
          <w:lang w:eastAsia="pl-PL"/>
        </w:rPr>
        <w:t>.</w:t>
      </w:r>
      <w:r w:rsidR="00EA7853" w:rsidRPr="00EA7853">
        <w:rPr>
          <w:sz w:val="23"/>
          <w:szCs w:val="23"/>
        </w:rPr>
        <w:t xml:space="preserve"> </w:t>
      </w:r>
      <w:r w:rsidR="00EA7853" w:rsidRPr="00EA7853">
        <w:t xml:space="preserve">Na obszarze, podobnie jak w znacznej części jego otoczenia, nie ma większych powierzchni terenów zieleni. Wpływa to na małą różnorodność biologiczną omawianego </w:t>
      </w:r>
      <w:r w:rsidR="00A91674">
        <w:t>terenu</w:t>
      </w:r>
      <w:r w:rsidR="00EA7853" w:rsidRPr="00EA7853">
        <w:t>.</w:t>
      </w:r>
      <w:r w:rsidR="00936E17">
        <w:t xml:space="preserve"> Istniejący stan zagospodarowania, zarówno samego obszaru, jak i jego otoczenia, a także sprzyjające warunki lokalizacyjne w postaci istniejących i kształtowanych układów drogowych, kolejowych i infrastrukturalnych predestynują go do pełnienia dotychczasowych funkcji. Projekt planu nie wprowadza innych niż już istniejące funkcji trenów, których realizacji mogłaby spowodować istotną zmianę aktualnego stanu środowiska.</w:t>
      </w:r>
      <w:r w:rsidR="00936E17" w:rsidRPr="00936E17">
        <w:rPr>
          <w:rFonts w:eastAsia="Times New Roman"/>
          <w:color w:val="000000" w:themeColor="text1"/>
          <w:lang w:eastAsia="pl-PL"/>
        </w:rPr>
        <w:t xml:space="preserve"> </w:t>
      </w:r>
      <w:r w:rsidR="00936E17" w:rsidRPr="00DA714E">
        <w:rPr>
          <w:rFonts w:eastAsia="Times New Roman"/>
          <w:color w:val="000000" w:themeColor="text1"/>
          <w:lang w:eastAsia="pl-PL"/>
        </w:rPr>
        <w:t xml:space="preserve">Plan miejscowy doprecyzuje zasięg granic terenów inwestycyjnych, a także w sposób szczegółowy określi parametry i wskaźniki zagospodarowania terenu, przy jednoczesnym zachowaniu właściwych relacji przestrzennych </w:t>
      </w:r>
      <w:r w:rsidR="00936E17" w:rsidRPr="00DA714E">
        <w:rPr>
          <w:rFonts w:eastAsia="Times New Roman"/>
          <w:color w:val="000000" w:themeColor="text1"/>
          <w:lang w:eastAsia="pl-PL"/>
        </w:rPr>
        <w:lastRenderedPageBreak/>
        <w:t xml:space="preserve">z otoczeniem oraz rygorów ochrony środowiska. </w:t>
      </w:r>
      <w:r w:rsidR="00936E17">
        <w:rPr>
          <w:rFonts w:eastAsia="Times New Roman"/>
          <w:color w:val="000000" w:themeColor="text1"/>
          <w:lang w:eastAsia="pl-PL"/>
        </w:rPr>
        <w:t>Przyczyni się to</w:t>
      </w:r>
      <w:r w:rsidR="00936E17" w:rsidRPr="00DA714E">
        <w:rPr>
          <w:rFonts w:eastAsia="Times New Roman"/>
          <w:color w:val="000000" w:themeColor="text1"/>
          <w:lang w:eastAsia="pl-PL"/>
        </w:rPr>
        <w:t xml:space="preserve"> do znaczącej poprawy ładu przestrzennego poprzez porządkowanie istniejącego zagospodarowania i wzrost funkcjonalności systemu komunikacyjnego. </w:t>
      </w:r>
      <w:r w:rsidR="00936E17" w:rsidRPr="00936E17">
        <w:t>Zaproponowane w</w:t>
      </w:r>
      <w:r w:rsidR="00936E17">
        <w:t> </w:t>
      </w:r>
      <w:r w:rsidR="00936E17" w:rsidRPr="00936E17">
        <w:t>projekcie planu rozwiązania w zakresie przeznaczenia terenów, sposobu ich zagospodarowania, warunków dla projektowanej zabudowy oraz zasad obsługi technicznej i</w:t>
      </w:r>
      <w:r w:rsidR="00936E17">
        <w:t> </w:t>
      </w:r>
      <w:r w:rsidR="00936E17" w:rsidRPr="00936E17">
        <w:t xml:space="preserve">komunikacyjnej, gwarantują prawidłowe funkcjonowanie omawianego obszaru, a także pozostają zgodne z ustaleniami obowiązującego </w:t>
      </w:r>
      <w:r w:rsidR="00936E17" w:rsidRPr="00936E17">
        <w:rPr>
          <w:i/>
          <w:iCs/>
        </w:rPr>
        <w:t>Studium uwarunkowań i kierunków zagospodarowania przestrzennego miasta Łodzi</w:t>
      </w:r>
      <w:r w:rsidR="00936E17" w:rsidRPr="00936E17">
        <w:t>.</w:t>
      </w:r>
    </w:p>
    <w:p w14:paraId="3BB44ACD" w14:textId="77777777" w:rsidR="0010149F" w:rsidRPr="00865625" w:rsidRDefault="0010149F" w:rsidP="00582144">
      <w:pPr>
        <w:spacing w:after="0" w:line="240" w:lineRule="auto"/>
        <w:ind w:right="40"/>
        <w:jc w:val="both"/>
        <w:rPr>
          <w:rFonts w:eastAsia="Times New Roman"/>
          <w:b/>
          <w:lang w:eastAsia="pl-PL"/>
        </w:rPr>
      </w:pPr>
      <w:r w:rsidRPr="00865625">
        <w:rPr>
          <w:rFonts w:eastAsia="Times New Roman"/>
          <w:b/>
          <w:lang w:eastAsia="pl-PL"/>
        </w:rPr>
        <w:t>Opinie właściwych organów.</w:t>
      </w:r>
    </w:p>
    <w:p w14:paraId="0EA6724B" w14:textId="5834FF73" w:rsidR="0010149F" w:rsidRPr="00FB20B5" w:rsidRDefault="00715925" w:rsidP="00B72EDE">
      <w:pPr>
        <w:spacing w:after="0" w:line="240" w:lineRule="auto"/>
        <w:ind w:right="40" w:firstLine="708"/>
        <w:jc w:val="both"/>
        <w:rPr>
          <w:rFonts w:eastAsia="Times New Roman"/>
          <w:highlight w:val="yellow"/>
          <w:lang w:eastAsia="pl-PL"/>
        </w:rPr>
      </w:pPr>
      <w:r w:rsidRPr="003A175C">
        <w:rPr>
          <w:rFonts w:eastAsia="Times New Roman"/>
          <w:lang w:eastAsia="pl-PL"/>
        </w:rPr>
        <w:t xml:space="preserve">Projekt planu podlegał </w:t>
      </w:r>
      <w:r w:rsidR="0083011A" w:rsidRPr="003A175C">
        <w:rPr>
          <w:rFonts w:eastAsia="Times New Roman"/>
          <w:lang w:eastAsia="pl-PL"/>
        </w:rPr>
        <w:t>procedurze opiniowania i uzgodnienia, w trakcie któr</w:t>
      </w:r>
      <w:r w:rsidR="00941B15" w:rsidRPr="003A175C">
        <w:rPr>
          <w:rFonts w:eastAsia="Times New Roman"/>
          <w:lang w:eastAsia="pl-PL"/>
        </w:rPr>
        <w:t xml:space="preserve">ej </w:t>
      </w:r>
      <w:r w:rsidR="0083011A" w:rsidRPr="003A175C">
        <w:rPr>
          <w:rFonts w:eastAsia="Times New Roman"/>
          <w:lang w:eastAsia="pl-PL"/>
        </w:rPr>
        <w:t xml:space="preserve">został pozytywnie zaopiniowany </w:t>
      </w:r>
      <w:r w:rsidR="00A7109D" w:rsidRPr="003A175C">
        <w:rPr>
          <w:rFonts w:eastAsia="Times New Roman"/>
          <w:lang w:eastAsia="pl-PL"/>
        </w:rPr>
        <w:t xml:space="preserve">przez </w:t>
      </w:r>
      <w:r w:rsidR="00787741" w:rsidRPr="003A175C">
        <w:rPr>
          <w:rFonts w:eastAsia="Times New Roman"/>
          <w:lang w:eastAsia="pl-PL"/>
        </w:rPr>
        <w:t>Regionalnego</w:t>
      </w:r>
      <w:r w:rsidR="0010149F" w:rsidRPr="003A175C">
        <w:rPr>
          <w:rFonts w:eastAsia="Times New Roman"/>
          <w:lang w:eastAsia="pl-PL"/>
        </w:rPr>
        <w:t xml:space="preserve"> Dyrektor</w:t>
      </w:r>
      <w:r w:rsidR="00787741" w:rsidRPr="003A175C">
        <w:rPr>
          <w:rFonts w:eastAsia="Times New Roman"/>
          <w:lang w:eastAsia="pl-PL"/>
        </w:rPr>
        <w:t>a</w:t>
      </w:r>
      <w:r w:rsidR="00A7109D" w:rsidRPr="003A175C">
        <w:rPr>
          <w:rFonts w:eastAsia="Times New Roman"/>
          <w:lang w:eastAsia="pl-PL"/>
        </w:rPr>
        <w:t xml:space="preserve"> Ochrony Środowiska w </w:t>
      </w:r>
      <w:r w:rsidR="0010149F" w:rsidRPr="003A175C">
        <w:rPr>
          <w:rFonts w:eastAsia="Times New Roman"/>
          <w:lang w:eastAsia="pl-PL"/>
        </w:rPr>
        <w:t>Łodzi</w:t>
      </w:r>
      <w:r w:rsidR="00A7109D" w:rsidRPr="003A175C">
        <w:rPr>
          <w:rFonts w:eastAsia="Times New Roman"/>
          <w:lang w:eastAsia="pl-PL"/>
        </w:rPr>
        <w:t xml:space="preserve"> (</w:t>
      </w:r>
      <w:r w:rsidR="005230BD" w:rsidRPr="003A175C">
        <w:rPr>
          <w:rFonts w:eastAsia="Times New Roman"/>
          <w:lang w:eastAsia="pl-PL"/>
        </w:rPr>
        <w:t>pismo</w:t>
      </w:r>
      <w:r w:rsidR="005230BD" w:rsidRPr="003A175C">
        <w:t xml:space="preserve"> </w:t>
      </w:r>
      <w:r w:rsidR="005230BD" w:rsidRPr="003A175C">
        <w:rPr>
          <w:rFonts w:eastAsia="Times New Roman"/>
          <w:lang w:eastAsia="pl-PL"/>
        </w:rPr>
        <w:t xml:space="preserve">z dnia 8 </w:t>
      </w:r>
      <w:r w:rsidR="003A175C" w:rsidRPr="003A175C">
        <w:rPr>
          <w:rFonts w:eastAsia="Times New Roman"/>
          <w:lang w:eastAsia="pl-PL"/>
        </w:rPr>
        <w:t>kwietnia</w:t>
      </w:r>
      <w:r w:rsidR="00336ABC" w:rsidRPr="003A175C">
        <w:rPr>
          <w:rFonts w:eastAsia="Times New Roman"/>
          <w:lang w:eastAsia="pl-PL"/>
        </w:rPr>
        <w:t xml:space="preserve"> 20</w:t>
      </w:r>
      <w:r w:rsidR="003A175C" w:rsidRPr="003A175C">
        <w:rPr>
          <w:rFonts w:eastAsia="Times New Roman"/>
          <w:lang w:eastAsia="pl-PL"/>
        </w:rPr>
        <w:t>22</w:t>
      </w:r>
      <w:r w:rsidR="005230BD" w:rsidRPr="003A175C">
        <w:rPr>
          <w:rFonts w:eastAsia="Times New Roman"/>
          <w:lang w:eastAsia="pl-PL"/>
        </w:rPr>
        <w:t xml:space="preserve"> r. znak: </w:t>
      </w:r>
      <w:r w:rsidR="003A175C" w:rsidRPr="003A175C">
        <w:t>WOOŚ.410.104.2022.MGw</w:t>
      </w:r>
      <w:r w:rsidR="003A175C" w:rsidRPr="003A175C">
        <w:t xml:space="preserve"> </w:t>
      </w:r>
      <w:r w:rsidR="00B72EDE" w:rsidRPr="0092113F">
        <w:rPr>
          <w:rFonts w:eastAsia="Times New Roman"/>
          <w:lang w:eastAsia="pl-PL"/>
        </w:rPr>
        <w:t xml:space="preserve">oraz pozytywnie zaopiniowany przez </w:t>
      </w:r>
      <w:r w:rsidR="0010149F" w:rsidRPr="0092113F">
        <w:rPr>
          <w:rFonts w:eastAsia="Times New Roman"/>
          <w:lang w:eastAsia="pl-PL"/>
        </w:rPr>
        <w:t>Państwow</w:t>
      </w:r>
      <w:r w:rsidR="00B72EDE" w:rsidRPr="0092113F">
        <w:rPr>
          <w:rFonts w:eastAsia="Times New Roman"/>
          <w:lang w:eastAsia="pl-PL"/>
        </w:rPr>
        <w:t>ego</w:t>
      </w:r>
      <w:r w:rsidR="0010149F" w:rsidRPr="0092113F">
        <w:rPr>
          <w:rFonts w:eastAsia="Times New Roman"/>
          <w:lang w:eastAsia="pl-PL"/>
        </w:rPr>
        <w:t xml:space="preserve"> Powiatow</w:t>
      </w:r>
      <w:r w:rsidR="00B72EDE" w:rsidRPr="0092113F">
        <w:rPr>
          <w:rFonts w:eastAsia="Times New Roman"/>
          <w:lang w:eastAsia="pl-PL"/>
        </w:rPr>
        <w:t>ego</w:t>
      </w:r>
      <w:r w:rsidR="0010149F" w:rsidRPr="0092113F">
        <w:rPr>
          <w:rFonts w:eastAsia="Times New Roman"/>
          <w:lang w:eastAsia="pl-PL"/>
        </w:rPr>
        <w:t xml:space="preserve"> Inspektor</w:t>
      </w:r>
      <w:r w:rsidR="00B72EDE" w:rsidRPr="0092113F">
        <w:rPr>
          <w:rFonts w:eastAsia="Times New Roman"/>
          <w:lang w:eastAsia="pl-PL"/>
        </w:rPr>
        <w:t>a</w:t>
      </w:r>
      <w:r w:rsidR="0010149F" w:rsidRPr="0092113F">
        <w:rPr>
          <w:rFonts w:eastAsia="Times New Roman"/>
          <w:lang w:eastAsia="pl-PL"/>
        </w:rPr>
        <w:t xml:space="preserve"> Sanitarn</w:t>
      </w:r>
      <w:r w:rsidR="00B72EDE" w:rsidRPr="0092113F">
        <w:rPr>
          <w:rFonts w:eastAsia="Times New Roman"/>
          <w:lang w:eastAsia="pl-PL"/>
        </w:rPr>
        <w:t>ego</w:t>
      </w:r>
      <w:r w:rsidR="0010149F" w:rsidRPr="0092113F">
        <w:rPr>
          <w:rFonts w:eastAsia="Times New Roman"/>
          <w:lang w:eastAsia="pl-PL"/>
        </w:rPr>
        <w:t xml:space="preserve"> w Łodzi</w:t>
      </w:r>
      <w:r w:rsidR="00941B15" w:rsidRPr="0092113F">
        <w:rPr>
          <w:rFonts w:eastAsia="Times New Roman"/>
          <w:lang w:eastAsia="pl-PL"/>
        </w:rPr>
        <w:t xml:space="preserve"> (pismo z</w:t>
      </w:r>
      <w:r w:rsidR="0092113F">
        <w:rPr>
          <w:rFonts w:eastAsia="Times New Roman"/>
          <w:lang w:eastAsia="pl-PL"/>
        </w:rPr>
        <w:t> </w:t>
      </w:r>
      <w:r w:rsidR="00941B15" w:rsidRPr="0092113F">
        <w:rPr>
          <w:rFonts w:eastAsia="Times New Roman"/>
          <w:lang w:eastAsia="pl-PL"/>
        </w:rPr>
        <w:t xml:space="preserve">dnia </w:t>
      </w:r>
      <w:r w:rsidR="0071170D" w:rsidRPr="0092113F">
        <w:rPr>
          <w:rFonts w:eastAsia="Times New Roman"/>
          <w:lang w:eastAsia="pl-PL"/>
        </w:rPr>
        <w:t>20 kwietnia</w:t>
      </w:r>
      <w:r w:rsidR="00131AF3" w:rsidRPr="0092113F">
        <w:rPr>
          <w:rFonts w:eastAsia="Times New Roman"/>
          <w:lang w:eastAsia="pl-PL"/>
        </w:rPr>
        <w:t xml:space="preserve"> 20</w:t>
      </w:r>
      <w:r w:rsidR="00C87A68" w:rsidRPr="0092113F">
        <w:rPr>
          <w:rFonts w:eastAsia="Times New Roman"/>
          <w:lang w:eastAsia="pl-PL"/>
        </w:rPr>
        <w:t>2</w:t>
      </w:r>
      <w:r w:rsidR="0071170D" w:rsidRPr="0092113F">
        <w:rPr>
          <w:rFonts w:eastAsia="Times New Roman"/>
          <w:lang w:eastAsia="pl-PL"/>
        </w:rPr>
        <w:t>2</w:t>
      </w:r>
      <w:r w:rsidR="00131AF3" w:rsidRPr="0092113F">
        <w:rPr>
          <w:rFonts w:eastAsia="Times New Roman"/>
          <w:lang w:eastAsia="pl-PL"/>
        </w:rPr>
        <w:t xml:space="preserve"> r. znak: </w:t>
      </w:r>
      <w:r w:rsidR="00DF6D61" w:rsidRPr="0092113F">
        <w:t>PPIS.ZNS.</w:t>
      </w:r>
      <w:r w:rsidR="0071170D" w:rsidRPr="0092113F">
        <w:t>90280</w:t>
      </w:r>
      <w:r w:rsidR="00DF6D61" w:rsidRPr="0092113F">
        <w:t>.</w:t>
      </w:r>
      <w:r w:rsidR="0071170D" w:rsidRPr="0092113F">
        <w:t>13.202.309.</w:t>
      </w:r>
      <w:r w:rsidR="00DF6D61" w:rsidRPr="0092113F">
        <w:t>EA</w:t>
      </w:r>
      <w:r w:rsidR="00131AF3" w:rsidRPr="0092113F">
        <w:rPr>
          <w:rFonts w:eastAsia="Times New Roman"/>
          <w:lang w:eastAsia="pl-PL"/>
        </w:rPr>
        <w:t>)</w:t>
      </w:r>
      <w:r w:rsidR="0010149F" w:rsidRPr="0092113F">
        <w:rPr>
          <w:rFonts w:eastAsia="Times New Roman"/>
          <w:lang w:eastAsia="pl-PL"/>
        </w:rPr>
        <w:t>.</w:t>
      </w:r>
    </w:p>
    <w:p w14:paraId="227B563A" w14:textId="77777777" w:rsidR="00692B02" w:rsidRPr="00FB20B5" w:rsidRDefault="00692B02" w:rsidP="00582144">
      <w:pPr>
        <w:spacing w:after="0" w:line="240" w:lineRule="auto"/>
        <w:ind w:right="40"/>
        <w:jc w:val="both"/>
        <w:rPr>
          <w:rFonts w:eastAsia="Times New Roman"/>
          <w:highlight w:val="yellow"/>
          <w:lang w:eastAsia="pl-PL"/>
        </w:rPr>
      </w:pPr>
    </w:p>
    <w:p w14:paraId="70A7C4A3" w14:textId="77777777" w:rsidR="00692B02" w:rsidRPr="00A05BD6" w:rsidRDefault="00692B02" w:rsidP="00582144">
      <w:pPr>
        <w:spacing w:after="0" w:line="240" w:lineRule="auto"/>
        <w:ind w:right="40"/>
        <w:jc w:val="both"/>
        <w:rPr>
          <w:rFonts w:eastAsia="Times New Roman"/>
          <w:b/>
          <w:lang w:eastAsia="pl-PL"/>
        </w:rPr>
      </w:pPr>
      <w:r w:rsidRPr="00A05BD6">
        <w:rPr>
          <w:rFonts w:eastAsia="Times New Roman"/>
          <w:b/>
          <w:lang w:eastAsia="pl-PL"/>
        </w:rPr>
        <w:t>Zgłoszone uwagi i wnioski.</w:t>
      </w:r>
    </w:p>
    <w:p w14:paraId="6F2F8BAF" w14:textId="1929BDAC" w:rsidR="00627E26" w:rsidRPr="008A1E02" w:rsidRDefault="00692B02" w:rsidP="008A1E02">
      <w:pPr>
        <w:spacing w:after="0" w:line="240" w:lineRule="auto"/>
        <w:ind w:right="40" w:firstLine="708"/>
        <w:jc w:val="both"/>
        <w:rPr>
          <w:rFonts w:eastAsia="Times New Roman"/>
          <w:lang w:eastAsia="pl-PL"/>
        </w:rPr>
      </w:pPr>
      <w:r w:rsidRPr="007E1EF6">
        <w:rPr>
          <w:rFonts w:eastAsia="Times New Roman"/>
          <w:lang w:eastAsia="pl-PL"/>
        </w:rPr>
        <w:t xml:space="preserve">Zgodnie z ustawą z dnia 3 października 2008 roku o udostępnianiu informacji o środowisku i jego ochronie, udziale społeczeństwa w ochronie środowiska oraz o ocenach oddziaływania na środowisko </w:t>
      </w:r>
      <w:r w:rsidR="00440033" w:rsidRPr="007E1EF6">
        <w:rPr>
          <w:shd w:val="clear" w:color="auto" w:fill="FFFFFF"/>
        </w:rPr>
        <w:t>(</w:t>
      </w:r>
      <w:r w:rsidR="007E1EF6" w:rsidRPr="007E1EF6">
        <w:rPr>
          <w:shd w:val="clear" w:color="auto" w:fill="FFFFFF"/>
        </w:rPr>
        <w:t xml:space="preserve">Dz. U. z 2022 r. poz. 1029 z </w:t>
      </w:r>
      <w:proofErr w:type="spellStart"/>
      <w:r w:rsidR="007E1EF6" w:rsidRPr="007E1EF6">
        <w:rPr>
          <w:shd w:val="clear" w:color="auto" w:fill="FFFFFF"/>
        </w:rPr>
        <w:t>późn</w:t>
      </w:r>
      <w:proofErr w:type="spellEnd"/>
      <w:r w:rsidR="007E1EF6" w:rsidRPr="007E1EF6">
        <w:rPr>
          <w:shd w:val="clear" w:color="auto" w:fill="FFFFFF"/>
        </w:rPr>
        <w:t>. zm.)</w:t>
      </w:r>
      <w:r w:rsidR="007E1EF6" w:rsidRPr="007E1EF6">
        <w:rPr>
          <w:shd w:val="clear" w:color="auto" w:fill="FFFFFF"/>
        </w:rPr>
        <w:t xml:space="preserve"> </w:t>
      </w:r>
      <w:r w:rsidRPr="007E1EF6">
        <w:rPr>
          <w:rFonts w:eastAsia="Times New Roman"/>
          <w:lang w:eastAsia="pl-PL"/>
        </w:rPr>
        <w:t>została przeprowadzona procedura strategicznej oceny oddziaływania na środowisko przedmiotow</w:t>
      </w:r>
      <w:r w:rsidR="00155E59" w:rsidRPr="007E1EF6">
        <w:rPr>
          <w:rFonts w:eastAsia="Times New Roman"/>
          <w:lang w:eastAsia="pl-PL"/>
        </w:rPr>
        <w:t xml:space="preserve">ego </w:t>
      </w:r>
      <w:r w:rsidR="00A92D19" w:rsidRPr="007E1EF6">
        <w:rPr>
          <w:rFonts w:eastAsia="Times New Roman"/>
          <w:lang w:eastAsia="pl-PL"/>
        </w:rPr>
        <w:t xml:space="preserve">projektu </w:t>
      </w:r>
      <w:r w:rsidRPr="007E1EF6">
        <w:rPr>
          <w:rFonts w:eastAsia="Times New Roman"/>
          <w:lang w:eastAsia="pl-PL"/>
        </w:rPr>
        <w:t>planu miejscowego.</w:t>
      </w:r>
      <w:r w:rsidR="00A92D19" w:rsidRPr="007E1EF6">
        <w:rPr>
          <w:rFonts w:eastAsia="Times New Roman"/>
          <w:lang w:eastAsia="pl-PL"/>
        </w:rPr>
        <w:t xml:space="preserve"> </w:t>
      </w:r>
      <w:r w:rsidR="00627E26" w:rsidRPr="007E1EF6">
        <w:rPr>
          <w:rFonts w:eastAsia="Times New Roman"/>
          <w:lang w:eastAsia="pl-PL"/>
        </w:rPr>
        <w:t xml:space="preserve">Projekt planu miejscowego został </w:t>
      </w:r>
      <w:r w:rsidR="00444B7B">
        <w:rPr>
          <w:rFonts w:eastAsia="Times New Roman"/>
          <w:lang w:eastAsia="pl-PL"/>
        </w:rPr>
        <w:t xml:space="preserve">dwukrotnie </w:t>
      </w:r>
      <w:r w:rsidR="00627E26" w:rsidRPr="007E1EF6">
        <w:rPr>
          <w:rFonts w:eastAsia="Times New Roman"/>
          <w:lang w:eastAsia="pl-PL"/>
        </w:rPr>
        <w:t xml:space="preserve">wyłożony do publicznego wglądu. </w:t>
      </w:r>
      <w:r w:rsidR="008A1E02">
        <w:rPr>
          <w:rFonts w:eastAsia="Times New Roman"/>
          <w:lang w:eastAsia="pl-PL"/>
        </w:rPr>
        <w:t>Każdorazowo o</w:t>
      </w:r>
      <w:r w:rsidR="00787741" w:rsidRPr="007E1EF6">
        <w:rPr>
          <w:rFonts w:eastAsia="Times New Roman"/>
          <w:lang w:eastAsia="pl-PL"/>
        </w:rPr>
        <w:t xml:space="preserve">głoszenie o wyłożeniu do publicznego wglądu </w:t>
      </w:r>
      <w:r w:rsidR="000C4BA6" w:rsidRPr="007E1EF6">
        <w:rPr>
          <w:rFonts w:eastAsia="Times New Roman"/>
          <w:lang w:eastAsia="pl-PL"/>
        </w:rPr>
        <w:t>ukazało</w:t>
      </w:r>
      <w:r w:rsidR="00BD0E85" w:rsidRPr="007E1EF6">
        <w:rPr>
          <w:rFonts w:eastAsia="Times New Roman"/>
          <w:lang w:eastAsia="pl-PL"/>
        </w:rPr>
        <w:t xml:space="preserve"> się </w:t>
      </w:r>
      <w:r w:rsidR="00A361F9" w:rsidRPr="007E1EF6">
        <w:rPr>
          <w:rFonts w:eastAsia="Times New Roman"/>
          <w:lang w:eastAsia="pl-PL"/>
        </w:rPr>
        <w:t>w </w:t>
      </w:r>
      <w:r w:rsidR="0062388E" w:rsidRPr="007E1EF6">
        <w:rPr>
          <w:rFonts w:eastAsia="Times New Roman"/>
          <w:lang w:eastAsia="pl-PL"/>
        </w:rPr>
        <w:t>Gazecie Wyborczej</w:t>
      </w:r>
      <w:r w:rsidR="0062388E" w:rsidRPr="008A1E02">
        <w:rPr>
          <w:rFonts w:eastAsia="Times New Roman"/>
          <w:lang w:eastAsia="pl-PL"/>
        </w:rPr>
        <w:t>, natomiast obwieszczenie umieszone było na tablicach ogłoszeń: Urzędu Miasta Łodzi (ul. Piotrowska 104)</w:t>
      </w:r>
      <w:r w:rsidR="008A1E02" w:rsidRPr="008A1E02">
        <w:rPr>
          <w:rFonts w:eastAsia="Times New Roman"/>
          <w:lang w:eastAsia="pl-PL"/>
        </w:rPr>
        <w:t xml:space="preserve"> oraz </w:t>
      </w:r>
      <w:r w:rsidR="0062388E" w:rsidRPr="008A1E02">
        <w:rPr>
          <w:rFonts w:eastAsia="Times New Roman"/>
          <w:lang w:eastAsia="pl-PL"/>
        </w:rPr>
        <w:t xml:space="preserve">na stronie BIP </w:t>
      </w:r>
      <w:r w:rsidR="008A1E02" w:rsidRPr="008A1E02">
        <w:rPr>
          <w:rFonts w:eastAsia="Times New Roman"/>
          <w:lang w:eastAsia="pl-PL"/>
        </w:rPr>
        <w:t xml:space="preserve">Miejskiej Pracowni Urbanistycznej w Łodzi </w:t>
      </w:r>
      <w:r w:rsidR="0062388E" w:rsidRPr="008A1E02">
        <w:rPr>
          <w:rFonts w:eastAsia="Times New Roman"/>
          <w:lang w:eastAsia="pl-PL"/>
        </w:rPr>
        <w:t>(</w:t>
      </w:r>
      <w:hyperlink r:id="rId7" w:history="1">
        <w:r w:rsidR="0062388E" w:rsidRPr="008A1E02">
          <w:rPr>
            <w:rStyle w:val="Hipercze"/>
            <w:rFonts w:eastAsia="Times New Roman"/>
            <w:color w:val="auto"/>
            <w:u w:val="none"/>
            <w:lang w:eastAsia="pl-PL"/>
          </w:rPr>
          <w:t>www.mpu.lodz.pl</w:t>
        </w:r>
      </w:hyperlink>
      <w:r w:rsidR="0062388E" w:rsidRPr="008A1E02">
        <w:rPr>
          <w:rFonts w:eastAsia="Times New Roman"/>
          <w:lang w:eastAsia="pl-PL"/>
        </w:rPr>
        <w:t xml:space="preserve">) </w:t>
      </w:r>
      <w:r w:rsidR="008A1E02" w:rsidRPr="008A1E02">
        <w:rPr>
          <w:rFonts w:eastAsia="Times New Roman"/>
          <w:lang w:eastAsia="pl-PL"/>
        </w:rPr>
        <w:t>a także</w:t>
      </w:r>
      <w:r w:rsidR="0062388E" w:rsidRPr="008A1E02">
        <w:rPr>
          <w:rFonts w:eastAsia="Times New Roman"/>
          <w:lang w:eastAsia="pl-PL"/>
        </w:rPr>
        <w:t xml:space="preserve"> na tablicy ogłoszeń Miejskiej Pracowni Urbanistycznej.</w:t>
      </w:r>
      <w:r w:rsidR="0045070C" w:rsidRPr="008A1E02">
        <w:rPr>
          <w:rFonts w:eastAsia="Times New Roman"/>
          <w:lang w:eastAsia="pl-PL"/>
        </w:rPr>
        <w:t xml:space="preserve"> </w:t>
      </w:r>
      <w:r w:rsidR="008A1E02" w:rsidRPr="008A1E02">
        <w:rPr>
          <w:rFonts w:eastAsia="Times New Roman"/>
          <w:lang w:eastAsia="pl-PL"/>
        </w:rPr>
        <w:t>W </w:t>
      </w:r>
      <w:r w:rsidR="0045070C" w:rsidRPr="008A1E02">
        <w:rPr>
          <w:rFonts w:eastAsia="Times New Roman"/>
          <w:lang w:eastAsia="pl-PL"/>
        </w:rPr>
        <w:t>ogłoszeniu i obwieszczeniu zostały zawarte informacje o terminie i miejscu wyłożenia oraz dyskusji publicznej nad przyjętymi w projekcie planu rozwiązaniami, a także o terminie składania uwag.</w:t>
      </w:r>
      <w:r w:rsidR="00627E26" w:rsidRPr="008A1E02">
        <w:rPr>
          <w:rFonts w:eastAsia="Times New Roman"/>
          <w:lang w:eastAsia="pl-PL"/>
        </w:rPr>
        <w:t xml:space="preserve"> </w:t>
      </w:r>
    </w:p>
    <w:p w14:paraId="4F7B3970" w14:textId="77777777" w:rsidR="002156A6" w:rsidRDefault="008A1E02" w:rsidP="002156A6">
      <w:pPr>
        <w:spacing w:after="0" w:line="240" w:lineRule="auto"/>
        <w:ind w:right="40" w:firstLine="708"/>
        <w:jc w:val="both"/>
        <w:rPr>
          <w:color w:val="000000" w:themeColor="text1"/>
          <w:szCs w:val="22"/>
        </w:rPr>
      </w:pPr>
      <w:r w:rsidRPr="008A1E02">
        <w:rPr>
          <w:rFonts w:eastAsia="Times New Roman"/>
          <w:lang w:eastAsia="pl-PL"/>
        </w:rPr>
        <w:t>Pierwsze w</w:t>
      </w:r>
      <w:r w:rsidR="00627E26" w:rsidRPr="008A1E02">
        <w:rPr>
          <w:rFonts w:eastAsia="Times New Roman"/>
          <w:lang w:eastAsia="pl-PL"/>
        </w:rPr>
        <w:t xml:space="preserve">yłożenie do publicznego wglądu odbyło się w dniach </w:t>
      </w:r>
      <w:r w:rsidRPr="008A1E02">
        <w:rPr>
          <w:rFonts w:eastAsia="Times New Roman"/>
          <w:lang w:eastAsia="pl-PL"/>
        </w:rPr>
        <w:t xml:space="preserve">od </w:t>
      </w:r>
      <w:r w:rsidRPr="008A1E02">
        <w:rPr>
          <w:color w:val="000000" w:themeColor="text1"/>
          <w:szCs w:val="22"/>
        </w:rPr>
        <w:t>20 czerwca do</w:t>
      </w:r>
      <w:r>
        <w:rPr>
          <w:color w:val="000000" w:themeColor="text1"/>
          <w:szCs w:val="22"/>
        </w:rPr>
        <w:t> </w:t>
      </w:r>
      <w:r w:rsidRPr="008A1E02">
        <w:rPr>
          <w:color w:val="000000" w:themeColor="text1"/>
          <w:szCs w:val="22"/>
        </w:rPr>
        <w:t>11</w:t>
      </w:r>
      <w:r>
        <w:rPr>
          <w:color w:val="000000" w:themeColor="text1"/>
          <w:szCs w:val="22"/>
        </w:rPr>
        <w:t> </w:t>
      </w:r>
      <w:r w:rsidRPr="008A1E02">
        <w:rPr>
          <w:color w:val="000000" w:themeColor="text1"/>
          <w:szCs w:val="22"/>
        </w:rPr>
        <w:t>lipca 2022 r.</w:t>
      </w:r>
      <w:r w:rsidRPr="008A1E02">
        <w:rPr>
          <w:rFonts w:eastAsia="Times New Roman"/>
          <w:lang w:eastAsia="pl-PL"/>
        </w:rPr>
        <w:t xml:space="preserve"> (ogłoszenie ukazało się w Gazecie Wyborczej w dniu 13 czerwca 2022 r.)</w:t>
      </w:r>
      <w:r w:rsidR="00627E26" w:rsidRPr="008A1E02">
        <w:rPr>
          <w:rFonts w:eastAsia="Times New Roman"/>
          <w:lang w:eastAsia="pl-PL"/>
        </w:rPr>
        <w:t xml:space="preserve"> </w:t>
      </w:r>
      <w:r w:rsidR="00972F89" w:rsidRPr="002156A6">
        <w:rPr>
          <w:rFonts w:eastAsia="Times New Roman"/>
          <w:lang w:eastAsia="pl-PL"/>
        </w:rPr>
        <w:t xml:space="preserve">Uwagi można było składać do dnia </w:t>
      </w:r>
      <w:r w:rsidR="00627E26" w:rsidRPr="002156A6">
        <w:rPr>
          <w:rFonts w:eastAsia="Times New Roman"/>
          <w:lang w:eastAsia="pl-PL"/>
        </w:rPr>
        <w:t>2</w:t>
      </w:r>
      <w:r w:rsidR="002156A6" w:rsidRPr="002156A6">
        <w:rPr>
          <w:rFonts w:eastAsia="Times New Roman"/>
          <w:lang w:eastAsia="pl-PL"/>
        </w:rPr>
        <w:t>5</w:t>
      </w:r>
      <w:r w:rsidR="00627E26" w:rsidRPr="002156A6">
        <w:rPr>
          <w:rFonts w:eastAsia="Times New Roman"/>
          <w:lang w:eastAsia="pl-PL"/>
        </w:rPr>
        <w:t xml:space="preserve"> li</w:t>
      </w:r>
      <w:r w:rsidR="002156A6" w:rsidRPr="002156A6">
        <w:rPr>
          <w:rFonts w:eastAsia="Times New Roman"/>
          <w:lang w:eastAsia="pl-PL"/>
        </w:rPr>
        <w:t>pca</w:t>
      </w:r>
      <w:r w:rsidR="00627E26" w:rsidRPr="002156A6">
        <w:rPr>
          <w:rFonts w:eastAsia="Times New Roman"/>
          <w:lang w:eastAsia="pl-PL"/>
        </w:rPr>
        <w:t xml:space="preserve"> 202</w:t>
      </w:r>
      <w:r w:rsidR="002156A6" w:rsidRPr="002156A6">
        <w:rPr>
          <w:rFonts w:eastAsia="Times New Roman"/>
          <w:lang w:eastAsia="pl-PL"/>
        </w:rPr>
        <w:t>2</w:t>
      </w:r>
      <w:r w:rsidR="00972F89" w:rsidRPr="002156A6">
        <w:rPr>
          <w:rFonts w:eastAsia="Times New Roman"/>
          <w:lang w:eastAsia="pl-PL"/>
        </w:rPr>
        <w:t xml:space="preserve"> r. </w:t>
      </w:r>
      <w:r w:rsidR="00325C34" w:rsidRPr="002156A6">
        <w:rPr>
          <w:rFonts w:eastAsia="Times New Roman"/>
          <w:lang w:eastAsia="pl-PL"/>
        </w:rPr>
        <w:t>W czasie wyłożenia, w dniu</w:t>
      </w:r>
      <w:r w:rsidR="001578D6" w:rsidRPr="002156A6">
        <w:rPr>
          <w:rFonts w:eastAsia="Times New Roman"/>
          <w:lang w:eastAsia="pl-PL"/>
        </w:rPr>
        <w:t xml:space="preserve"> </w:t>
      </w:r>
      <w:r w:rsidR="00F541F8" w:rsidRPr="002156A6">
        <w:rPr>
          <w:rFonts w:eastAsia="Times New Roman"/>
          <w:lang w:eastAsia="pl-PL"/>
        </w:rPr>
        <w:t>2</w:t>
      </w:r>
      <w:r w:rsidR="002156A6" w:rsidRPr="002156A6">
        <w:rPr>
          <w:rFonts w:eastAsia="Times New Roman"/>
          <w:lang w:eastAsia="pl-PL"/>
        </w:rPr>
        <w:t>8</w:t>
      </w:r>
      <w:r w:rsidR="00F541F8" w:rsidRPr="002156A6">
        <w:rPr>
          <w:rFonts w:eastAsia="Times New Roman"/>
          <w:lang w:eastAsia="pl-PL"/>
        </w:rPr>
        <w:t xml:space="preserve"> </w:t>
      </w:r>
      <w:r w:rsidR="002156A6" w:rsidRPr="002156A6">
        <w:rPr>
          <w:rFonts w:eastAsia="Times New Roman"/>
          <w:lang w:eastAsia="pl-PL"/>
        </w:rPr>
        <w:t xml:space="preserve">czerwca </w:t>
      </w:r>
      <w:r w:rsidR="00F541F8" w:rsidRPr="002156A6">
        <w:rPr>
          <w:rFonts w:eastAsia="Times New Roman"/>
          <w:lang w:eastAsia="pl-PL"/>
        </w:rPr>
        <w:t xml:space="preserve"> 202</w:t>
      </w:r>
      <w:r w:rsidR="002156A6" w:rsidRPr="002156A6">
        <w:rPr>
          <w:rFonts w:eastAsia="Times New Roman"/>
          <w:lang w:eastAsia="pl-PL"/>
        </w:rPr>
        <w:t>2</w:t>
      </w:r>
      <w:r w:rsidR="001578D6" w:rsidRPr="002156A6">
        <w:rPr>
          <w:rFonts w:eastAsia="Times New Roman"/>
          <w:lang w:eastAsia="pl-PL"/>
        </w:rPr>
        <w:t xml:space="preserve"> r. odbyła się dyskusja publiczna. W trakcie wyłożenia i w terminie ustawowym wpłynęł</w:t>
      </w:r>
      <w:r w:rsidR="002156A6" w:rsidRPr="002156A6">
        <w:rPr>
          <w:rFonts w:eastAsia="Times New Roman"/>
          <w:lang w:eastAsia="pl-PL"/>
        </w:rPr>
        <w:t>y</w:t>
      </w:r>
      <w:r w:rsidR="001578D6" w:rsidRPr="002156A6">
        <w:rPr>
          <w:rFonts w:eastAsia="Times New Roman"/>
          <w:lang w:eastAsia="pl-PL"/>
        </w:rPr>
        <w:t xml:space="preserve"> </w:t>
      </w:r>
      <w:r w:rsidR="002156A6" w:rsidRPr="002156A6">
        <w:rPr>
          <w:rFonts w:eastAsia="Times New Roman"/>
          <w:lang w:eastAsia="pl-PL"/>
        </w:rPr>
        <w:t>2 uwagi</w:t>
      </w:r>
      <w:r w:rsidR="001578D6" w:rsidRPr="002156A6">
        <w:rPr>
          <w:rFonts w:eastAsia="Times New Roman"/>
          <w:lang w:eastAsia="pl-PL"/>
        </w:rPr>
        <w:t>.</w:t>
      </w:r>
      <w:r w:rsidR="004B7EDC" w:rsidRPr="002156A6">
        <w:rPr>
          <w:rFonts w:eastAsia="Times New Roman"/>
          <w:lang w:eastAsia="pl-PL"/>
        </w:rPr>
        <w:t xml:space="preserve"> </w:t>
      </w:r>
      <w:r w:rsidR="002156A6" w:rsidRPr="00A128A8">
        <w:rPr>
          <w:color w:val="000000" w:themeColor="text1"/>
          <w:szCs w:val="22"/>
        </w:rPr>
        <w:t>Zostały one rozpatrzone zarządzeniem Nr 1928/2022 Prezydenta Miasta Łodzi z dnia 30 sierpnia 2022 r.</w:t>
      </w:r>
      <w:r w:rsidR="002156A6" w:rsidRPr="002156A6">
        <w:t xml:space="preserve"> </w:t>
      </w:r>
      <w:r w:rsidR="002156A6" w:rsidRPr="002156A6">
        <w:rPr>
          <w:color w:val="000000" w:themeColor="text1"/>
          <w:szCs w:val="22"/>
        </w:rPr>
        <w:t xml:space="preserve">W rozstrzygnięciu o sposobie rozpatrzenia uwag przeanalizowano ustalenia Studium uwarunkowań i kierunków zagospodarowania przestrzennego miasta Łodzi i aspekty ekonomiczne, środowiskowe i społeczne, wobec powyższego zostały one częściowo uwzględnione. </w:t>
      </w:r>
    </w:p>
    <w:p w14:paraId="667A3489" w14:textId="2994516D" w:rsidR="00CA7EDE" w:rsidRPr="00FB20B5" w:rsidRDefault="002156A6" w:rsidP="002156A6">
      <w:pPr>
        <w:spacing w:after="0" w:line="240" w:lineRule="auto"/>
        <w:ind w:right="40" w:firstLine="708"/>
        <w:jc w:val="both"/>
        <w:rPr>
          <w:rFonts w:eastAsia="Times New Roman"/>
          <w:b/>
          <w:highlight w:val="yellow"/>
          <w:lang w:eastAsia="pl-PL"/>
        </w:rPr>
      </w:pPr>
      <w:r w:rsidRPr="002156A6">
        <w:rPr>
          <w:color w:val="000000" w:themeColor="text1"/>
          <w:szCs w:val="22"/>
        </w:rPr>
        <w:t xml:space="preserve">Drugie wyłożenie odbyło się w </w:t>
      </w:r>
      <w:r>
        <w:rPr>
          <w:color w:val="000000" w:themeColor="text1"/>
          <w:szCs w:val="22"/>
        </w:rPr>
        <w:t>dniach</w:t>
      </w:r>
      <w:r w:rsidRPr="002156A6">
        <w:rPr>
          <w:color w:val="000000" w:themeColor="text1"/>
          <w:szCs w:val="22"/>
        </w:rPr>
        <w:t xml:space="preserve"> od 27 października do 18 listopada 2022 r.</w:t>
      </w:r>
      <w:r>
        <w:rPr>
          <w:color w:val="000000" w:themeColor="text1"/>
          <w:szCs w:val="22"/>
        </w:rPr>
        <w:t xml:space="preserve"> (ogłoszenie ukazało się w Gazecie Wyborczej w dniu </w:t>
      </w:r>
      <w:r w:rsidR="00873A78">
        <w:rPr>
          <w:color w:val="000000" w:themeColor="text1"/>
          <w:szCs w:val="22"/>
        </w:rPr>
        <w:t>20 października 2022 r.).</w:t>
      </w:r>
      <w:r w:rsidRPr="002156A6">
        <w:rPr>
          <w:color w:val="000000" w:themeColor="text1"/>
          <w:szCs w:val="22"/>
        </w:rPr>
        <w:t xml:space="preserve"> Dyskusja publiczna nad przyjętymi w projekcie planu rozwiązaniami odbyła się w dniu 9 listopada 2022</w:t>
      </w:r>
      <w:r w:rsidR="00873A78">
        <w:rPr>
          <w:color w:val="000000" w:themeColor="text1"/>
          <w:szCs w:val="22"/>
        </w:rPr>
        <w:t> </w:t>
      </w:r>
      <w:r w:rsidRPr="002156A6">
        <w:rPr>
          <w:color w:val="000000" w:themeColor="text1"/>
          <w:szCs w:val="22"/>
        </w:rPr>
        <w:t>r. W terminie przewidzianym do składania uwag, tj. do dnia 2 grudnia 2022 r. nie wpłynęła żadna uwaga.</w:t>
      </w:r>
    </w:p>
    <w:p w14:paraId="793E69A5" w14:textId="77777777" w:rsidR="00A361F9" w:rsidRPr="00FB20B5" w:rsidRDefault="00A361F9" w:rsidP="00582144">
      <w:pPr>
        <w:pStyle w:val="Akapitzlist"/>
        <w:spacing w:after="0" w:line="240" w:lineRule="auto"/>
        <w:ind w:left="60" w:right="40"/>
        <w:jc w:val="both"/>
        <w:rPr>
          <w:rFonts w:eastAsia="Times New Roman"/>
          <w:b/>
          <w:highlight w:val="yellow"/>
          <w:lang w:eastAsia="pl-PL"/>
        </w:rPr>
      </w:pPr>
    </w:p>
    <w:p w14:paraId="6A67E523" w14:textId="77777777" w:rsidR="00A163A8" w:rsidRPr="00E42CFA" w:rsidRDefault="00A163A8" w:rsidP="00582144">
      <w:pPr>
        <w:pStyle w:val="Akapitzlist"/>
        <w:spacing w:after="0" w:line="240" w:lineRule="auto"/>
        <w:ind w:left="60" w:right="40"/>
        <w:jc w:val="both"/>
        <w:rPr>
          <w:rFonts w:eastAsia="Times New Roman"/>
          <w:b/>
          <w:lang w:eastAsia="pl-PL"/>
        </w:rPr>
      </w:pPr>
      <w:r w:rsidRPr="00E42CFA">
        <w:rPr>
          <w:rFonts w:eastAsia="Times New Roman"/>
          <w:b/>
          <w:lang w:eastAsia="pl-PL"/>
        </w:rPr>
        <w:t>Wyniki postępowania dotyczącego transgranicznego oddziaływania na środowisko.</w:t>
      </w:r>
    </w:p>
    <w:p w14:paraId="2ECE55D8" w14:textId="77777777" w:rsidR="00A163A8" w:rsidRPr="00E42CFA" w:rsidRDefault="00A163A8" w:rsidP="00582144">
      <w:pPr>
        <w:pStyle w:val="Akapitzlist"/>
        <w:spacing w:after="0" w:line="240" w:lineRule="auto"/>
        <w:ind w:left="60" w:right="40" w:firstLine="648"/>
        <w:jc w:val="both"/>
        <w:rPr>
          <w:rFonts w:eastAsia="Times New Roman"/>
          <w:lang w:eastAsia="pl-PL"/>
        </w:rPr>
      </w:pPr>
      <w:r w:rsidRPr="00E42CFA">
        <w:rPr>
          <w:rFonts w:eastAsia="Times New Roman"/>
          <w:lang w:eastAsia="pl-PL"/>
        </w:rPr>
        <w:t>Postępowanie w sprawie transgranicznego oddziaływania na środowisko nie zostało przeprowadzone</w:t>
      </w:r>
      <w:r w:rsidR="00BC117D" w:rsidRPr="00E42CFA">
        <w:rPr>
          <w:rFonts w:eastAsia="Times New Roman"/>
          <w:lang w:eastAsia="pl-PL"/>
        </w:rPr>
        <w:t xml:space="preserve"> ze względu na ustalenia </w:t>
      </w:r>
      <w:r w:rsidRPr="00E42CFA">
        <w:rPr>
          <w:rFonts w:eastAsia="Times New Roman"/>
          <w:lang w:eastAsia="pl-PL"/>
        </w:rPr>
        <w:t>Prognoz</w:t>
      </w:r>
      <w:r w:rsidR="00BC117D" w:rsidRPr="00E42CFA">
        <w:rPr>
          <w:rFonts w:eastAsia="Times New Roman"/>
          <w:lang w:eastAsia="pl-PL"/>
        </w:rPr>
        <w:t>y</w:t>
      </w:r>
      <w:r w:rsidRPr="00E42CFA">
        <w:rPr>
          <w:rFonts w:eastAsia="Times New Roman"/>
          <w:lang w:eastAsia="pl-PL"/>
        </w:rPr>
        <w:t xml:space="preserve"> oddziaływania na środowisko </w:t>
      </w:r>
      <w:r w:rsidR="00BC117D" w:rsidRPr="00E42CFA">
        <w:rPr>
          <w:rFonts w:eastAsia="Times New Roman"/>
          <w:lang w:eastAsia="pl-PL"/>
        </w:rPr>
        <w:t>mówiące</w:t>
      </w:r>
      <w:r w:rsidRPr="00E42CFA">
        <w:rPr>
          <w:rFonts w:eastAsia="Times New Roman"/>
          <w:lang w:eastAsia="pl-PL"/>
        </w:rPr>
        <w:t xml:space="preserve">, że w wyniku realizacji ustaleń planu </w:t>
      </w:r>
      <w:r w:rsidR="00BC117D" w:rsidRPr="00E42CFA">
        <w:rPr>
          <w:rFonts w:eastAsia="Times New Roman"/>
          <w:lang w:eastAsia="pl-PL"/>
        </w:rPr>
        <w:t xml:space="preserve">takie oddziaływanie </w:t>
      </w:r>
      <w:r w:rsidRPr="00E42CFA">
        <w:rPr>
          <w:rFonts w:eastAsia="Times New Roman"/>
          <w:lang w:eastAsia="pl-PL"/>
        </w:rPr>
        <w:t>nie wystąpi.</w:t>
      </w:r>
    </w:p>
    <w:p w14:paraId="3CC0090D" w14:textId="77777777" w:rsidR="00370008" w:rsidRPr="00FB20B5" w:rsidRDefault="00370008" w:rsidP="00582144">
      <w:pPr>
        <w:pStyle w:val="Akapitzlist"/>
        <w:spacing w:after="0" w:line="240" w:lineRule="auto"/>
        <w:ind w:left="0" w:right="40"/>
        <w:jc w:val="both"/>
        <w:rPr>
          <w:rFonts w:eastAsia="Times New Roman"/>
          <w:b/>
          <w:highlight w:val="yellow"/>
          <w:lang w:eastAsia="pl-PL"/>
        </w:rPr>
      </w:pPr>
    </w:p>
    <w:p w14:paraId="2E27F970" w14:textId="77777777" w:rsidR="00370008" w:rsidRPr="0078161E" w:rsidRDefault="00370008" w:rsidP="00582144">
      <w:pPr>
        <w:pStyle w:val="Akapitzlist"/>
        <w:spacing w:after="0" w:line="240" w:lineRule="auto"/>
        <w:ind w:left="0" w:right="40"/>
        <w:jc w:val="both"/>
        <w:rPr>
          <w:rFonts w:eastAsia="Times New Roman"/>
          <w:b/>
          <w:lang w:eastAsia="pl-PL"/>
        </w:rPr>
      </w:pPr>
      <w:r w:rsidRPr="0078161E">
        <w:rPr>
          <w:rFonts w:eastAsia="Times New Roman"/>
          <w:b/>
          <w:lang w:eastAsia="pl-PL"/>
        </w:rPr>
        <w:t>Propozycje dotyczące metod i częstotliwości przeprowadzania monitoringu skutków realizacji postanowień dokumentu.</w:t>
      </w:r>
    </w:p>
    <w:p w14:paraId="6B203CC7" w14:textId="77777777" w:rsidR="00AD7545" w:rsidRDefault="00AD7545" w:rsidP="00582144">
      <w:pPr>
        <w:spacing w:after="0" w:line="240" w:lineRule="auto"/>
        <w:ind w:left="60" w:right="40" w:firstLine="648"/>
        <w:jc w:val="both"/>
        <w:rPr>
          <w:rFonts w:eastAsia="Times New Roman"/>
          <w:highlight w:val="yellow"/>
          <w:lang w:eastAsia="pl-PL"/>
        </w:rPr>
      </w:pPr>
    </w:p>
    <w:p w14:paraId="015B6120" w14:textId="32C86BDA" w:rsidR="00AD7545" w:rsidRPr="009B1CCD" w:rsidRDefault="00AD7545" w:rsidP="00582144">
      <w:pPr>
        <w:spacing w:after="0" w:line="240" w:lineRule="auto"/>
        <w:ind w:left="60" w:right="40" w:firstLine="648"/>
        <w:jc w:val="both"/>
        <w:rPr>
          <w:rFonts w:eastAsia="Times New Roman"/>
          <w:highlight w:val="yellow"/>
          <w:lang w:eastAsia="pl-PL"/>
        </w:rPr>
      </w:pPr>
      <w:r w:rsidRPr="00AD7545">
        <w:lastRenderedPageBreak/>
        <w:t xml:space="preserve">Monitoring skutków realizacji </w:t>
      </w:r>
      <w:r w:rsidR="00E528C9">
        <w:t>postanowień</w:t>
      </w:r>
      <w:r w:rsidRPr="00AD7545">
        <w:t xml:space="preserve"> projektu planu powinien rozpocząć się niezwłocznie po uchwaleniu planu, co pozwoli na uzyskanie danych wyjściowych do dalszych analiz, a następnie proponuje się coroczne badanie efektów zmian zachodzących w</w:t>
      </w:r>
      <w:r>
        <w:t> </w:t>
      </w:r>
      <w:r w:rsidRPr="00AD7545">
        <w:t>środowisku i gospodarowaniu przestrzenią, z zastrzeżeniem, iż w sytuacji zaangażowania w</w:t>
      </w:r>
      <w:r>
        <w:t xml:space="preserve"> </w:t>
      </w:r>
      <w:r w:rsidRPr="00AD7545">
        <w:t>prowadzony monitoring instytucji badawczych i kontrolnych zobowiązanych do</w:t>
      </w:r>
      <w:r>
        <w:t> </w:t>
      </w:r>
      <w:r w:rsidRPr="00AD7545">
        <w:t>prowadzenia monitoringu w określonym przepisami zakresie (np. Wojewódzkie Inspektoraty Ochrony Środowiska, stacje sanitarno-epidemiologiczne) można dostosować częstotliwość badań do stosowanych przez dane instytucje.</w:t>
      </w:r>
      <w:r w:rsidR="009B1CCD" w:rsidRPr="009B1CCD">
        <w:rPr>
          <w:sz w:val="23"/>
          <w:szCs w:val="23"/>
        </w:rPr>
        <w:t xml:space="preserve"> </w:t>
      </w:r>
      <w:r w:rsidR="009B1CCD" w:rsidRPr="009B1CCD">
        <w:t>W zakresie oceny oddziaływań i</w:t>
      </w:r>
      <w:r w:rsidR="009B1CCD">
        <w:t> </w:t>
      </w:r>
      <w:r w:rsidR="009B1CCD" w:rsidRPr="009B1CCD">
        <w:t>skuteczności proponowanych w planie rozwiązań wskazane jest prowadzenie monitoringu stanu środowiska, w tym m.in.: parametrów jakości powietrza, gleb, zagrożeń akustycznych. Badania monitoringowe mogą być prowadzone w ramach państwowego monitoringu środowiska przez ustawowo wyznaczone do tego organy i instytucje. W odniesieniu do</w:t>
      </w:r>
      <w:r w:rsidR="002A409A">
        <w:t> </w:t>
      </w:r>
      <w:r w:rsidR="009B1CCD" w:rsidRPr="009B1CCD">
        <w:t>przedsięwzięć, dla których wydano decyzję o uwarunkowaniach środowiskowych, obowiązywać będzie monitoring środowiska w zakresie, metodach i częstotliwości określonych w decyzji.</w:t>
      </w:r>
    </w:p>
    <w:p w14:paraId="5E207624" w14:textId="09AB1D97" w:rsidR="00092F7D" w:rsidRPr="00AD7545" w:rsidRDefault="00AD7545" w:rsidP="00AD7545">
      <w:pPr>
        <w:spacing w:after="0" w:line="240" w:lineRule="auto"/>
        <w:ind w:right="40" w:firstLine="708"/>
        <w:jc w:val="both"/>
        <w:rPr>
          <w:rFonts w:eastAsia="Times New Roman"/>
          <w:lang w:eastAsia="pl-PL"/>
        </w:rPr>
      </w:pPr>
      <w:r w:rsidRPr="00AD7545">
        <w:rPr>
          <w:rFonts w:eastAsia="Times New Roman"/>
          <w:lang w:eastAsia="pl-PL"/>
        </w:rPr>
        <w:t>W</w:t>
      </w:r>
      <w:r w:rsidR="00092F7D" w:rsidRPr="00AD7545">
        <w:rPr>
          <w:rFonts w:eastAsia="Times New Roman"/>
          <w:lang w:eastAsia="pl-PL"/>
        </w:rPr>
        <w:t xml:space="preserve"> ujęciu całościowym </w:t>
      </w:r>
      <w:r w:rsidRPr="00AD7545">
        <w:rPr>
          <w:rFonts w:eastAsia="Times New Roman"/>
          <w:lang w:eastAsia="pl-PL"/>
        </w:rPr>
        <w:t xml:space="preserve">monitoring skutków realizacji ustaleń planu </w:t>
      </w:r>
      <w:r w:rsidR="00092F7D" w:rsidRPr="00AD7545">
        <w:rPr>
          <w:rFonts w:eastAsia="Times New Roman"/>
          <w:lang w:eastAsia="pl-PL"/>
        </w:rPr>
        <w:t>odbywać się będzie w wyniku analizy zmian w zagospodarowaniu przestrzennym, przeprowadzonej na podstawie ust. 1 art. 32 ww. ustawy, co najmniej raz w kadencji Rady Miejskiej.</w:t>
      </w:r>
    </w:p>
    <w:p w14:paraId="1E613220" w14:textId="41B4223E" w:rsidR="00092F7D" w:rsidRPr="00B94E23" w:rsidRDefault="00092F7D" w:rsidP="00582144">
      <w:pPr>
        <w:pStyle w:val="Akapitzlist"/>
        <w:spacing w:after="0" w:line="240" w:lineRule="auto"/>
        <w:ind w:left="60" w:right="40" w:firstLine="648"/>
        <w:jc w:val="both"/>
        <w:rPr>
          <w:rFonts w:eastAsia="Times New Roman"/>
          <w:lang w:eastAsia="pl-PL"/>
        </w:rPr>
      </w:pPr>
      <w:r w:rsidRPr="00B94E23">
        <w:rPr>
          <w:rFonts w:eastAsia="Times New Roman"/>
          <w:lang w:eastAsia="pl-PL"/>
        </w:rPr>
        <w:t>Biorąc pod uwagę wymagania w zakresie przeprowadzenia strategicznej oceny oddziaływania na środowisko stwierdzić należy, iż społeczeństwu zapewniono pełny udział w</w:t>
      </w:r>
      <w:r w:rsidR="00B94E23">
        <w:rPr>
          <w:rFonts w:eastAsia="Times New Roman"/>
          <w:lang w:eastAsia="pl-PL"/>
        </w:rPr>
        <w:t> </w:t>
      </w:r>
      <w:r w:rsidRPr="00B94E23">
        <w:rPr>
          <w:rFonts w:eastAsia="Times New Roman"/>
          <w:lang w:eastAsia="pl-PL"/>
        </w:rPr>
        <w:t xml:space="preserve">dokonywanych czynnościach, a tym samym sporządzony projekt planu miejscowego wypełnia normę wynikającą z art. 46 pkt 1 i art. 50 ustawy z dnia 3 października 2008 r. o udostępnianiu informacji o środowisku i jego ochronie, udziale społeczeństwa w ochronie środowiska oraz o ocenach oddziaływania na środowisko </w:t>
      </w:r>
      <w:r w:rsidR="00AE1219" w:rsidRPr="00B94E23">
        <w:rPr>
          <w:shd w:val="clear" w:color="auto" w:fill="FFFFFF"/>
        </w:rPr>
        <w:t xml:space="preserve">(Dz. U. z 2022 r. poz. 1029 z </w:t>
      </w:r>
      <w:proofErr w:type="spellStart"/>
      <w:r w:rsidR="00AE1219" w:rsidRPr="00B94E23">
        <w:rPr>
          <w:shd w:val="clear" w:color="auto" w:fill="FFFFFF"/>
        </w:rPr>
        <w:t>późn</w:t>
      </w:r>
      <w:proofErr w:type="spellEnd"/>
      <w:r w:rsidR="00AE1219" w:rsidRPr="00B94E23">
        <w:rPr>
          <w:shd w:val="clear" w:color="auto" w:fill="FFFFFF"/>
        </w:rPr>
        <w:t>. zm.)</w:t>
      </w:r>
      <w:r w:rsidRPr="00B94E23">
        <w:rPr>
          <w:rFonts w:eastAsia="Times New Roman"/>
          <w:lang w:eastAsia="pl-PL"/>
        </w:rPr>
        <w:t>, a tym samym kwalifikuje się do przyjęcia.</w:t>
      </w:r>
    </w:p>
    <w:p w14:paraId="11CCB072" w14:textId="77777777" w:rsidR="00F92166" w:rsidRPr="00FB20B5" w:rsidRDefault="00F92166" w:rsidP="00582144">
      <w:pPr>
        <w:spacing w:after="0" w:line="240" w:lineRule="auto"/>
        <w:ind w:firstLine="708"/>
        <w:jc w:val="both"/>
        <w:rPr>
          <w:highlight w:val="yellow"/>
        </w:rPr>
      </w:pPr>
    </w:p>
    <w:p w14:paraId="7499CF71" w14:textId="77777777" w:rsidR="0075777D" w:rsidRPr="00FB20B5" w:rsidRDefault="0075777D" w:rsidP="00582144">
      <w:pPr>
        <w:pStyle w:val="Akapitzlist"/>
        <w:spacing w:after="0" w:line="240" w:lineRule="auto"/>
        <w:ind w:left="60" w:right="40"/>
        <w:jc w:val="both"/>
        <w:rPr>
          <w:rFonts w:eastAsia="Times New Roman"/>
          <w:highlight w:val="yellow"/>
          <w:lang w:eastAsia="pl-PL"/>
        </w:rPr>
      </w:pPr>
    </w:p>
    <w:p w14:paraId="4BB80D93" w14:textId="77777777" w:rsidR="00766326" w:rsidRPr="002D0125" w:rsidRDefault="00766326" w:rsidP="00766326">
      <w:pPr>
        <w:spacing w:before="240" w:after="480"/>
        <w:ind w:left="4820"/>
        <w:jc w:val="center"/>
        <w:rPr>
          <w:b/>
          <w:sz w:val="23"/>
          <w:szCs w:val="23"/>
        </w:rPr>
      </w:pPr>
      <w:r w:rsidRPr="002D0125">
        <w:rPr>
          <w:b/>
          <w:sz w:val="23"/>
          <w:szCs w:val="23"/>
        </w:rPr>
        <w:t>Pierwszy Wiceprezydent Miasta Łodzi</w:t>
      </w:r>
    </w:p>
    <w:p w14:paraId="6EED8D0D" w14:textId="77777777" w:rsidR="00766326" w:rsidRPr="002D0125" w:rsidRDefault="00766326" w:rsidP="00766326">
      <w:pPr>
        <w:spacing w:before="240"/>
        <w:ind w:left="4820"/>
        <w:jc w:val="center"/>
        <w:rPr>
          <w:b/>
          <w:sz w:val="23"/>
          <w:szCs w:val="23"/>
        </w:rPr>
      </w:pPr>
    </w:p>
    <w:p w14:paraId="2A4924F5" w14:textId="77777777" w:rsidR="00766326" w:rsidRPr="002D0125" w:rsidRDefault="00766326" w:rsidP="00766326">
      <w:pPr>
        <w:ind w:left="4820"/>
        <w:jc w:val="center"/>
        <w:rPr>
          <w:b/>
          <w:sz w:val="23"/>
          <w:szCs w:val="23"/>
        </w:rPr>
      </w:pPr>
      <w:r w:rsidRPr="002D0125">
        <w:rPr>
          <w:b/>
          <w:sz w:val="23"/>
          <w:szCs w:val="23"/>
        </w:rPr>
        <w:t>Adam PUSTELNIK</w:t>
      </w:r>
    </w:p>
    <w:p w14:paraId="531BA0F2" w14:textId="77777777" w:rsidR="00766326" w:rsidRPr="00FB20B5" w:rsidRDefault="00766326" w:rsidP="00766326">
      <w:pPr>
        <w:spacing w:line="360" w:lineRule="auto"/>
        <w:ind w:left="4820" w:right="284"/>
        <w:rPr>
          <w:b/>
          <w:sz w:val="23"/>
          <w:szCs w:val="23"/>
          <w:highlight w:val="yellow"/>
        </w:rPr>
      </w:pPr>
    </w:p>
    <w:p w14:paraId="078D0BDC" w14:textId="64412CC2" w:rsidR="00766326" w:rsidRPr="002C2E01" w:rsidRDefault="00766326" w:rsidP="00766326">
      <w:pPr>
        <w:ind w:right="284"/>
        <w:rPr>
          <w:rFonts w:eastAsia="Arial"/>
          <w:b/>
          <w:color w:val="FFFFFF" w:themeColor="background1"/>
          <w:sz w:val="23"/>
          <w:szCs w:val="23"/>
        </w:rPr>
      </w:pPr>
      <w:r w:rsidRPr="00FB20B5">
        <w:rPr>
          <w:color w:val="FFFFFF" w:themeColor="background1"/>
          <w:sz w:val="23"/>
          <w:szCs w:val="23"/>
          <w:highlight w:val="yellow"/>
        </w:rPr>
        <w:br/>
      </w:r>
    </w:p>
    <w:p w14:paraId="490C99D7" w14:textId="77777777" w:rsidR="00092F7D" w:rsidRPr="00582144" w:rsidRDefault="00092F7D" w:rsidP="00766326">
      <w:pPr>
        <w:spacing w:after="0" w:line="240" w:lineRule="auto"/>
        <w:ind w:right="40" w:firstLine="3626"/>
        <w:jc w:val="center"/>
        <w:rPr>
          <w:rFonts w:eastAsia="Times New Roman"/>
          <w:b/>
          <w:lang w:eastAsia="pl-PL"/>
        </w:rPr>
      </w:pPr>
    </w:p>
    <w:sectPr w:rsidR="00092F7D" w:rsidRPr="00582144" w:rsidSect="0075777D"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8B4D" w14:textId="77777777" w:rsidR="000512B8" w:rsidRDefault="000512B8" w:rsidP="00D56E58">
      <w:pPr>
        <w:spacing w:after="0" w:line="240" w:lineRule="auto"/>
      </w:pPr>
      <w:r>
        <w:separator/>
      </w:r>
    </w:p>
  </w:endnote>
  <w:endnote w:type="continuationSeparator" w:id="0">
    <w:p w14:paraId="3C1FBC22" w14:textId="77777777" w:rsidR="000512B8" w:rsidRDefault="000512B8" w:rsidP="00D5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7C48" w14:textId="77777777" w:rsidR="000512B8" w:rsidRDefault="000512B8" w:rsidP="00D56E58">
      <w:pPr>
        <w:spacing w:after="0" w:line="240" w:lineRule="auto"/>
      </w:pPr>
      <w:r>
        <w:separator/>
      </w:r>
    </w:p>
  </w:footnote>
  <w:footnote w:type="continuationSeparator" w:id="0">
    <w:p w14:paraId="591FEC2D" w14:textId="77777777" w:rsidR="000512B8" w:rsidRDefault="000512B8" w:rsidP="00D56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30C"/>
    <w:multiLevelType w:val="hybridMultilevel"/>
    <w:tmpl w:val="E7F0948A"/>
    <w:lvl w:ilvl="0" w:tplc="06428364">
      <w:start w:val="1"/>
      <w:numFmt w:val="bullet"/>
      <w:lvlText w:val="−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5BF2F47"/>
    <w:multiLevelType w:val="hybridMultilevel"/>
    <w:tmpl w:val="E05E0776"/>
    <w:lvl w:ilvl="0" w:tplc="06428364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11D30A4"/>
    <w:multiLevelType w:val="hybridMultilevel"/>
    <w:tmpl w:val="71881164"/>
    <w:lvl w:ilvl="0" w:tplc="064283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267C0D"/>
    <w:multiLevelType w:val="hybridMultilevel"/>
    <w:tmpl w:val="906CF4FC"/>
    <w:lvl w:ilvl="0" w:tplc="064283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BD14BA"/>
    <w:multiLevelType w:val="hybridMultilevel"/>
    <w:tmpl w:val="9DEA987A"/>
    <w:lvl w:ilvl="0" w:tplc="06428364">
      <w:start w:val="1"/>
      <w:numFmt w:val="bullet"/>
      <w:lvlText w:val="−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66870070">
    <w:abstractNumId w:val="1"/>
  </w:num>
  <w:num w:numId="2" w16cid:durableId="290481696">
    <w:abstractNumId w:val="4"/>
  </w:num>
  <w:num w:numId="3" w16cid:durableId="1775974755">
    <w:abstractNumId w:val="2"/>
  </w:num>
  <w:num w:numId="4" w16cid:durableId="1425802104">
    <w:abstractNumId w:val="3"/>
  </w:num>
  <w:num w:numId="5" w16cid:durableId="99649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07"/>
    <w:rsid w:val="00000D78"/>
    <w:rsid w:val="000179AB"/>
    <w:rsid w:val="000512B8"/>
    <w:rsid w:val="0006304A"/>
    <w:rsid w:val="000661CB"/>
    <w:rsid w:val="00076006"/>
    <w:rsid w:val="000770DD"/>
    <w:rsid w:val="00092F7D"/>
    <w:rsid w:val="00093FFB"/>
    <w:rsid w:val="000A42E9"/>
    <w:rsid w:val="000B1A0D"/>
    <w:rsid w:val="000C4BA6"/>
    <w:rsid w:val="000E2C5B"/>
    <w:rsid w:val="000E3913"/>
    <w:rsid w:val="000E483E"/>
    <w:rsid w:val="001004E5"/>
    <w:rsid w:val="0010149F"/>
    <w:rsid w:val="00115CA1"/>
    <w:rsid w:val="00121C03"/>
    <w:rsid w:val="00131AF3"/>
    <w:rsid w:val="00132655"/>
    <w:rsid w:val="00134A7E"/>
    <w:rsid w:val="00145774"/>
    <w:rsid w:val="00155E59"/>
    <w:rsid w:val="00156060"/>
    <w:rsid w:val="001578D6"/>
    <w:rsid w:val="00166B81"/>
    <w:rsid w:val="00172158"/>
    <w:rsid w:val="00174689"/>
    <w:rsid w:val="001908E0"/>
    <w:rsid w:val="00193AF7"/>
    <w:rsid w:val="001B1641"/>
    <w:rsid w:val="001C426D"/>
    <w:rsid w:val="001E4CAE"/>
    <w:rsid w:val="001E5924"/>
    <w:rsid w:val="002156A6"/>
    <w:rsid w:val="00222C02"/>
    <w:rsid w:val="00292603"/>
    <w:rsid w:val="002A409A"/>
    <w:rsid w:val="002A47FF"/>
    <w:rsid w:val="002B7398"/>
    <w:rsid w:val="002C0436"/>
    <w:rsid w:val="002C08F1"/>
    <w:rsid w:val="002C2E01"/>
    <w:rsid w:val="002C7F01"/>
    <w:rsid w:val="002D0125"/>
    <w:rsid w:val="002D0E2A"/>
    <w:rsid w:val="002F03EB"/>
    <w:rsid w:val="002F7B17"/>
    <w:rsid w:val="0030516D"/>
    <w:rsid w:val="003075D1"/>
    <w:rsid w:val="00312515"/>
    <w:rsid w:val="003126AC"/>
    <w:rsid w:val="00325C34"/>
    <w:rsid w:val="00336ABC"/>
    <w:rsid w:val="00337C43"/>
    <w:rsid w:val="00344EEB"/>
    <w:rsid w:val="00346B85"/>
    <w:rsid w:val="003510D2"/>
    <w:rsid w:val="003643C8"/>
    <w:rsid w:val="00370008"/>
    <w:rsid w:val="00376848"/>
    <w:rsid w:val="003864B6"/>
    <w:rsid w:val="00386A64"/>
    <w:rsid w:val="003A175C"/>
    <w:rsid w:val="003B07E5"/>
    <w:rsid w:val="003B0E22"/>
    <w:rsid w:val="003C0471"/>
    <w:rsid w:val="003C365C"/>
    <w:rsid w:val="003D1725"/>
    <w:rsid w:val="003D6D64"/>
    <w:rsid w:val="00406165"/>
    <w:rsid w:val="00406DEF"/>
    <w:rsid w:val="00410E2E"/>
    <w:rsid w:val="00413004"/>
    <w:rsid w:val="004357A1"/>
    <w:rsid w:val="00440033"/>
    <w:rsid w:val="00444B7B"/>
    <w:rsid w:val="0045070C"/>
    <w:rsid w:val="00456307"/>
    <w:rsid w:val="00481B97"/>
    <w:rsid w:val="00483F20"/>
    <w:rsid w:val="00494AB5"/>
    <w:rsid w:val="00494B3B"/>
    <w:rsid w:val="004B1EDD"/>
    <w:rsid w:val="004B3848"/>
    <w:rsid w:val="004B7EDC"/>
    <w:rsid w:val="004D24B1"/>
    <w:rsid w:val="004F0DC3"/>
    <w:rsid w:val="00510AA6"/>
    <w:rsid w:val="0051258E"/>
    <w:rsid w:val="005147D8"/>
    <w:rsid w:val="005230BD"/>
    <w:rsid w:val="00566A30"/>
    <w:rsid w:val="00577BFF"/>
    <w:rsid w:val="00582144"/>
    <w:rsid w:val="0059068D"/>
    <w:rsid w:val="005951D8"/>
    <w:rsid w:val="005B65AC"/>
    <w:rsid w:val="005B795C"/>
    <w:rsid w:val="005C2848"/>
    <w:rsid w:val="005C765A"/>
    <w:rsid w:val="005D674A"/>
    <w:rsid w:val="005F4300"/>
    <w:rsid w:val="006016EC"/>
    <w:rsid w:val="006056A1"/>
    <w:rsid w:val="0062388E"/>
    <w:rsid w:val="00627E26"/>
    <w:rsid w:val="00634A1F"/>
    <w:rsid w:val="00640D9C"/>
    <w:rsid w:val="00650103"/>
    <w:rsid w:val="0065066B"/>
    <w:rsid w:val="006570F6"/>
    <w:rsid w:val="00670909"/>
    <w:rsid w:val="0067147F"/>
    <w:rsid w:val="00672629"/>
    <w:rsid w:val="00676F80"/>
    <w:rsid w:val="00683483"/>
    <w:rsid w:val="00687577"/>
    <w:rsid w:val="00692B02"/>
    <w:rsid w:val="0069576A"/>
    <w:rsid w:val="006B4C6C"/>
    <w:rsid w:val="006C1042"/>
    <w:rsid w:val="006C6A00"/>
    <w:rsid w:val="0071170D"/>
    <w:rsid w:val="00715925"/>
    <w:rsid w:val="007566B8"/>
    <w:rsid w:val="00756B81"/>
    <w:rsid w:val="0075777D"/>
    <w:rsid w:val="00766326"/>
    <w:rsid w:val="007813CA"/>
    <w:rsid w:val="0078161E"/>
    <w:rsid w:val="00787741"/>
    <w:rsid w:val="007926A4"/>
    <w:rsid w:val="00792ABA"/>
    <w:rsid w:val="007B27F8"/>
    <w:rsid w:val="007B7F50"/>
    <w:rsid w:val="007C5E16"/>
    <w:rsid w:val="007D3662"/>
    <w:rsid w:val="007E1EF6"/>
    <w:rsid w:val="00801234"/>
    <w:rsid w:val="008164CA"/>
    <w:rsid w:val="0082425C"/>
    <w:rsid w:val="0083011A"/>
    <w:rsid w:val="00850C13"/>
    <w:rsid w:val="00865625"/>
    <w:rsid w:val="00873A78"/>
    <w:rsid w:val="00873EFD"/>
    <w:rsid w:val="00885C8D"/>
    <w:rsid w:val="00891E76"/>
    <w:rsid w:val="008A0E96"/>
    <w:rsid w:val="008A1E02"/>
    <w:rsid w:val="008C1468"/>
    <w:rsid w:val="0092113F"/>
    <w:rsid w:val="009348C6"/>
    <w:rsid w:val="00936E17"/>
    <w:rsid w:val="00941B15"/>
    <w:rsid w:val="00953230"/>
    <w:rsid w:val="009677DC"/>
    <w:rsid w:val="00972F89"/>
    <w:rsid w:val="00977CBF"/>
    <w:rsid w:val="0098268D"/>
    <w:rsid w:val="00983B4F"/>
    <w:rsid w:val="0099308C"/>
    <w:rsid w:val="00993E03"/>
    <w:rsid w:val="009A264D"/>
    <w:rsid w:val="009B1CCD"/>
    <w:rsid w:val="009C1F8D"/>
    <w:rsid w:val="009D5807"/>
    <w:rsid w:val="009E6A8D"/>
    <w:rsid w:val="00A05BD6"/>
    <w:rsid w:val="00A163A8"/>
    <w:rsid w:val="00A20E2F"/>
    <w:rsid w:val="00A30944"/>
    <w:rsid w:val="00A361F9"/>
    <w:rsid w:val="00A64853"/>
    <w:rsid w:val="00A7109D"/>
    <w:rsid w:val="00A85CF6"/>
    <w:rsid w:val="00A91674"/>
    <w:rsid w:val="00A92D19"/>
    <w:rsid w:val="00AA32FE"/>
    <w:rsid w:val="00AC3B2D"/>
    <w:rsid w:val="00AC783C"/>
    <w:rsid w:val="00AD7545"/>
    <w:rsid w:val="00AE1219"/>
    <w:rsid w:val="00B02C5A"/>
    <w:rsid w:val="00B12B2A"/>
    <w:rsid w:val="00B4237E"/>
    <w:rsid w:val="00B4399A"/>
    <w:rsid w:val="00B53279"/>
    <w:rsid w:val="00B653BE"/>
    <w:rsid w:val="00B72EDE"/>
    <w:rsid w:val="00B7455D"/>
    <w:rsid w:val="00B75BC3"/>
    <w:rsid w:val="00B85261"/>
    <w:rsid w:val="00B90162"/>
    <w:rsid w:val="00B94E23"/>
    <w:rsid w:val="00BB2F4D"/>
    <w:rsid w:val="00BC117D"/>
    <w:rsid w:val="00BD0E85"/>
    <w:rsid w:val="00BD6C8B"/>
    <w:rsid w:val="00BE354D"/>
    <w:rsid w:val="00C1322A"/>
    <w:rsid w:val="00C31E65"/>
    <w:rsid w:val="00C55C5B"/>
    <w:rsid w:val="00C76E39"/>
    <w:rsid w:val="00C772B6"/>
    <w:rsid w:val="00C835D2"/>
    <w:rsid w:val="00C87A68"/>
    <w:rsid w:val="00C92D9E"/>
    <w:rsid w:val="00C936C8"/>
    <w:rsid w:val="00CA7EDE"/>
    <w:rsid w:val="00CB485A"/>
    <w:rsid w:val="00CB6BC9"/>
    <w:rsid w:val="00CB75A6"/>
    <w:rsid w:val="00CE644F"/>
    <w:rsid w:val="00D07DB5"/>
    <w:rsid w:val="00D12D73"/>
    <w:rsid w:val="00D37C01"/>
    <w:rsid w:val="00D43F34"/>
    <w:rsid w:val="00D56E58"/>
    <w:rsid w:val="00D57A4D"/>
    <w:rsid w:val="00D627B8"/>
    <w:rsid w:val="00D77842"/>
    <w:rsid w:val="00DA7688"/>
    <w:rsid w:val="00DC27A4"/>
    <w:rsid w:val="00DC39FB"/>
    <w:rsid w:val="00DD1BBE"/>
    <w:rsid w:val="00DE2D56"/>
    <w:rsid w:val="00DF1596"/>
    <w:rsid w:val="00DF209A"/>
    <w:rsid w:val="00DF6D61"/>
    <w:rsid w:val="00E1148E"/>
    <w:rsid w:val="00E33537"/>
    <w:rsid w:val="00E42CFA"/>
    <w:rsid w:val="00E50576"/>
    <w:rsid w:val="00E50DC0"/>
    <w:rsid w:val="00E528C9"/>
    <w:rsid w:val="00E86A8B"/>
    <w:rsid w:val="00E92795"/>
    <w:rsid w:val="00E9452A"/>
    <w:rsid w:val="00EA0A64"/>
    <w:rsid w:val="00EA7853"/>
    <w:rsid w:val="00EC3FE2"/>
    <w:rsid w:val="00EC6968"/>
    <w:rsid w:val="00EF0EEB"/>
    <w:rsid w:val="00EF56FE"/>
    <w:rsid w:val="00F02020"/>
    <w:rsid w:val="00F1525E"/>
    <w:rsid w:val="00F16A73"/>
    <w:rsid w:val="00F271A3"/>
    <w:rsid w:val="00F52D94"/>
    <w:rsid w:val="00F541F8"/>
    <w:rsid w:val="00F66CC1"/>
    <w:rsid w:val="00F75651"/>
    <w:rsid w:val="00F90E58"/>
    <w:rsid w:val="00F92166"/>
    <w:rsid w:val="00F925A0"/>
    <w:rsid w:val="00F9391A"/>
    <w:rsid w:val="00FA43DE"/>
    <w:rsid w:val="00FA7CAB"/>
    <w:rsid w:val="00FB20B5"/>
    <w:rsid w:val="00FB25CE"/>
    <w:rsid w:val="00FB360A"/>
    <w:rsid w:val="00FD5C55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F551"/>
  <w15:docId w15:val="{E9E8A37F-6573-4959-A747-757E3DB3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B2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0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9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E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E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E5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23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pu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1327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Jasińska</dc:creator>
  <cp:lastModifiedBy>Marta Jasińska</cp:lastModifiedBy>
  <cp:revision>32</cp:revision>
  <cp:lastPrinted>2021-01-28T10:35:00Z</cp:lastPrinted>
  <dcterms:created xsi:type="dcterms:W3CDTF">2023-01-13T08:45:00Z</dcterms:created>
  <dcterms:modified xsi:type="dcterms:W3CDTF">2023-01-16T09:29:00Z</dcterms:modified>
</cp:coreProperties>
</file>