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9FD1" w14:textId="77777777" w:rsidR="00C97FEB" w:rsidRPr="00FE188E" w:rsidRDefault="00C97FEB" w:rsidP="00C97FEB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FE188E">
        <w:rPr>
          <w:rFonts w:ascii="Arial" w:hAnsi="Arial" w:cs="Arial"/>
          <w:b/>
          <w:sz w:val="22"/>
        </w:rPr>
        <w:t>UZASADNIENIE</w:t>
      </w:r>
    </w:p>
    <w:p w14:paraId="64A6DCA1" w14:textId="77777777" w:rsidR="00C97FEB" w:rsidRPr="00FE188E" w:rsidRDefault="00C97FEB" w:rsidP="00C97FEB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>wynikające z art. 42 pkt 2</w:t>
      </w:r>
    </w:p>
    <w:p w14:paraId="706B062B" w14:textId="77777777" w:rsidR="00C97FEB" w:rsidRPr="00FE188E" w:rsidRDefault="00C97FEB" w:rsidP="00C97FEB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>oraz</w:t>
      </w:r>
    </w:p>
    <w:p w14:paraId="54D89F39" w14:textId="77777777" w:rsidR="00C97FEB" w:rsidRPr="00FE188E" w:rsidRDefault="00C97FEB" w:rsidP="00C97FEB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FE188E">
        <w:rPr>
          <w:rFonts w:ascii="Arial" w:hAnsi="Arial" w:cs="Arial"/>
          <w:b/>
          <w:sz w:val="22"/>
        </w:rPr>
        <w:t>PODSUMOWANIE</w:t>
      </w:r>
    </w:p>
    <w:p w14:paraId="15613470" w14:textId="77777777" w:rsidR="00C97FEB" w:rsidRPr="00FE188E" w:rsidRDefault="00C97FEB" w:rsidP="00C97FEB">
      <w:pPr>
        <w:spacing w:line="240" w:lineRule="auto"/>
        <w:jc w:val="center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 xml:space="preserve">wynikające z art. 55 ust. 3 </w:t>
      </w:r>
    </w:p>
    <w:p w14:paraId="4D256149" w14:textId="5C4106CB" w:rsidR="00701831" w:rsidRPr="00FE188E" w:rsidRDefault="00C97FEB" w:rsidP="00701831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>ustawy z dnia 3 października 2008 r</w:t>
      </w:r>
      <w:r w:rsidR="0020719C" w:rsidRPr="00FE188E">
        <w:rPr>
          <w:rFonts w:ascii="Arial" w:hAnsi="Arial" w:cs="Arial"/>
          <w:sz w:val="22"/>
        </w:rPr>
        <w:t>.</w:t>
      </w:r>
      <w:r w:rsidRPr="00FE188E">
        <w:rPr>
          <w:rFonts w:ascii="Arial" w:hAnsi="Arial" w:cs="Arial"/>
          <w:sz w:val="22"/>
        </w:rPr>
        <w:t xml:space="preserve"> o udostępnianiu informacji o środowisku i jego ochronie, udziale społeczeństwa w ochronie środowiska </w:t>
      </w:r>
    </w:p>
    <w:p w14:paraId="2E121AFE" w14:textId="2B9CD209" w:rsidR="00C97FEB" w:rsidRPr="00FE188E" w:rsidRDefault="00C97FEB" w:rsidP="00C97FEB">
      <w:pPr>
        <w:spacing w:line="240" w:lineRule="auto"/>
        <w:jc w:val="center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 xml:space="preserve">oraz </w:t>
      </w:r>
      <w:r w:rsidR="00044C12" w:rsidRPr="00FE188E">
        <w:rPr>
          <w:rFonts w:ascii="Arial" w:hAnsi="Arial" w:cs="Arial"/>
          <w:sz w:val="22"/>
        </w:rPr>
        <w:t xml:space="preserve">o </w:t>
      </w:r>
      <w:r w:rsidRPr="00FE188E">
        <w:rPr>
          <w:rFonts w:ascii="Arial" w:hAnsi="Arial" w:cs="Arial"/>
          <w:sz w:val="22"/>
        </w:rPr>
        <w:t>ocenach oddz</w:t>
      </w:r>
      <w:r w:rsidR="0089219B" w:rsidRPr="00FE188E">
        <w:rPr>
          <w:rFonts w:ascii="Arial" w:hAnsi="Arial" w:cs="Arial"/>
          <w:sz w:val="22"/>
        </w:rPr>
        <w:t>iaływania na środowisko (</w:t>
      </w:r>
      <w:r w:rsidR="009B08DD" w:rsidRPr="00FE188E">
        <w:rPr>
          <w:rFonts w:ascii="Arial" w:hAnsi="Arial" w:cs="Arial"/>
          <w:sz w:val="22"/>
        </w:rPr>
        <w:t xml:space="preserve">t.j. </w:t>
      </w:r>
      <w:r w:rsidR="0089219B" w:rsidRPr="00FE188E">
        <w:rPr>
          <w:rFonts w:ascii="Arial" w:hAnsi="Arial" w:cs="Arial"/>
          <w:sz w:val="22"/>
        </w:rPr>
        <w:t>Dz. U.</w:t>
      </w:r>
      <w:r w:rsidRPr="00FE188E">
        <w:rPr>
          <w:rFonts w:ascii="Arial" w:hAnsi="Arial" w:cs="Arial"/>
          <w:sz w:val="22"/>
        </w:rPr>
        <w:t xml:space="preserve"> </w:t>
      </w:r>
      <w:r w:rsidR="00DB64B2" w:rsidRPr="00FE188E">
        <w:rPr>
          <w:rFonts w:ascii="Arial" w:hAnsi="Arial" w:cs="Arial"/>
          <w:sz w:val="22"/>
        </w:rPr>
        <w:t xml:space="preserve">z </w:t>
      </w:r>
      <w:r w:rsidR="00E21D7C">
        <w:rPr>
          <w:rFonts w:ascii="Arial" w:hAnsi="Arial" w:cs="Arial"/>
          <w:sz w:val="22"/>
        </w:rPr>
        <w:t>2023</w:t>
      </w:r>
      <w:r w:rsidR="00DB64B2" w:rsidRPr="00FE188E">
        <w:rPr>
          <w:rFonts w:ascii="Arial" w:hAnsi="Arial" w:cs="Arial"/>
          <w:sz w:val="22"/>
        </w:rPr>
        <w:t xml:space="preserve"> r.</w:t>
      </w:r>
      <w:r w:rsidRPr="00FE188E">
        <w:rPr>
          <w:rFonts w:ascii="Arial" w:hAnsi="Arial" w:cs="Arial"/>
          <w:sz w:val="22"/>
        </w:rPr>
        <w:t xml:space="preserve"> poz. </w:t>
      </w:r>
      <w:r w:rsidR="00E21D7C">
        <w:rPr>
          <w:rFonts w:ascii="Arial" w:hAnsi="Arial" w:cs="Arial"/>
          <w:sz w:val="22"/>
        </w:rPr>
        <w:t>1094</w:t>
      </w:r>
      <w:r w:rsidR="0076325D" w:rsidRPr="00FE188E">
        <w:rPr>
          <w:rFonts w:ascii="Arial" w:hAnsi="Arial" w:cs="Arial"/>
          <w:sz w:val="22"/>
        </w:rPr>
        <w:t xml:space="preserve"> </w:t>
      </w:r>
      <w:r w:rsidR="00CD3E9A" w:rsidRPr="00FE188E">
        <w:rPr>
          <w:rFonts w:ascii="Arial" w:hAnsi="Arial" w:cs="Arial"/>
          <w:sz w:val="22"/>
        </w:rPr>
        <w:t xml:space="preserve">z </w:t>
      </w:r>
      <w:r w:rsidR="0076325D" w:rsidRPr="00FE188E">
        <w:rPr>
          <w:rFonts w:ascii="Arial" w:hAnsi="Arial" w:cs="Arial"/>
          <w:sz w:val="22"/>
        </w:rPr>
        <w:t>późn. zm.)</w:t>
      </w:r>
    </w:p>
    <w:p w14:paraId="07A24437" w14:textId="2C404BB4" w:rsidR="00C97FEB" w:rsidRPr="00FE188E" w:rsidRDefault="00FE188E" w:rsidP="006D5F7E">
      <w:pPr>
        <w:keepNext/>
        <w:spacing w:after="480"/>
        <w:jc w:val="center"/>
        <w:rPr>
          <w:rFonts w:ascii="Arial" w:hAnsi="Arial" w:cs="Arial"/>
          <w:b/>
          <w:sz w:val="22"/>
        </w:rPr>
      </w:pPr>
      <w:r w:rsidRPr="00FE188E">
        <w:rPr>
          <w:rFonts w:ascii="Arial" w:hAnsi="Arial" w:cs="Arial"/>
          <w:b/>
          <w:sz w:val="22"/>
        </w:rPr>
        <w:t>do miejscowego planu zagospodarowania przestrzennego dla części obszaru miasta Łodzi położonej w rejonie ulic: Stefana Jaracza, dr. Stefana Kopcińskiego, Prezydenta Gabriela Narutowicza i Polskiej Organizacji Wojskowej</w:t>
      </w:r>
      <w:r>
        <w:rPr>
          <w:rFonts w:ascii="Arial" w:hAnsi="Arial" w:cs="Arial"/>
          <w:b/>
          <w:sz w:val="22"/>
        </w:rPr>
        <w:t>.</w:t>
      </w:r>
    </w:p>
    <w:p w14:paraId="771F9F75" w14:textId="467B3CCD" w:rsidR="00C97FEB" w:rsidRPr="00FE188E" w:rsidRDefault="006D5F7E" w:rsidP="006D5F7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>M</w:t>
      </w:r>
      <w:r w:rsidR="00C97FEB" w:rsidRPr="00FE188E">
        <w:rPr>
          <w:rFonts w:ascii="Arial" w:hAnsi="Arial" w:cs="Arial"/>
          <w:sz w:val="22"/>
        </w:rPr>
        <w:t>iejscow</w:t>
      </w:r>
      <w:r w:rsidRPr="00FE188E">
        <w:rPr>
          <w:rFonts w:ascii="Arial" w:hAnsi="Arial" w:cs="Arial"/>
          <w:sz w:val="22"/>
        </w:rPr>
        <w:t>y</w:t>
      </w:r>
      <w:r w:rsidR="00C97FEB" w:rsidRPr="00FE188E">
        <w:rPr>
          <w:rFonts w:ascii="Arial" w:hAnsi="Arial" w:cs="Arial"/>
          <w:sz w:val="22"/>
        </w:rPr>
        <w:t xml:space="preserve"> plan zagospodarowania przestrzennego </w:t>
      </w:r>
      <w:r w:rsidR="00FE188E" w:rsidRPr="00FE188E">
        <w:rPr>
          <w:rFonts w:ascii="Arial" w:hAnsi="Arial" w:cs="Arial"/>
          <w:sz w:val="22"/>
        </w:rPr>
        <w:t xml:space="preserve">dla części obszaru miasta Łodzi położonej w rejonie ulic: Stefana Jaracza, dr. Stefana Kopcińskiego, Prezydenta Gabriela Narutowicza i Polskiej Organizacji Wojskowej </w:t>
      </w:r>
      <w:r w:rsidR="00C97FEB" w:rsidRPr="00FE188E">
        <w:rPr>
          <w:rFonts w:ascii="Arial" w:hAnsi="Arial" w:cs="Arial"/>
          <w:sz w:val="22"/>
        </w:rPr>
        <w:t>został sporządzon</w:t>
      </w:r>
      <w:r w:rsidRPr="00FE188E">
        <w:rPr>
          <w:rFonts w:ascii="Arial" w:hAnsi="Arial" w:cs="Arial"/>
          <w:sz w:val="22"/>
        </w:rPr>
        <w:t>y</w:t>
      </w:r>
      <w:r w:rsidR="00C97FEB" w:rsidRPr="00FE188E">
        <w:rPr>
          <w:rFonts w:ascii="Arial" w:hAnsi="Arial" w:cs="Arial"/>
          <w:sz w:val="22"/>
        </w:rPr>
        <w:t xml:space="preserve"> w</w:t>
      </w:r>
      <w:r w:rsidRPr="00FE188E">
        <w:rPr>
          <w:rFonts w:ascii="Arial" w:hAnsi="Arial" w:cs="Arial"/>
          <w:sz w:val="22"/>
        </w:rPr>
        <w:t xml:space="preserve"> </w:t>
      </w:r>
      <w:r w:rsidR="00DB64B2" w:rsidRPr="00FE188E">
        <w:rPr>
          <w:rFonts w:ascii="Arial" w:hAnsi="Arial" w:cs="Arial"/>
          <w:sz w:val="22"/>
        </w:rPr>
        <w:t>z</w:t>
      </w:r>
      <w:r w:rsidR="00C97FEB" w:rsidRPr="00FE188E">
        <w:rPr>
          <w:rFonts w:ascii="Arial" w:hAnsi="Arial" w:cs="Arial"/>
          <w:sz w:val="22"/>
        </w:rPr>
        <w:t>wiązku z realizacją uchwały</w:t>
      </w:r>
      <w:r w:rsidRPr="00FE188E">
        <w:rPr>
          <w:rFonts w:ascii="Arial" w:hAnsi="Arial" w:cs="Arial"/>
          <w:sz w:val="22"/>
        </w:rPr>
        <w:t xml:space="preserve"> Nr </w:t>
      </w:r>
      <w:r w:rsidR="00FE188E">
        <w:rPr>
          <w:rFonts w:ascii="Arial" w:hAnsi="Arial" w:cs="Arial"/>
          <w:sz w:val="22"/>
        </w:rPr>
        <w:t>LXXII/1917/18</w:t>
      </w:r>
      <w:r w:rsidR="009B08DD" w:rsidRPr="00FE188E">
        <w:rPr>
          <w:rFonts w:ascii="Arial" w:hAnsi="Arial" w:cs="Arial"/>
          <w:sz w:val="22"/>
        </w:rPr>
        <w:t xml:space="preserve"> </w:t>
      </w:r>
      <w:r w:rsidRPr="00FE188E">
        <w:rPr>
          <w:rFonts w:ascii="Arial" w:hAnsi="Arial" w:cs="Arial"/>
          <w:sz w:val="22"/>
        </w:rPr>
        <w:t xml:space="preserve">Rady Miejskiej w Łodzi z dnia </w:t>
      </w:r>
      <w:r w:rsidR="00FE188E">
        <w:rPr>
          <w:rFonts w:ascii="Arial" w:hAnsi="Arial" w:cs="Arial"/>
          <w:sz w:val="22"/>
        </w:rPr>
        <w:t>14 czerwca 2018</w:t>
      </w:r>
      <w:r w:rsidR="00CD3E9A" w:rsidRPr="00FE188E">
        <w:rPr>
          <w:rFonts w:ascii="Arial" w:hAnsi="Arial" w:cs="Arial"/>
          <w:sz w:val="22"/>
        </w:rPr>
        <w:t xml:space="preserve"> r</w:t>
      </w:r>
      <w:r w:rsidR="00CF2BFA" w:rsidRPr="00FE188E">
        <w:rPr>
          <w:rFonts w:ascii="Arial" w:hAnsi="Arial" w:cs="Arial"/>
          <w:sz w:val="22"/>
        </w:rPr>
        <w:t>.</w:t>
      </w:r>
      <w:r w:rsidR="00C97FEB" w:rsidRPr="00FE188E">
        <w:rPr>
          <w:rFonts w:ascii="Arial" w:hAnsi="Arial" w:cs="Arial"/>
          <w:sz w:val="22"/>
        </w:rPr>
        <w:t xml:space="preserve"> w sprawie przystąpienia do sporządzenia przedmiotowe</w:t>
      </w:r>
      <w:r w:rsidRPr="00FE188E">
        <w:rPr>
          <w:rFonts w:ascii="Arial" w:hAnsi="Arial" w:cs="Arial"/>
          <w:sz w:val="22"/>
        </w:rPr>
        <w:t>go</w:t>
      </w:r>
      <w:r w:rsidR="00D402A0" w:rsidRPr="00FE188E">
        <w:rPr>
          <w:rFonts w:ascii="Arial" w:hAnsi="Arial" w:cs="Arial"/>
          <w:sz w:val="22"/>
        </w:rPr>
        <w:t xml:space="preserve"> </w:t>
      </w:r>
      <w:r w:rsidR="00C97FEB" w:rsidRPr="00FE188E">
        <w:rPr>
          <w:rFonts w:ascii="Arial" w:hAnsi="Arial" w:cs="Arial"/>
          <w:sz w:val="22"/>
        </w:rPr>
        <w:t>planu.</w:t>
      </w:r>
    </w:p>
    <w:p w14:paraId="13355586" w14:textId="188384FB" w:rsidR="00AD6AAC" w:rsidRPr="009C5EEE" w:rsidRDefault="00C97FEB" w:rsidP="006D5F7E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FE188E">
        <w:rPr>
          <w:rFonts w:ascii="Arial" w:hAnsi="Arial" w:cs="Arial"/>
          <w:sz w:val="22"/>
        </w:rPr>
        <w:t>Ogłoszeni</w:t>
      </w:r>
      <w:r w:rsidR="00FE188E">
        <w:rPr>
          <w:rFonts w:ascii="Arial" w:hAnsi="Arial" w:cs="Arial"/>
          <w:sz w:val="22"/>
        </w:rPr>
        <w:t>e</w:t>
      </w:r>
      <w:r w:rsidRPr="00FE188E">
        <w:rPr>
          <w:rFonts w:ascii="Arial" w:hAnsi="Arial" w:cs="Arial"/>
          <w:sz w:val="22"/>
        </w:rPr>
        <w:t xml:space="preserve"> o przystąpieniu do sporządzenia </w:t>
      </w:r>
      <w:r w:rsidR="0056324D" w:rsidRPr="00FE188E">
        <w:rPr>
          <w:rFonts w:ascii="Arial" w:hAnsi="Arial" w:cs="Arial"/>
          <w:sz w:val="22"/>
        </w:rPr>
        <w:t>planu miejscowego ukazał</w:t>
      </w:r>
      <w:r w:rsidR="00FE188E">
        <w:rPr>
          <w:rFonts w:ascii="Arial" w:hAnsi="Arial" w:cs="Arial"/>
          <w:sz w:val="22"/>
        </w:rPr>
        <w:t>o</w:t>
      </w:r>
      <w:r w:rsidR="0056324D" w:rsidRPr="00FE188E">
        <w:rPr>
          <w:rFonts w:ascii="Arial" w:hAnsi="Arial" w:cs="Arial"/>
          <w:sz w:val="22"/>
        </w:rPr>
        <w:t xml:space="preserve"> się w </w:t>
      </w:r>
      <w:r w:rsidRPr="00FE188E">
        <w:rPr>
          <w:rFonts w:ascii="Arial" w:hAnsi="Arial" w:cs="Arial"/>
          <w:sz w:val="22"/>
        </w:rPr>
        <w:t>dni</w:t>
      </w:r>
      <w:r w:rsidR="00FE188E">
        <w:rPr>
          <w:rFonts w:ascii="Arial" w:hAnsi="Arial" w:cs="Arial"/>
          <w:sz w:val="22"/>
        </w:rPr>
        <w:t>u</w:t>
      </w:r>
      <w:r w:rsidR="006D5F7E" w:rsidRPr="00FE188E">
        <w:rPr>
          <w:rFonts w:ascii="Arial" w:hAnsi="Arial" w:cs="Arial"/>
          <w:sz w:val="22"/>
        </w:rPr>
        <w:t xml:space="preserve"> </w:t>
      </w:r>
      <w:r w:rsidR="009C5EEE">
        <w:rPr>
          <w:rFonts w:ascii="Arial" w:hAnsi="Arial" w:cs="Arial"/>
          <w:sz w:val="22"/>
        </w:rPr>
        <w:br/>
      </w:r>
      <w:r w:rsidR="006D5F7E" w:rsidRPr="00FE188E">
        <w:rPr>
          <w:rFonts w:ascii="Arial" w:hAnsi="Arial" w:cs="Arial"/>
          <w:sz w:val="22"/>
        </w:rPr>
        <w:t>2</w:t>
      </w:r>
      <w:r w:rsidR="00FE188E">
        <w:rPr>
          <w:rFonts w:ascii="Arial" w:hAnsi="Arial" w:cs="Arial"/>
          <w:sz w:val="22"/>
        </w:rPr>
        <w:t>1 maja</w:t>
      </w:r>
      <w:r w:rsidR="006D5F7E" w:rsidRPr="00FE188E">
        <w:rPr>
          <w:rFonts w:ascii="Arial" w:hAnsi="Arial" w:cs="Arial"/>
          <w:sz w:val="22"/>
        </w:rPr>
        <w:t xml:space="preserve"> 202</w:t>
      </w:r>
      <w:r w:rsidR="00FE188E">
        <w:rPr>
          <w:rFonts w:ascii="Arial" w:hAnsi="Arial" w:cs="Arial"/>
          <w:sz w:val="22"/>
        </w:rPr>
        <w:t>0</w:t>
      </w:r>
      <w:r w:rsidR="006D5F7E" w:rsidRPr="00FE188E">
        <w:rPr>
          <w:rFonts w:ascii="Arial" w:hAnsi="Arial" w:cs="Arial"/>
          <w:sz w:val="22"/>
        </w:rPr>
        <w:t xml:space="preserve"> r. </w:t>
      </w:r>
      <w:r w:rsidRPr="00FE188E">
        <w:rPr>
          <w:rFonts w:ascii="Arial" w:hAnsi="Arial" w:cs="Arial"/>
          <w:sz w:val="22"/>
        </w:rPr>
        <w:t>w Gazecie Wyborczej. Obwieszczeni</w:t>
      </w:r>
      <w:r w:rsidR="00AD6AAC" w:rsidRPr="00FE188E">
        <w:rPr>
          <w:rFonts w:ascii="Arial" w:hAnsi="Arial" w:cs="Arial"/>
          <w:sz w:val="22"/>
        </w:rPr>
        <w:t>a</w:t>
      </w:r>
      <w:r w:rsidRPr="00FE188E">
        <w:rPr>
          <w:rFonts w:ascii="Arial" w:hAnsi="Arial" w:cs="Arial"/>
          <w:sz w:val="22"/>
        </w:rPr>
        <w:t xml:space="preserve"> umieszczone był</w:t>
      </w:r>
      <w:r w:rsidR="00AD6AAC" w:rsidRPr="00FE188E">
        <w:rPr>
          <w:rFonts w:ascii="Arial" w:hAnsi="Arial" w:cs="Arial"/>
          <w:sz w:val="22"/>
        </w:rPr>
        <w:t>y</w:t>
      </w:r>
      <w:r w:rsidRPr="00FE188E">
        <w:rPr>
          <w:rFonts w:ascii="Arial" w:hAnsi="Arial" w:cs="Arial"/>
          <w:sz w:val="22"/>
        </w:rPr>
        <w:t xml:space="preserve"> na tablicach ogłoszeń Urzędu Miasta Łodzi</w:t>
      </w:r>
      <w:r w:rsidR="00E65341" w:rsidRPr="00FE188E">
        <w:rPr>
          <w:rFonts w:ascii="Arial" w:hAnsi="Arial" w:cs="Arial"/>
          <w:sz w:val="22"/>
        </w:rPr>
        <w:t>, a ponadto</w:t>
      </w:r>
      <w:r w:rsidRPr="00FE188E">
        <w:rPr>
          <w:rFonts w:ascii="Arial" w:hAnsi="Arial" w:cs="Arial"/>
          <w:sz w:val="22"/>
        </w:rPr>
        <w:t xml:space="preserve"> na stronie </w:t>
      </w:r>
      <w:r w:rsidR="005718FC" w:rsidRPr="00FE188E">
        <w:rPr>
          <w:rFonts w:ascii="Arial" w:hAnsi="Arial" w:cs="Arial"/>
          <w:sz w:val="22"/>
        </w:rPr>
        <w:t>BIP</w:t>
      </w:r>
      <w:r w:rsidRPr="00FE188E">
        <w:rPr>
          <w:rFonts w:ascii="Arial" w:hAnsi="Arial" w:cs="Arial"/>
          <w:sz w:val="22"/>
        </w:rPr>
        <w:t xml:space="preserve"> www.mpu.lodz.pl oraz na tablicy ogłoszeń Miejskiej Pracowni Urbanistycznej w</w:t>
      </w:r>
      <w:r w:rsidR="00701831" w:rsidRPr="00FE188E">
        <w:rPr>
          <w:rFonts w:ascii="Arial" w:hAnsi="Arial" w:cs="Arial"/>
          <w:sz w:val="22"/>
        </w:rPr>
        <w:t> </w:t>
      </w:r>
      <w:r w:rsidRPr="00FE188E">
        <w:rPr>
          <w:rFonts w:ascii="Arial" w:hAnsi="Arial" w:cs="Arial"/>
          <w:sz w:val="22"/>
        </w:rPr>
        <w:t>Łodzi. We wskazan</w:t>
      </w:r>
      <w:r w:rsidR="00FE188E">
        <w:rPr>
          <w:rFonts w:ascii="Arial" w:hAnsi="Arial" w:cs="Arial"/>
          <w:sz w:val="22"/>
        </w:rPr>
        <w:t>ym</w:t>
      </w:r>
      <w:r w:rsidRPr="00FE188E">
        <w:rPr>
          <w:rFonts w:ascii="Arial" w:hAnsi="Arial" w:cs="Arial"/>
          <w:sz w:val="22"/>
        </w:rPr>
        <w:t xml:space="preserve"> w ogłoszeni</w:t>
      </w:r>
      <w:r w:rsidR="00FE188E">
        <w:rPr>
          <w:rFonts w:ascii="Arial" w:hAnsi="Arial" w:cs="Arial"/>
          <w:sz w:val="22"/>
        </w:rPr>
        <w:t>u</w:t>
      </w:r>
      <w:r w:rsidR="00AD6AAC" w:rsidRPr="00FE188E">
        <w:rPr>
          <w:rFonts w:ascii="Arial" w:hAnsi="Arial" w:cs="Arial"/>
          <w:sz w:val="22"/>
        </w:rPr>
        <w:t xml:space="preserve"> termi</w:t>
      </w:r>
      <w:r w:rsidR="00FE188E">
        <w:rPr>
          <w:rFonts w:ascii="Arial" w:hAnsi="Arial" w:cs="Arial"/>
          <w:sz w:val="22"/>
        </w:rPr>
        <w:t>nie</w:t>
      </w:r>
      <w:r w:rsidRPr="00FE188E">
        <w:rPr>
          <w:rFonts w:ascii="Arial" w:hAnsi="Arial" w:cs="Arial"/>
          <w:sz w:val="22"/>
        </w:rPr>
        <w:t xml:space="preserve"> przewidziany</w:t>
      </w:r>
      <w:r w:rsidR="00FE188E">
        <w:rPr>
          <w:rFonts w:ascii="Arial" w:hAnsi="Arial" w:cs="Arial"/>
          <w:sz w:val="22"/>
        </w:rPr>
        <w:t>m</w:t>
      </w:r>
      <w:r w:rsidRPr="00FE188E">
        <w:rPr>
          <w:rFonts w:ascii="Arial" w:hAnsi="Arial" w:cs="Arial"/>
          <w:sz w:val="22"/>
        </w:rPr>
        <w:t xml:space="preserve"> na składanie wniosków do planu tj. </w:t>
      </w:r>
      <w:r w:rsidR="00AD6AAC" w:rsidRPr="00FE188E">
        <w:rPr>
          <w:rFonts w:ascii="Arial" w:hAnsi="Arial" w:cs="Arial"/>
          <w:sz w:val="22"/>
        </w:rPr>
        <w:t xml:space="preserve">od dnia </w:t>
      </w:r>
      <w:r w:rsidR="00FE188E">
        <w:rPr>
          <w:rFonts w:ascii="Arial" w:hAnsi="Arial" w:cs="Arial"/>
          <w:sz w:val="22"/>
        </w:rPr>
        <w:t>21 maja 2020</w:t>
      </w:r>
      <w:r w:rsidR="00AD6AAC" w:rsidRPr="00FE188E">
        <w:rPr>
          <w:rFonts w:ascii="Arial" w:hAnsi="Arial" w:cs="Arial"/>
          <w:sz w:val="22"/>
        </w:rPr>
        <w:t xml:space="preserve"> r. do dnia </w:t>
      </w:r>
      <w:r w:rsidR="00FE188E">
        <w:rPr>
          <w:rFonts w:ascii="Arial" w:hAnsi="Arial" w:cs="Arial"/>
          <w:sz w:val="22"/>
        </w:rPr>
        <w:br/>
      </w:r>
      <w:r w:rsidR="00FE188E" w:rsidRPr="009C5EEE">
        <w:rPr>
          <w:rFonts w:ascii="Arial" w:hAnsi="Arial" w:cs="Arial"/>
          <w:sz w:val="22"/>
        </w:rPr>
        <w:t xml:space="preserve">30 czerwca 2020 </w:t>
      </w:r>
      <w:r w:rsidR="00AD6AAC" w:rsidRPr="009C5EEE">
        <w:rPr>
          <w:rFonts w:ascii="Arial" w:hAnsi="Arial" w:cs="Arial"/>
          <w:sz w:val="22"/>
        </w:rPr>
        <w:t xml:space="preserve">r. </w:t>
      </w:r>
      <w:r w:rsidR="00FE188E" w:rsidRPr="009C5EEE">
        <w:rPr>
          <w:rFonts w:ascii="Arial" w:hAnsi="Arial" w:cs="Arial"/>
          <w:sz w:val="22"/>
        </w:rPr>
        <w:t>nie wpłynęły żadne wnioski</w:t>
      </w:r>
      <w:r w:rsidR="00DB798C" w:rsidRPr="009C5EEE">
        <w:rPr>
          <w:rFonts w:ascii="Arial" w:hAnsi="Arial" w:cs="Arial"/>
          <w:sz w:val="22"/>
        </w:rPr>
        <w:t>.</w:t>
      </w:r>
    </w:p>
    <w:p w14:paraId="001EBFA3" w14:textId="03B5ECCB" w:rsidR="001413BB" w:rsidRPr="00D94330" w:rsidRDefault="00C97FEB" w:rsidP="001413B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D94330">
        <w:rPr>
          <w:rFonts w:ascii="Arial" w:hAnsi="Arial" w:cs="Arial"/>
          <w:sz w:val="22"/>
        </w:rPr>
        <w:t xml:space="preserve">Projekt planu </w:t>
      </w:r>
      <w:r w:rsidR="000051E7" w:rsidRPr="00D94330">
        <w:rPr>
          <w:rFonts w:ascii="Arial" w:hAnsi="Arial" w:cs="Arial"/>
          <w:sz w:val="22"/>
        </w:rPr>
        <w:t xml:space="preserve">miejscowego </w:t>
      </w:r>
      <w:r w:rsidRPr="00D94330">
        <w:rPr>
          <w:rFonts w:ascii="Arial" w:hAnsi="Arial" w:cs="Arial"/>
          <w:sz w:val="22"/>
        </w:rPr>
        <w:t>został wykonany z zachowaniem wymogów związanych z</w:t>
      </w:r>
      <w:r w:rsidR="005B5F55" w:rsidRPr="00D94330">
        <w:rPr>
          <w:rFonts w:ascii="Arial" w:hAnsi="Arial" w:cs="Arial"/>
          <w:sz w:val="22"/>
        </w:rPr>
        <w:t> </w:t>
      </w:r>
      <w:r w:rsidRPr="00D94330">
        <w:rPr>
          <w:rFonts w:ascii="Arial" w:hAnsi="Arial" w:cs="Arial"/>
          <w:sz w:val="22"/>
        </w:rPr>
        <w:t>procedurą sporządzania planu określoną w art. 17 ustawy z dnia 27 marca 2003 r.</w:t>
      </w:r>
      <w:r w:rsidR="005B5F55" w:rsidRPr="00D94330">
        <w:rPr>
          <w:rFonts w:ascii="Arial" w:hAnsi="Arial" w:cs="Arial"/>
          <w:sz w:val="22"/>
        </w:rPr>
        <w:t xml:space="preserve"> </w:t>
      </w:r>
      <w:r w:rsidR="00EC727E" w:rsidRPr="00D94330">
        <w:rPr>
          <w:rFonts w:ascii="Arial" w:hAnsi="Arial" w:cs="Arial"/>
          <w:sz w:val="22"/>
        </w:rPr>
        <w:t>o </w:t>
      </w:r>
      <w:r w:rsidRPr="00D94330">
        <w:rPr>
          <w:rFonts w:ascii="Arial" w:hAnsi="Arial" w:cs="Arial"/>
          <w:sz w:val="22"/>
        </w:rPr>
        <w:t>planowaniu i</w:t>
      </w:r>
      <w:r w:rsidR="005B5F55" w:rsidRPr="00D94330">
        <w:rPr>
          <w:rFonts w:ascii="Arial" w:hAnsi="Arial" w:cs="Arial"/>
          <w:sz w:val="22"/>
        </w:rPr>
        <w:t> </w:t>
      </w:r>
      <w:r w:rsidRPr="00D94330">
        <w:rPr>
          <w:rFonts w:ascii="Arial" w:hAnsi="Arial" w:cs="Arial"/>
          <w:sz w:val="22"/>
        </w:rPr>
        <w:t xml:space="preserve">zagospodarowaniu przestrzennym </w:t>
      </w:r>
      <w:r w:rsidR="005C0868" w:rsidRPr="00D94330">
        <w:rPr>
          <w:rFonts w:ascii="Arial" w:hAnsi="Arial" w:cs="Arial"/>
          <w:sz w:val="22"/>
        </w:rPr>
        <w:t xml:space="preserve">(Dz. U. z </w:t>
      </w:r>
      <w:r w:rsidR="00E21D7C">
        <w:rPr>
          <w:rFonts w:ascii="Arial" w:hAnsi="Arial" w:cs="Arial"/>
          <w:sz w:val="22"/>
        </w:rPr>
        <w:t>2023</w:t>
      </w:r>
      <w:r w:rsidR="005C0868" w:rsidRPr="00D94330">
        <w:rPr>
          <w:rFonts w:ascii="Arial" w:hAnsi="Arial" w:cs="Arial"/>
          <w:sz w:val="22"/>
        </w:rPr>
        <w:t xml:space="preserve"> r. poz.</w:t>
      </w:r>
      <w:r w:rsidR="00CF2BFA" w:rsidRPr="00D94330">
        <w:rPr>
          <w:rFonts w:ascii="Arial" w:hAnsi="Arial" w:cs="Arial"/>
          <w:sz w:val="22"/>
        </w:rPr>
        <w:t xml:space="preserve"> </w:t>
      </w:r>
      <w:r w:rsidR="00E21D7C">
        <w:rPr>
          <w:rFonts w:ascii="Arial" w:hAnsi="Arial" w:cs="Arial"/>
          <w:sz w:val="22"/>
        </w:rPr>
        <w:t>977</w:t>
      </w:r>
      <w:r w:rsidR="00807608" w:rsidRPr="00D94330">
        <w:rPr>
          <w:rFonts w:ascii="Arial" w:hAnsi="Arial" w:cs="Arial"/>
          <w:sz w:val="22"/>
        </w:rPr>
        <w:t>)</w:t>
      </w:r>
      <w:r w:rsidR="00E21776" w:rsidRPr="00D94330">
        <w:rPr>
          <w:rFonts w:ascii="Arial" w:hAnsi="Arial" w:cs="Arial"/>
          <w:sz w:val="22"/>
        </w:rPr>
        <w:t>, w tym</w:t>
      </w:r>
      <w:r w:rsidRPr="00D94330">
        <w:rPr>
          <w:rFonts w:ascii="Arial" w:hAnsi="Arial" w:cs="Arial"/>
          <w:sz w:val="22"/>
        </w:rPr>
        <w:t xml:space="preserve"> uzyskał niezbędne i</w:t>
      </w:r>
      <w:r w:rsidR="005B5F55" w:rsidRPr="00D94330">
        <w:rPr>
          <w:rFonts w:ascii="Arial" w:hAnsi="Arial" w:cs="Arial"/>
          <w:sz w:val="22"/>
        </w:rPr>
        <w:t> </w:t>
      </w:r>
      <w:r w:rsidRPr="00D94330">
        <w:rPr>
          <w:rFonts w:ascii="Arial" w:hAnsi="Arial" w:cs="Arial"/>
          <w:sz w:val="22"/>
        </w:rPr>
        <w:t>wymagane prawem opinie i</w:t>
      </w:r>
      <w:r w:rsidR="00FF5F33" w:rsidRPr="00D94330">
        <w:rPr>
          <w:rFonts w:ascii="Arial" w:hAnsi="Arial" w:cs="Arial"/>
          <w:sz w:val="22"/>
        </w:rPr>
        <w:t> </w:t>
      </w:r>
      <w:r w:rsidRPr="00D94330">
        <w:rPr>
          <w:rFonts w:ascii="Arial" w:hAnsi="Arial" w:cs="Arial"/>
          <w:sz w:val="22"/>
        </w:rPr>
        <w:t>uzgodnienia formalne.</w:t>
      </w:r>
    </w:p>
    <w:p w14:paraId="2C784081" w14:textId="7549D154" w:rsidR="00D94330" w:rsidRPr="00D94330" w:rsidRDefault="00D94330" w:rsidP="001413B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D94330">
        <w:rPr>
          <w:rFonts w:ascii="Arial" w:hAnsi="Arial" w:cs="Arial"/>
          <w:sz w:val="22"/>
        </w:rPr>
        <w:t xml:space="preserve">Przedmiotem planu było ustalenie przeznaczenia i sposobu zagospodarowania terenów zgodnie z wymogami ładu przestrzennego i zrównoważonego rozwoju, a także realizowaną polityką przestrzenną Miasta poprzez określenie zasad zabudowy </w:t>
      </w:r>
      <w:r w:rsidRPr="00D94330">
        <w:rPr>
          <w:rFonts w:ascii="Arial" w:hAnsi="Arial" w:cs="Arial"/>
          <w:sz w:val="22"/>
        </w:rPr>
        <w:br/>
        <w:t>i zagospodarowania terenu, wymagań dotyczących kształtowania przestrzeni publicznych, zasad ochrony dziedzictwa kulturowego i zabytków, zasad ochrony środowiska, zasad modernizacji, rozbudowy i budowy systemów komunikacji oraz infrastruktury technicznej</w:t>
      </w:r>
      <w:r w:rsidR="00E21D7C">
        <w:rPr>
          <w:rFonts w:ascii="Arial" w:hAnsi="Arial" w:cs="Arial"/>
          <w:sz w:val="22"/>
        </w:rPr>
        <w:t>.</w:t>
      </w:r>
    </w:p>
    <w:p w14:paraId="4825FC7B" w14:textId="005A8A4C" w:rsidR="00EC727E" w:rsidRPr="009C5EEE" w:rsidRDefault="00EC727E" w:rsidP="001413B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D94330">
        <w:rPr>
          <w:rFonts w:ascii="Arial" w:hAnsi="Arial" w:cs="Arial"/>
          <w:sz w:val="22"/>
        </w:rPr>
        <w:t>Przyjęte w planie miejscowym ustalenia dotyczące struktury przestrzennej i</w:t>
      </w:r>
      <w:r w:rsidR="003329D9" w:rsidRPr="00D94330">
        <w:rPr>
          <w:rFonts w:ascii="Arial" w:hAnsi="Arial" w:cs="Arial"/>
          <w:sz w:val="22"/>
        </w:rPr>
        <w:t> </w:t>
      </w:r>
      <w:r w:rsidRPr="00D94330">
        <w:rPr>
          <w:rFonts w:ascii="Arial" w:hAnsi="Arial" w:cs="Arial"/>
          <w:sz w:val="22"/>
        </w:rPr>
        <w:t>zagospodarowania terenów uwzględniają konieczność zachowania ładu przestrzennego. Ustalenia te są zgodne z</w:t>
      </w:r>
      <w:r w:rsidR="00CF2BFA" w:rsidRPr="00D94330">
        <w:rPr>
          <w:rFonts w:ascii="Arial" w:hAnsi="Arial" w:cs="Arial"/>
          <w:sz w:val="22"/>
        </w:rPr>
        <w:t xml:space="preserve"> </w:t>
      </w:r>
      <w:r w:rsidRPr="00D94330">
        <w:rPr>
          <w:rFonts w:ascii="Arial" w:hAnsi="Arial" w:cs="Arial"/>
          <w:sz w:val="22"/>
        </w:rPr>
        <w:t xml:space="preserve">obowiązującym Studium uwarunkowań i kierunków zagospodarowania przestrzennego miasta Łodzi uchwalonym uchwałą Nr LXIX/1753/18 Rady Miejskiej w Łodzi z dnia 28 marca 2018 r., zmienioną uchwałami Rady </w:t>
      </w:r>
      <w:r w:rsidR="003329D9" w:rsidRPr="00D94330">
        <w:rPr>
          <w:rFonts w:ascii="Arial" w:hAnsi="Arial" w:cs="Arial"/>
          <w:sz w:val="22"/>
        </w:rPr>
        <w:t>Miejskiej w Łodzi</w:t>
      </w:r>
      <w:r w:rsidR="003329D9" w:rsidRPr="009C5EEE">
        <w:rPr>
          <w:rFonts w:ascii="Arial" w:hAnsi="Arial" w:cs="Arial"/>
          <w:sz w:val="22"/>
        </w:rPr>
        <w:t xml:space="preserve"> Nr </w:t>
      </w:r>
      <w:r w:rsidRPr="009C5EEE">
        <w:rPr>
          <w:rFonts w:ascii="Arial" w:hAnsi="Arial" w:cs="Arial"/>
          <w:sz w:val="22"/>
        </w:rPr>
        <w:t>VI/215/19 z dnia 6 marca 2019 r. i Nr LII/1605/21 z dnia 22 grudnia 2021 r.</w:t>
      </w:r>
    </w:p>
    <w:p w14:paraId="7453D498" w14:textId="77777777" w:rsidR="00C97FEB" w:rsidRPr="009C5EEE" w:rsidRDefault="00C97FEB" w:rsidP="0077550D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9C5EEE">
        <w:rPr>
          <w:rFonts w:ascii="Arial" w:hAnsi="Arial" w:cs="Arial"/>
          <w:sz w:val="22"/>
        </w:rPr>
        <w:t xml:space="preserve">Do projektu planu sporządzono prognozę oddziaływania na środowisko, która stanowi realizację obowiązku określonego w art. 17 </w:t>
      </w:r>
      <w:r w:rsidR="001413BB" w:rsidRPr="009C5EEE">
        <w:rPr>
          <w:rFonts w:ascii="Arial" w:hAnsi="Arial" w:cs="Arial"/>
          <w:sz w:val="22"/>
        </w:rPr>
        <w:t>pkt</w:t>
      </w:r>
      <w:r w:rsidRPr="009C5EEE">
        <w:rPr>
          <w:rFonts w:ascii="Arial" w:hAnsi="Arial" w:cs="Arial"/>
          <w:sz w:val="22"/>
        </w:rPr>
        <w:t xml:space="preserve"> 4 u</w:t>
      </w:r>
      <w:r w:rsidR="004C1D8E" w:rsidRPr="009C5EEE">
        <w:rPr>
          <w:rFonts w:ascii="Arial" w:hAnsi="Arial" w:cs="Arial"/>
          <w:sz w:val="22"/>
        </w:rPr>
        <w:t>stawy z dnia 27 marca 2003 r. o </w:t>
      </w:r>
      <w:r w:rsidRPr="009C5EEE">
        <w:rPr>
          <w:rFonts w:ascii="Arial" w:hAnsi="Arial" w:cs="Arial"/>
          <w:sz w:val="22"/>
        </w:rPr>
        <w:t>planowaniu i</w:t>
      </w:r>
      <w:r w:rsidR="005B5F55" w:rsidRPr="009C5EEE">
        <w:rPr>
          <w:rFonts w:ascii="Arial" w:hAnsi="Arial" w:cs="Arial"/>
          <w:sz w:val="22"/>
        </w:rPr>
        <w:t> </w:t>
      </w:r>
      <w:r w:rsidRPr="009C5EEE">
        <w:rPr>
          <w:rFonts w:ascii="Arial" w:hAnsi="Arial" w:cs="Arial"/>
          <w:sz w:val="22"/>
        </w:rPr>
        <w:t>zagospodarowaniu przestrzennym oraz</w:t>
      </w:r>
      <w:r w:rsidR="00F456BD" w:rsidRPr="009C5EEE">
        <w:rPr>
          <w:rFonts w:ascii="Arial" w:hAnsi="Arial" w:cs="Arial"/>
          <w:sz w:val="22"/>
        </w:rPr>
        <w:t xml:space="preserve"> </w:t>
      </w:r>
      <w:r w:rsidRPr="009C5EEE">
        <w:rPr>
          <w:rFonts w:ascii="Arial" w:hAnsi="Arial" w:cs="Arial"/>
          <w:sz w:val="22"/>
        </w:rPr>
        <w:t>art. 4</w:t>
      </w:r>
      <w:r w:rsidR="00954B9F" w:rsidRPr="009C5EEE">
        <w:rPr>
          <w:rFonts w:ascii="Arial" w:hAnsi="Arial" w:cs="Arial"/>
          <w:sz w:val="22"/>
        </w:rPr>
        <w:t>6 ust.</w:t>
      </w:r>
      <w:r w:rsidR="0056324D" w:rsidRPr="009C5EEE">
        <w:rPr>
          <w:rFonts w:ascii="Arial" w:hAnsi="Arial" w:cs="Arial"/>
          <w:sz w:val="22"/>
        </w:rPr>
        <w:t xml:space="preserve"> </w:t>
      </w:r>
      <w:r w:rsidR="00954B9F" w:rsidRPr="009C5EEE">
        <w:rPr>
          <w:rFonts w:ascii="Arial" w:hAnsi="Arial" w:cs="Arial"/>
          <w:sz w:val="22"/>
        </w:rPr>
        <w:t xml:space="preserve">1 pkt 1 i </w:t>
      </w:r>
      <w:r w:rsidR="0056324D" w:rsidRPr="009C5EEE">
        <w:rPr>
          <w:rFonts w:ascii="Arial" w:hAnsi="Arial" w:cs="Arial"/>
          <w:sz w:val="22"/>
        </w:rPr>
        <w:t xml:space="preserve">art. </w:t>
      </w:r>
      <w:r w:rsidR="00954B9F" w:rsidRPr="009C5EEE">
        <w:rPr>
          <w:rFonts w:ascii="Arial" w:hAnsi="Arial" w:cs="Arial"/>
          <w:sz w:val="22"/>
        </w:rPr>
        <w:t>51</w:t>
      </w:r>
      <w:r w:rsidRPr="009C5EEE">
        <w:rPr>
          <w:rFonts w:ascii="Arial" w:hAnsi="Arial" w:cs="Arial"/>
          <w:sz w:val="22"/>
        </w:rPr>
        <w:t xml:space="preserve"> ustawy z dnia 3</w:t>
      </w:r>
      <w:r w:rsidR="005B5F55" w:rsidRPr="009C5EEE">
        <w:rPr>
          <w:rFonts w:ascii="Arial" w:hAnsi="Arial" w:cs="Arial"/>
          <w:sz w:val="22"/>
        </w:rPr>
        <w:t> p</w:t>
      </w:r>
      <w:r w:rsidRPr="009C5EEE">
        <w:rPr>
          <w:rFonts w:ascii="Arial" w:hAnsi="Arial" w:cs="Arial"/>
          <w:sz w:val="22"/>
        </w:rPr>
        <w:t>aździernika 2008 r. o udostępnieniu informacji o środowisku i jego oc</w:t>
      </w:r>
      <w:r w:rsidR="0056324D" w:rsidRPr="009C5EEE">
        <w:rPr>
          <w:rFonts w:ascii="Arial" w:hAnsi="Arial" w:cs="Arial"/>
          <w:sz w:val="22"/>
        </w:rPr>
        <w:t>hronie, udziale społeczeństwa w </w:t>
      </w:r>
      <w:r w:rsidRPr="009C5EEE">
        <w:rPr>
          <w:rFonts w:ascii="Arial" w:hAnsi="Arial" w:cs="Arial"/>
          <w:sz w:val="22"/>
        </w:rPr>
        <w:t xml:space="preserve">ochronie środowiska oraz </w:t>
      </w:r>
      <w:r w:rsidR="00044C12" w:rsidRPr="009C5EEE">
        <w:rPr>
          <w:rFonts w:ascii="Arial" w:hAnsi="Arial" w:cs="Arial"/>
          <w:sz w:val="22"/>
        </w:rPr>
        <w:t xml:space="preserve">o </w:t>
      </w:r>
      <w:r w:rsidRPr="009C5EEE">
        <w:rPr>
          <w:rFonts w:ascii="Arial" w:hAnsi="Arial" w:cs="Arial"/>
          <w:sz w:val="22"/>
        </w:rPr>
        <w:t>oce</w:t>
      </w:r>
      <w:r w:rsidR="001A214E" w:rsidRPr="009C5EEE">
        <w:rPr>
          <w:rFonts w:ascii="Arial" w:hAnsi="Arial" w:cs="Arial"/>
          <w:sz w:val="22"/>
        </w:rPr>
        <w:t>n</w:t>
      </w:r>
      <w:r w:rsidRPr="009C5EEE">
        <w:rPr>
          <w:rFonts w:ascii="Arial" w:hAnsi="Arial" w:cs="Arial"/>
          <w:sz w:val="22"/>
        </w:rPr>
        <w:t>ach oddziaływania na środowisko.</w:t>
      </w:r>
    </w:p>
    <w:p w14:paraId="4F0FCA39" w14:textId="53D9B51C" w:rsidR="005C76C0" w:rsidRPr="009C5EEE" w:rsidRDefault="00C97FEB" w:rsidP="0076665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9C5EEE">
        <w:rPr>
          <w:rFonts w:ascii="Arial" w:hAnsi="Arial" w:cs="Arial"/>
          <w:sz w:val="22"/>
        </w:rPr>
        <w:t>Zgodnie z obowiązkiem wynikającym z art. 53 ustawy z dnia 3 października 2008 r. o</w:t>
      </w:r>
      <w:r w:rsidR="005B5F55" w:rsidRPr="009C5EEE">
        <w:rPr>
          <w:rFonts w:ascii="Arial" w:hAnsi="Arial" w:cs="Arial"/>
          <w:sz w:val="22"/>
        </w:rPr>
        <w:t> </w:t>
      </w:r>
      <w:r w:rsidRPr="009C5EEE">
        <w:rPr>
          <w:rFonts w:ascii="Arial" w:hAnsi="Arial" w:cs="Arial"/>
          <w:sz w:val="22"/>
        </w:rPr>
        <w:t xml:space="preserve">udostępnieniu informacji o środowisku i jego ochronie, udziale społeczeństwa w ochronie środowiska oraz </w:t>
      </w:r>
      <w:r w:rsidR="00044C12" w:rsidRPr="009C5EEE">
        <w:rPr>
          <w:rFonts w:ascii="Arial" w:hAnsi="Arial" w:cs="Arial"/>
          <w:sz w:val="22"/>
        </w:rPr>
        <w:t xml:space="preserve">o </w:t>
      </w:r>
      <w:r w:rsidRPr="009C5EEE">
        <w:rPr>
          <w:rFonts w:ascii="Arial" w:hAnsi="Arial" w:cs="Arial"/>
          <w:sz w:val="22"/>
        </w:rPr>
        <w:t>oce</w:t>
      </w:r>
      <w:r w:rsidR="001A214E" w:rsidRPr="009C5EEE">
        <w:rPr>
          <w:rFonts w:ascii="Arial" w:hAnsi="Arial" w:cs="Arial"/>
          <w:sz w:val="22"/>
        </w:rPr>
        <w:t>n</w:t>
      </w:r>
      <w:r w:rsidRPr="009C5EEE">
        <w:rPr>
          <w:rFonts w:ascii="Arial" w:hAnsi="Arial" w:cs="Arial"/>
          <w:sz w:val="22"/>
        </w:rPr>
        <w:t>ach oddziaływania na środowisko</w:t>
      </w:r>
      <w:r w:rsidR="00B64F3A" w:rsidRPr="009C5EEE">
        <w:rPr>
          <w:rFonts w:ascii="Arial" w:hAnsi="Arial" w:cs="Arial"/>
          <w:sz w:val="22"/>
        </w:rPr>
        <w:t>,</w:t>
      </w:r>
      <w:r w:rsidR="0089219B" w:rsidRPr="009C5EEE">
        <w:rPr>
          <w:rFonts w:ascii="Arial" w:hAnsi="Arial" w:cs="Arial"/>
          <w:sz w:val="22"/>
        </w:rPr>
        <w:t xml:space="preserve"> </w:t>
      </w:r>
      <w:r w:rsidR="00302A51" w:rsidRPr="009C5EEE">
        <w:rPr>
          <w:rFonts w:ascii="Arial" w:hAnsi="Arial" w:cs="Arial"/>
          <w:sz w:val="22"/>
        </w:rPr>
        <w:t>pismami z dnia</w:t>
      </w:r>
      <w:r w:rsidR="00B64F3A" w:rsidRPr="009C5EEE">
        <w:rPr>
          <w:rFonts w:ascii="Arial" w:hAnsi="Arial" w:cs="Arial"/>
          <w:sz w:val="22"/>
        </w:rPr>
        <w:t xml:space="preserve"> </w:t>
      </w:r>
      <w:r w:rsidR="009C5EEE" w:rsidRPr="009C5EEE">
        <w:rPr>
          <w:rFonts w:ascii="Arial" w:hAnsi="Arial" w:cs="Arial"/>
          <w:sz w:val="22"/>
        </w:rPr>
        <w:t>18 maja 2020</w:t>
      </w:r>
      <w:r w:rsidR="00502649" w:rsidRPr="009C5EEE">
        <w:rPr>
          <w:rFonts w:ascii="Arial" w:hAnsi="Arial" w:cs="Arial"/>
          <w:sz w:val="22"/>
        </w:rPr>
        <w:t xml:space="preserve"> r.</w:t>
      </w:r>
      <w:r w:rsidRPr="009C5EEE">
        <w:rPr>
          <w:rFonts w:ascii="Arial" w:hAnsi="Arial" w:cs="Arial"/>
          <w:sz w:val="22"/>
        </w:rPr>
        <w:t xml:space="preserve"> wystąpiono do Dyrektora Regionalnej Dyrekcji Ochrony Środowiska w Łodzi </w:t>
      </w:r>
      <w:r w:rsidR="00B64F3A" w:rsidRPr="009C5EEE">
        <w:rPr>
          <w:rFonts w:ascii="Arial" w:hAnsi="Arial" w:cs="Arial"/>
          <w:sz w:val="22"/>
        </w:rPr>
        <w:t>oraz</w:t>
      </w:r>
      <w:r w:rsidR="005C76C0" w:rsidRPr="009C5EEE">
        <w:rPr>
          <w:rFonts w:ascii="Arial" w:hAnsi="Arial" w:cs="Arial"/>
          <w:sz w:val="22"/>
        </w:rPr>
        <w:t xml:space="preserve"> </w:t>
      </w:r>
      <w:r w:rsidR="00D845A6">
        <w:rPr>
          <w:rFonts w:ascii="Arial" w:hAnsi="Arial" w:cs="Arial"/>
          <w:sz w:val="22"/>
        </w:rPr>
        <w:br/>
      </w:r>
      <w:r w:rsidR="005C76C0" w:rsidRPr="009C5EEE">
        <w:rPr>
          <w:rFonts w:ascii="Arial" w:hAnsi="Arial" w:cs="Arial"/>
          <w:sz w:val="22"/>
        </w:rPr>
        <w:t xml:space="preserve">do </w:t>
      </w:r>
      <w:r w:rsidRPr="009C5EEE">
        <w:rPr>
          <w:rFonts w:ascii="Arial" w:hAnsi="Arial" w:cs="Arial"/>
          <w:sz w:val="22"/>
        </w:rPr>
        <w:t xml:space="preserve">Państwowego Powiatowego Inspektora Sanitarnego w Łodzi o </w:t>
      </w:r>
      <w:r w:rsidR="00CC62BD" w:rsidRPr="009C5EEE">
        <w:rPr>
          <w:rFonts w:ascii="Arial" w:hAnsi="Arial" w:cs="Arial"/>
          <w:sz w:val="22"/>
        </w:rPr>
        <w:t>określenie</w:t>
      </w:r>
      <w:r w:rsidRPr="009C5EEE">
        <w:rPr>
          <w:rFonts w:ascii="Arial" w:hAnsi="Arial" w:cs="Arial"/>
          <w:sz w:val="22"/>
        </w:rPr>
        <w:t xml:space="preserve"> zakresu i stopnia szczegółowości informacji wymaga</w:t>
      </w:r>
      <w:r w:rsidR="005C76C0" w:rsidRPr="009C5EEE">
        <w:rPr>
          <w:rFonts w:ascii="Arial" w:hAnsi="Arial" w:cs="Arial"/>
          <w:sz w:val="22"/>
        </w:rPr>
        <w:t>nych w prognozie oddziaływania na środowisko.</w:t>
      </w:r>
      <w:r w:rsidR="004C1D8E" w:rsidRPr="009C5EEE">
        <w:rPr>
          <w:rFonts w:ascii="Arial" w:hAnsi="Arial" w:cs="Arial"/>
          <w:sz w:val="22"/>
        </w:rPr>
        <w:t xml:space="preserve"> </w:t>
      </w:r>
      <w:r w:rsidR="004C1D8E" w:rsidRPr="009C5EEE">
        <w:rPr>
          <w:rFonts w:ascii="Arial" w:hAnsi="Arial" w:cs="Arial"/>
          <w:sz w:val="22"/>
        </w:rPr>
        <w:lastRenderedPageBreak/>
        <w:t>W </w:t>
      </w:r>
      <w:r w:rsidR="00302A51" w:rsidRPr="009C5EEE">
        <w:rPr>
          <w:rFonts w:ascii="Arial" w:hAnsi="Arial" w:cs="Arial"/>
          <w:sz w:val="22"/>
        </w:rPr>
        <w:t>odpowiedziach ww. instytucje określiły zakres i stopień szczegółowości informacji wymaganych w prognozie oddziaływania na środowisko</w:t>
      </w:r>
      <w:r w:rsidR="003B67AE" w:rsidRPr="009C5EEE">
        <w:rPr>
          <w:rFonts w:ascii="Arial" w:hAnsi="Arial" w:cs="Arial"/>
          <w:sz w:val="22"/>
        </w:rPr>
        <w:t xml:space="preserve"> – pisma znak </w:t>
      </w:r>
      <w:r w:rsidR="009C5EEE" w:rsidRPr="009C5EEE">
        <w:rPr>
          <w:rFonts w:ascii="Arial" w:hAnsi="Arial" w:cs="Arial"/>
          <w:sz w:val="22"/>
        </w:rPr>
        <w:t xml:space="preserve">WOOŚ.411.141.2020.MGw </w:t>
      </w:r>
      <w:r w:rsidR="003B67AE" w:rsidRPr="009C5EEE">
        <w:rPr>
          <w:rFonts w:ascii="Arial" w:hAnsi="Arial" w:cs="Arial"/>
          <w:sz w:val="22"/>
        </w:rPr>
        <w:t xml:space="preserve">z dnia </w:t>
      </w:r>
      <w:r w:rsidR="009C5EEE" w:rsidRPr="009C5EEE">
        <w:rPr>
          <w:rFonts w:ascii="Arial" w:hAnsi="Arial" w:cs="Arial"/>
          <w:sz w:val="22"/>
        </w:rPr>
        <w:t>4 czerwca 2020</w:t>
      </w:r>
      <w:r w:rsidR="00302A51" w:rsidRPr="009C5EEE">
        <w:rPr>
          <w:rFonts w:ascii="Arial" w:hAnsi="Arial" w:cs="Arial"/>
          <w:sz w:val="22"/>
        </w:rPr>
        <w:t xml:space="preserve"> r. i znak </w:t>
      </w:r>
      <w:r w:rsidR="009C5EEE" w:rsidRPr="009C5EEE">
        <w:rPr>
          <w:rFonts w:ascii="Arial" w:hAnsi="Arial" w:cs="Arial"/>
          <w:sz w:val="22"/>
        </w:rPr>
        <w:t xml:space="preserve">PPIS.ZNS.9022.1.31.2020.720.KD </w:t>
      </w:r>
      <w:r w:rsidR="00CC62BD" w:rsidRPr="009C5EEE">
        <w:rPr>
          <w:rFonts w:ascii="Arial" w:hAnsi="Arial" w:cs="Arial"/>
          <w:sz w:val="22"/>
        </w:rPr>
        <w:t xml:space="preserve">z dnia </w:t>
      </w:r>
      <w:r w:rsidR="009C5EEE" w:rsidRPr="009C5EEE">
        <w:rPr>
          <w:rFonts w:ascii="Arial" w:hAnsi="Arial" w:cs="Arial"/>
          <w:sz w:val="22"/>
        </w:rPr>
        <w:t>15 października 2020</w:t>
      </w:r>
      <w:r w:rsidR="00302A51" w:rsidRPr="009C5EEE">
        <w:rPr>
          <w:rFonts w:ascii="Arial" w:hAnsi="Arial" w:cs="Arial"/>
          <w:sz w:val="22"/>
        </w:rPr>
        <w:t xml:space="preserve"> r.</w:t>
      </w:r>
    </w:p>
    <w:p w14:paraId="2BCDC20D" w14:textId="43E32836" w:rsidR="00CC62BD" w:rsidRPr="009C5EEE" w:rsidRDefault="00C97FEB" w:rsidP="0076665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9C5EEE">
        <w:rPr>
          <w:rFonts w:ascii="Arial" w:hAnsi="Arial" w:cs="Arial"/>
          <w:sz w:val="22"/>
        </w:rPr>
        <w:t xml:space="preserve">Projekt planu </w:t>
      </w:r>
      <w:r w:rsidR="00B64F3A" w:rsidRPr="009C5EEE">
        <w:rPr>
          <w:rFonts w:ascii="Arial" w:hAnsi="Arial" w:cs="Arial"/>
          <w:sz w:val="22"/>
        </w:rPr>
        <w:t>podlegał procedurze opiniowania i uzgodnienia</w:t>
      </w:r>
      <w:r w:rsidR="00211228" w:rsidRPr="009C5EEE">
        <w:rPr>
          <w:rFonts w:ascii="Arial" w:hAnsi="Arial" w:cs="Arial"/>
          <w:sz w:val="22"/>
        </w:rPr>
        <w:t>,</w:t>
      </w:r>
      <w:r w:rsidR="0089219B" w:rsidRPr="009C5EEE">
        <w:rPr>
          <w:rFonts w:ascii="Arial" w:hAnsi="Arial" w:cs="Arial"/>
          <w:sz w:val="22"/>
        </w:rPr>
        <w:t xml:space="preserve"> w </w:t>
      </w:r>
      <w:r w:rsidR="00B64F3A" w:rsidRPr="009C5EEE">
        <w:rPr>
          <w:rFonts w:ascii="Arial" w:hAnsi="Arial" w:cs="Arial"/>
          <w:sz w:val="22"/>
        </w:rPr>
        <w:t>trakcie któr</w:t>
      </w:r>
      <w:r w:rsidR="0089219B" w:rsidRPr="009C5EEE">
        <w:rPr>
          <w:rFonts w:ascii="Arial" w:hAnsi="Arial" w:cs="Arial"/>
          <w:sz w:val="22"/>
        </w:rPr>
        <w:t>ej</w:t>
      </w:r>
      <w:r w:rsidR="00B64F3A" w:rsidRPr="009C5EEE">
        <w:rPr>
          <w:rFonts w:ascii="Arial" w:hAnsi="Arial" w:cs="Arial"/>
          <w:sz w:val="22"/>
        </w:rPr>
        <w:t xml:space="preserve"> został </w:t>
      </w:r>
      <w:r w:rsidR="00B37E69" w:rsidRPr="009C5EEE">
        <w:rPr>
          <w:rFonts w:ascii="Arial" w:hAnsi="Arial" w:cs="Arial"/>
          <w:sz w:val="22"/>
        </w:rPr>
        <w:t xml:space="preserve">pozytywnie </w:t>
      </w:r>
      <w:r w:rsidR="00B64F3A" w:rsidRPr="009C5EEE">
        <w:rPr>
          <w:rFonts w:ascii="Arial" w:hAnsi="Arial" w:cs="Arial"/>
          <w:sz w:val="22"/>
        </w:rPr>
        <w:t xml:space="preserve">zaopiniowany przez </w:t>
      </w:r>
      <w:r w:rsidR="00CC33BA" w:rsidRPr="009C5EEE">
        <w:rPr>
          <w:rFonts w:ascii="Arial" w:hAnsi="Arial" w:cs="Arial"/>
          <w:sz w:val="22"/>
        </w:rPr>
        <w:t xml:space="preserve">Państwowego Powiatowego </w:t>
      </w:r>
      <w:r w:rsidR="0056324D" w:rsidRPr="009C5EEE">
        <w:rPr>
          <w:rFonts w:ascii="Arial" w:hAnsi="Arial" w:cs="Arial"/>
          <w:sz w:val="22"/>
        </w:rPr>
        <w:t>Inspektora Sanitarnego w </w:t>
      </w:r>
      <w:r w:rsidR="00CC33BA" w:rsidRPr="009C5EEE">
        <w:rPr>
          <w:rFonts w:ascii="Arial" w:hAnsi="Arial" w:cs="Arial"/>
          <w:sz w:val="22"/>
        </w:rPr>
        <w:t xml:space="preserve">Łodzi (opinia sanitarna – pismo znak </w:t>
      </w:r>
      <w:r w:rsidR="009C5EEE" w:rsidRPr="009C5EEE">
        <w:rPr>
          <w:rFonts w:ascii="Arial" w:hAnsi="Arial" w:cs="Arial"/>
          <w:sz w:val="22"/>
        </w:rPr>
        <w:t xml:space="preserve">PPIS.ZNS.90280.31.2020.42 EA </w:t>
      </w:r>
      <w:r w:rsidR="00CC33BA" w:rsidRPr="009C5EEE">
        <w:rPr>
          <w:rFonts w:ascii="Arial" w:hAnsi="Arial" w:cs="Arial"/>
          <w:sz w:val="22"/>
        </w:rPr>
        <w:t xml:space="preserve">z dnia </w:t>
      </w:r>
      <w:r w:rsidR="009C5EEE" w:rsidRPr="009C5EEE">
        <w:rPr>
          <w:rFonts w:ascii="Arial" w:hAnsi="Arial" w:cs="Arial"/>
          <w:sz w:val="22"/>
        </w:rPr>
        <w:t>20 lutego 2023</w:t>
      </w:r>
      <w:r w:rsidR="00CC33BA" w:rsidRPr="009C5EEE">
        <w:rPr>
          <w:rFonts w:ascii="Arial" w:hAnsi="Arial" w:cs="Arial"/>
          <w:sz w:val="22"/>
        </w:rPr>
        <w:t xml:space="preserve"> r.)</w:t>
      </w:r>
      <w:r w:rsidR="00CC62BD" w:rsidRPr="009C5EEE">
        <w:rPr>
          <w:rFonts w:ascii="Arial" w:hAnsi="Arial" w:cs="Arial"/>
          <w:sz w:val="22"/>
        </w:rPr>
        <w:t xml:space="preserve"> oraz przez </w:t>
      </w:r>
      <w:r w:rsidR="00CC33BA" w:rsidRPr="009C5EEE">
        <w:rPr>
          <w:rFonts w:ascii="Arial" w:hAnsi="Arial" w:cs="Arial"/>
          <w:sz w:val="22"/>
        </w:rPr>
        <w:t>R</w:t>
      </w:r>
      <w:r w:rsidR="00CC62BD" w:rsidRPr="009C5EEE">
        <w:rPr>
          <w:rFonts w:ascii="Arial" w:hAnsi="Arial" w:cs="Arial"/>
          <w:sz w:val="22"/>
        </w:rPr>
        <w:t>egionalnego</w:t>
      </w:r>
      <w:r w:rsidR="00CC33BA" w:rsidRPr="009C5EEE">
        <w:rPr>
          <w:rFonts w:ascii="Arial" w:hAnsi="Arial" w:cs="Arial"/>
          <w:sz w:val="22"/>
        </w:rPr>
        <w:t xml:space="preserve"> Dyrektor</w:t>
      </w:r>
      <w:r w:rsidR="00CC62BD" w:rsidRPr="009C5EEE">
        <w:rPr>
          <w:rFonts w:ascii="Arial" w:hAnsi="Arial" w:cs="Arial"/>
          <w:sz w:val="22"/>
        </w:rPr>
        <w:t>a</w:t>
      </w:r>
      <w:r w:rsidR="00CC33BA" w:rsidRPr="009C5EEE">
        <w:rPr>
          <w:rFonts w:ascii="Arial" w:hAnsi="Arial" w:cs="Arial"/>
          <w:sz w:val="22"/>
        </w:rPr>
        <w:t xml:space="preserve"> Ochrony Środowiska w Łodzi </w:t>
      </w:r>
      <w:r w:rsidR="00CC62BD" w:rsidRPr="009C5EEE">
        <w:rPr>
          <w:rFonts w:ascii="Arial" w:hAnsi="Arial" w:cs="Arial"/>
          <w:sz w:val="22"/>
        </w:rPr>
        <w:t xml:space="preserve">(pismo znak </w:t>
      </w:r>
      <w:r w:rsidR="009C5EEE" w:rsidRPr="009C5EEE">
        <w:rPr>
          <w:rFonts w:ascii="Arial" w:hAnsi="Arial" w:cs="Arial"/>
          <w:sz w:val="22"/>
        </w:rPr>
        <w:t xml:space="preserve">WOOŚ.410.29.2023.MGw </w:t>
      </w:r>
      <w:r w:rsidR="002D455D" w:rsidRPr="009C5EEE">
        <w:rPr>
          <w:rFonts w:ascii="Arial" w:hAnsi="Arial" w:cs="Arial"/>
          <w:sz w:val="22"/>
        </w:rPr>
        <w:t xml:space="preserve">z dnia </w:t>
      </w:r>
      <w:r w:rsidR="009C5EEE" w:rsidRPr="009C5EEE">
        <w:rPr>
          <w:rFonts w:ascii="Arial" w:hAnsi="Arial" w:cs="Arial"/>
          <w:sz w:val="22"/>
        </w:rPr>
        <w:t>7 lutego 2023</w:t>
      </w:r>
      <w:r w:rsidR="00CC62BD" w:rsidRPr="009C5EEE">
        <w:rPr>
          <w:rFonts w:ascii="Arial" w:hAnsi="Arial" w:cs="Arial"/>
          <w:sz w:val="22"/>
        </w:rPr>
        <w:t xml:space="preserve"> r.).</w:t>
      </w:r>
    </w:p>
    <w:p w14:paraId="0F9A424B" w14:textId="38E8965E" w:rsidR="00C97FEB" w:rsidRPr="009C5EEE" w:rsidRDefault="00C97FEB" w:rsidP="0076665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9C5EEE">
        <w:rPr>
          <w:rFonts w:ascii="Arial" w:hAnsi="Arial" w:cs="Arial"/>
          <w:sz w:val="22"/>
        </w:rPr>
        <w:t xml:space="preserve">Projekt planu wraz z prognozą oddziaływania na środowisko </w:t>
      </w:r>
      <w:r w:rsidR="00087F4D" w:rsidRPr="009C5EEE">
        <w:rPr>
          <w:rFonts w:ascii="Arial" w:hAnsi="Arial" w:cs="Arial"/>
          <w:sz w:val="22"/>
        </w:rPr>
        <w:t>został wyłożony</w:t>
      </w:r>
      <w:r w:rsidRPr="009C5EEE">
        <w:rPr>
          <w:rFonts w:ascii="Arial" w:hAnsi="Arial" w:cs="Arial"/>
          <w:sz w:val="22"/>
        </w:rPr>
        <w:t xml:space="preserve"> </w:t>
      </w:r>
      <w:r w:rsidR="009C5EEE" w:rsidRPr="009C5EEE">
        <w:rPr>
          <w:rFonts w:ascii="Arial" w:hAnsi="Arial" w:cs="Arial"/>
          <w:sz w:val="22"/>
        </w:rPr>
        <w:br/>
      </w:r>
      <w:r w:rsidRPr="009C5EEE">
        <w:rPr>
          <w:rFonts w:ascii="Arial" w:hAnsi="Arial" w:cs="Arial"/>
          <w:sz w:val="22"/>
        </w:rPr>
        <w:t>d</w:t>
      </w:r>
      <w:r w:rsidR="00B0279D" w:rsidRPr="009C5EEE">
        <w:rPr>
          <w:rFonts w:ascii="Arial" w:hAnsi="Arial" w:cs="Arial"/>
          <w:sz w:val="22"/>
        </w:rPr>
        <w:t xml:space="preserve">o publicznego wglądu w dniach </w:t>
      </w:r>
      <w:r w:rsidR="006C3441" w:rsidRPr="009C5EEE">
        <w:rPr>
          <w:rFonts w:ascii="Arial" w:hAnsi="Arial" w:cs="Arial"/>
          <w:sz w:val="22"/>
        </w:rPr>
        <w:t xml:space="preserve">od </w:t>
      </w:r>
      <w:r w:rsidR="009C5EEE" w:rsidRPr="009C5EEE">
        <w:rPr>
          <w:rFonts w:ascii="Arial" w:hAnsi="Arial" w:cs="Arial"/>
          <w:sz w:val="22"/>
        </w:rPr>
        <w:t>28 kwietnia 2023</w:t>
      </w:r>
      <w:r w:rsidR="009C5767" w:rsidRPr="009C5EEE">
        <w:rPr>
          <w:rFonts w:ascii="Arial" w:hAnsi="Arial" w:cs="Arial"/>
          <w:sz w:val="22"/>
        </w:rPr>
        <w:t xml:space="preserve"> r. do </w:t>
      </w:r>
      <w:r w:rsidR="009C5EEE" w:rsidRPr="009C5EEE">
        <w:rPr>
          <w:rFonts w:ascii="Arial" w:hAnsi="Arial" w:cs="Arial"/>
          <w:sz w:val="22"/>
        </w:rPr>
        <w:t>19 maja 2023</w:t>
      </w:r>
      <w:r w:rsidR="009C5767" w:rsidRPr="009C5EEE">
        <w:rPr>
          <w:rFonts w:ascii="Arial" w:hAnsi="Arial" w:cs="Arial"/>
          <w:sz w:val="22"/>
        </w:rPr>
        <w:t xml:space="preserve"> r.</w:t>
      </w:r>
      <w:r w:rsidRPr="009C5EEE">
        <w:rPr>
          <w:rFonts w:ascii="Arial" w:hAnsi="Arial" w:cs="Arial"/>
          <w:sz w:val="22"/>
        </w:rPr>
        <w:t xml:space="preserve"> </w:t>
      </w:r>
      <w:r w:rsidR="006C3441" w:rsidRPr="009C5EEE">
        <w:rPr>
          <w:rFonts w:ascii="Arial" w:hAnsi="Arial" w:cs="Arial"/>
          <w:sz w:val="22"/>
        </w:rPr>
        <w:t>Ogłoszeni</w:t>
      </w:r>
      <w:r w:rsidR="009C5767" w:rsidRPr="009C5EEE">
        <w:rPr>
          <w:rFonts w:ascii="Arial" w:hAnsi="Arial" w:cs="Arial"/>
          <w:sz w:val="22"/>
        </w:rPr>
        <w:t>e</w:t>
      </w:r>
      <w:r w:rsidR="00B0279D" w:rsidRPr="009C5EEE">
        <w:rPr>
          <w:rFonts w:ascii="Arial" w:hAnsi="Arial" w:cs="Arial"/>
          <w:sz w:val="22"/>
        </w:rPr>
        <w:t xml:space="preserve"> o</w:t>
      </w:r>
      <w:r w:rsidR="0056324D" w:rsidRPr="009C5EEE">
        <w:rPr>
          <w:rFonts w:ascii="Arial" w:hAnsi="Arial" w:cs="Arial"/>
          <w:sz w:val="22"/>
        </w:rPr>
        <w:t> </w:t>
      </w:r>
      <w:r w:rsidR="00B0279D" w:rsidRPr="009C5EEE">
        <w:rPr>
          <w:rFonts w:ascii="Arial" w:hAnsi="Arial" w:cs="Arial"/>
          <w:sz w:val="22"/>
        </w:rPr>
        <w:t>wyłożen</w:t>
      </w:r>
      <w:r w:rsidR="006C3441" w:rsidRPr="009C5EEE">
        <w:rPr>
          <w:rFonts w:ascii="Arial" w:hAnsi="Arial" w:cs="Arial"/>
          <w:sz w:val="22"/>
        </w:rPr>
        <w:t>iu do publicznego wglądu ukazał</w:t>
      </w:r>
      <w:r w:rsidR="00DB798C" w:rsidRPr="009C5EEE">
        <w:rPr>
          <w:rFonts w:ascii="Arial" w:hAnsi="Arial" w:cs="Arial"/>
          <w:sz w:val="22"/>
        </w:rPr>
        <w:t>o</w:t>
      </w:r>
      <w:r w:rsidR="00B0279D" w:rsidRPr="009C5EEE">
        <w:rPr>
          <w:rFonts w:ascii="Arial" w:hAnsi="Arial" w:cs="Arial"/>
          <w:sz w:val="22"/>
        </w:rPr>
        <w:t xml:space="preserve"> się</w:t>
      </w:r>
      <w:r w:rsidR="006C3441" w:rsidRPr="009C5EEE">
        <w:rPr>
          <w:rFonts w:ascii="Arial" w:hAnsi="Arial" w:cs="Arial"/>
          <w:sz w:val="22"/>
        </w:rPr>
        <w:t xml:space="preserve"> w Gazecie Wyborczej w dni</w:t>
      </w:r>
      <w:r w:rsidR="009C5767" w:rsidRPr="009C5EEE">
        <w:rPr>
          <w:rFonts w:ascii="Arial" w:hAnsi="Arial" w:cs="Arial"/>
          <w:sz w:val="22"/>
        </w:rPr>
        <w:t>u</w:t>
      </w:r>
      <w:r w:rsidR="006C3441" w:rsidRPr="009C5EEE">
        <w:rPr>
          <w:rFonts w:ascii="Arial" w:hAnsi="Arial" w:cs="Arial"/>
          <w:sz w:val="22"/>
        </w:rPr>
        <w:t xml:space="preserve"> </w:t>
      </w:r>
      <w:r w:rsidR="009C5EEE" w:rsidRPr="009C5EEE">
        <w:rPr>
          <w:rFonts w:ascii="Arial" w:hAnsi="Arial" w:cs="Arial"/>
          <w:sz w:val="22"/>
        </w:rPr>
        <w:t>21</w:t>
      </w:r>
      <w:r w:rsidR="00BB0B56" w:rsidRPr="009C5EEE">
        <w:rPr>
          <w:rFonts w:ascii="Arial" w:hAnsi="Arial" w:cs="Arial"/>
          <w:sz w:val="22"/>
        </w:rPr>
        <w:t xml:space="preserve"> </w:t>
      </w:r>
      <w:r w:rsidR="00DB798C" w:rsidRPr="009C5EEE">
        <w:rPr>
          <w:rFonts w:ascii="Arial" w:hAnsi="Arial" w:cs="Arial"/>
          <w:sz w:val="22"/>
        </w:rPr>
        <w:t>kwietnia</w:t>
      </w:r>
      <w:r w:rsidR="009C5767" w:rsidRPr="009C5EEE">
        <w:rPr>
          <w:rFonts w:ascii="Arial" w:hAnsi="Arial" w:cs="Arial"/>
          <w:sz w:val="22"/>
        </w:rPr>
        <w:t xml:space="preserve"> </w:t>
      </w:r>
      <w:r w:rsidR="009C5EEE" w:rsidRPr="009C5EEE">
        <w:rPr>
          <w:rFonts w:ascii="Arial" w:hAnsi="Arial" w:cs="Arial"/>
          <w:sz w:val="22"/>
        </w:rPr>
        <w:t>2023</w:t>
      </w:r>
      <w:r w:rsidR="0056324D" w:rsidRPr="009C5EEE">
        <w:rPr>
          <w:rFonts w:ascii="Arial" w:hAnsi="Arial" w:cs="Arial"/>
          <w:sz w:val="22"/>
        </w:rPr>
        <w:t> </w:t>
      </w:r>
      <w:r w:rsidR="009C5767" w:rsidRPr="009C5EEE">
        <w:rPr>
          <w:rFonts w:ascii="Arial" w:hAnsi="Arial" w:cs="Arial"/>
          <w:sz w:val="22"/>
        </w:rPr>
        <w:t>r.</w:t>
      </w:r>
      <w:r w:rsidR="006C3441" w:rsidRPr="009C5EEE">
        <w:rPr>
          <w:rFonts w:ascii="Arial" w:hAnsi="Arial" w:cs="Arial"/>
          <w:sz w:val="22"/>
        </w:rPr>
        <w:t xml:space="preserve"> Obwieszczeni</w:t>
      </w:r>
      <w:r w:rsidR="009C5767" w:rsidRPr="009C5EEE">
        <w:rPr>
          <w:rFonts w:ascii="Arial" w:hAnsi="Arial" w:cs="Arial"/>
          <w:sz w:val="22"/>
        </w:rPr>
        <w:t>e</w:t>
      </w:r>
      <w:r w:rsidR="006C3441" w:rsidRPr="009C5EEE">
        <w:rPr>
          <w:rFonts w:ascii="Arial" w:hAnsi="Arial" w:cs="Arial"/>
          <w:sz w:val="22"/>
        </w:rPr>
        <w:t xml:space="preserve"> umieszcz</w:t>
      </w:r>
      <w:r w:rsidR="00837011" w:rsidRPr="009C5EEE">
        <w:rPr>
          <w:rFonts w:ascii="Arial" w:hAnsi="Arial" w:cs="Arial"/>
          <w:sz w:val="22"/>
        </w:rPr>
        <w:t>o</w:t>
      </w:r>
      <w:r w:rsidR="006C3441" w:rsidRPr="009C5EEE">
        <w:rPr>
          <w:rFonts w:ascii="Arial" w:hAnsi="Arial" w:cs="Arial"/>
          <w:sz w:val="22"/>
        </w:rPr>
        <w:t>ne</w:t>
      </w:r>
      <w:r w:rsidRPr="009C5EEE">
        <w:rPr>
          <w:rFonts w:ascii="Arial" w:hAnsi="Arial" w:cs="Arial"/>
          <w:sz w:val="22"/>
        </w:rPr>
        <w:t xml:space="preserve"> </w:t>
      </w:r>
      <w:r w:rsidR="009C5767" w:rsidRPr="009C5EEE">
        <w:rPr>
          <w:rFonts w:ascii="Arial" w:hAnsi="Arial" w:cs="Arial"/>
          <w:sz w:val="22"/>
        </w:rPr>
        <w:t>zostało</w:t>
      </w:r>
      <w:r w:rsidRPr="009C5EEE">
        <w:rPr>
          <w:rFonts w:ascii="Arial" w:hAnsi="Arial" w:cs="Arial"/>
          <w:sz w:val="22"/>
        </w:rPr>
        <w:t xml:space="preserve"> na tablic</w:t>
      </w:r>
      <w:r w:rsidR="005F2E25" w:rsidRPr="009C5EEE">
        <w:rPr>
          <w:rFonts w:ascii="Arial" w:hAnsi="Arial" w:cs="Arial"/>
          <w:sz w:val="22"/>
        </w:rPr>
        <w:t>y</w:t>
      </w:r>
      <w:r w:rsidRPr="009C5EEE">
        <w:rPr>
          <w:rFonts w:ascii="Arial" w:hAnsi="Arial" w:cs="Arial"/>
          <w:sz w:val="22"/>
        </w:rPr>
        <w:t xml:space="preserve"> ogłoszeń Urzędu Miasta Łodzi</w:t>
      </w:r>
      <w:r w:rsidR="0056324D" w:rsidRPr="009C5EEE">
        <w:rPr>
          <w:rFonts w:ascii="Arial" w:hAnsi="Arial" w:cs="Arial"/>
          <w:sz w:val="22"/>
        </w:rPr>
        <w:t xml:space="preserve">, </w:t>
      </w:r>
      <w:r w:rsidR="009C5EEE" w:rsidRPr="009C5EEE">
        <w:rPr>
          <w:rFonts w:ascii="Arial" w:hAnsi="Arial" w:cs="Arial"/>
          <w:sz w:val="22"/>
        </w:rPr>
        <w:br/>
      </w:r>
      <w:r w:rsidR="0056324D" w:rsidRPr="009C5EEE">
        <w:rPr>
          <w:rFonts w:ascii="Arial" w:hAnsi="Arial" w:cs="Arial"/>
          <w:sz w:val="22"/>
        </w:rPr>
        <w:t>a</w:t>
      </w:r>
      <w:r w:rsidR="00516BAA" w:rsidRPr="009C5EEE">
        <w:rPr>
          <w:rFonts w:ascii="Arial" w:hAnsi="Arial" w:cs="Arial"/>
          <w:sz w:val="22"/>
        </w:rPr>
        <w:t xml:space="preserve"> </w:t>
      </w:r>
      <w:r w:rsidR="00BB0B56" w:rsidRPr="009C5EEE">
        <w:rPr>
          <w:rFonts w:ascii="Arial" w:hAnsi="Arial" w:cs="Arial"/>
          <w:sz w:val="22"/>
        </w:rPr>
        <w:t xml:space="preserve">ponadto </w:t>
      </w:r>
      <w:r w:rsidR="00B0279D" w:rsidRPr="009C5EEE">
        <w:rPr>
          <w:rFonts w:ascii="Arial" w:hAnsi="Arial" w:cs="Arial"/>
          <w:sz w:val="22"/>
        </w:rPr>
        <w:t>na stronie BIP</w:t>
      </w:r>
      <w:r w:rsidRPr="009C5EEE">
        <w:rPr>
          <w:rFonts w:ascii="Arial" w:hAnsi="Arial" w:cs="Arial"/>
          <w:sz w:val="22"/>
        </w:rPr>
        <w:t xml:space="preserve"> www.mpu.lodz.pl oraz na tablicy ogłoszeń Miej</w:t>
      </w:r>
      <w:r w:rsidR="00011BB8" w:rsidRPr="009C5EEE">
        <w:rPr>
          <w:rFonts w:ascii="Arial" w:hAnsi="Arial" w:cs="Arial"/>
          <w:sz w:val="22"/>
        </w:rPr>
        <w:t>skiej Pracowni Urbanistycznej w </w:t>
      </w:r>
      <w:r w:rsidRPr="009C5EEE">
        <w:rPr>
          <w:rFonts w:ascii="Arial" w:hAnsi="Arial" w:cs="Arial"/>
          <w:sz w:val="22"/>
        </w:rPr>
        <w:t>Łodzi. W ogłoszeni</w:t>
      </w:r>
      <w:r w:rsidR="009C5767" w:rsidRPr="009C5EEE">
        <w:rPr>
          <w:rFonts w:ascii="Arial" w:hAnsi="Arial" w:cs="Arial"/>
          <w:sz w:val="22"/>
        </w:rPr>
        <w:t>u</w:t>
      </w:r>
      <w:r w:rsidRPr="009C5EEE">
        <w:rPr>
          <w:rFonts w:ascii="Arial" w:hAnsi="Arial" w:cs="Arial"/>
          <w:sz w:val="22"/>
        </w:rPr>
        <w:t xml:space="preserve"> i obwieszczeni</w:t>
      </w:r>
      <w:r w:rsidR="009C5767" w:rsidRPr="009C5EEE">
        <w:rPr>
          <w:rFonts w:ascii="Arial" w:hAnsi="Arial" w:cs="Arial"/>
          <w:sz w:val="22"/>
        </w:rPr>
        <w:t>u</w:t>
      </w:r>
      <w:r w:rsidRPr="009C5EEE">
        <w:rPr>
          <w:rFonts w:ascii="Arial" w:hAnsi="Arial" w:cs="Arial"/>
          <w:sz w:val="22"/>
        </w:rPr>
        <w:t xml:space="preserve"> zostały zawarte informacj</w:t>
      </w:r>
      <w:r w:rsidR="006C3441" w:rsidRPr="009C5EEE">
        <w:rPr>
          <w:rFonts w:ascii="Arial" w:hAnsi="Arial" w:cs="Arial"/>
          <w:sz w:val="22"/>
        </w:rPr>
        <w:t>e o termin</w:t>
      </w:r>
      <w:r w:rsidR="00DB798C" w:rsidRPr="009C5EEE">
        <w:rPr>
          <w:rFonts w:ascii="Arial" w:hAnsi="Arial" w:cs="Arial"/>
          <w:sz w:val="22"/>
        </w:rPr>
        <w:t>ie</w:t>
      </w:r>
      <w:r w:rsidR="006C3441" w:rsidRPr="009C5EEE">
        <w:rPr>
          <w:rFonts w:ascii="Arial" w:hAnsi="Arial" w:cs="Arial"/>
          <w:sz w:val="22"/>
        </w:rPr>
        <w:t xml:space="preserve"> </w:t>
      </w:r>
      <w:r w:rsidR="009C5EEE" w:rsidRPr="009C5EEE">
        <w:rPr>
          <w:rFonts w:ascii="Arial" w:hAnsi="Arial" w:cs="Arial"/>
          <w:sz w:val="22"/>
        </w:rPr>
        <w:br/>
      </w:r>
      <w:r w:rsidR="006C3441" w:rsidRPr="009C5EEE">
        <w:rPr>
          <w:rFonts w:ascii="Arial" w:hAnsi="Arial" w:cs="Arial"/>
          <w:sz w:val="22"/>
        </w:rPr>
        <w:t>i</w:t>
      </w:r>
      <w:r w:rsidR="00516BAA" w:rsidRPr="009C5EEE">
        <w:rPr>
          <w:rFonts w:ascii="Arial" w:hAnsi="Arial" w:cs="Arial"/>
          <w:sz w:val="22"/>
        </w:rPr>
        <w:t xml:space="preserve"> </w:t>
      </w:r>
      <w:r w:rsidR="006C3441" w:rsidRPr="009C5EEE">
        <w:rPr>
          <w:rFonts w:ascii="Arial" w:hAnsi="Arial" w:cs="Arial"/>
          <w:sz w:val="22"/>
        </w:rPr>
        <w:t>miejsc</w:t>
      </w:r>
      <w:r w:rsidR="00DB798C" w:rsidRPr="009C5EEE">
        <w:rPr>
          <w:rFonts w:ascii="Arial" w:hAnsi="Arial" w:cs="Arial"/>
          <w:sz w:val="22"/>
        </w:rPr>
        <w:t>ach</w:t>
      </w:r>
      <w:r w:rsidR="006C3441" w:rsidRPr="009C5EEE">
        <w:rPr>
          <w:rFonts w:ascii="Arial" w:hAnsi="Arial" w:cs="Arial"/>
          <w:sz w:val="22"/>
        </w:rPr>
        <w:t xml:space="preserve"> wyłoże</w:t>
      </w:r>
      <w:r w:rsidR="009C5767" w:rsidRPr="009C5EEE">
        <w:rPr>
          <w:rFonts w:ascii="Arial" w:hAnsi="Arial" w:cs="Arial"/>
          <w:sz w:val="22"/>
        </w:rPr>
        <w:t>nia</w:t>
      </w:r>
      <w:r w:rsidR="006C3441" w:rsidRPr="009C5EEE">
        <w:rPr>
          <w:rFonts w:ascii="Arial" w:hAnsi="Arial" w:cs="Arial"/>
          <w:sz w:val="22"/>
        </w:rPr>
        <w:t xml:space="preserve"> oraz dyskusji publiczn</w:t>
      </w:r>
      <w:r w:rsidR="009C5767" w:rsidRPr="009C5EEE">
        <w:rPr>
          <w:rFonts w:ascii="Arial" w:hAnsi="Arial" w:cs="Arial"/>
          <w:sz w:val="22"/>
        </w:rPr>
        <w:t>ej</w:t>
      </w:r>
      <w:r w:rsidRPr="009C5EEE">
        <w:rPr>
          <w:rFonts w:ascii="Arial" w:hAnsi="Arial" w:cs="Arial"/>
          <w:sz w:val="22"/>
        </w:rPr>
        <w:t xml:space="preserve"> nad przyjętymi w</w:t>
      </w:r>
      <w:r w:rsidR="005B5F55" w:rsidRPr="009C5EEE">
        <w:rPr>
          <w:rFonts w:ascii="Arial" w:hAnsi="Arial" w:cs="Arial"/>
          <w:sz w:val="22"/>
        </w:rPr>
        <w:t> </w:t>
      </w:r>
      <w:r w:rsidRPr="009C5EEE">
        <w:rPr>
          <w:rFonts w:ascii="Arial" w:hAnsi="Arial" w:cs="Arial"/>
          <w:sz w:val="22"/>
        </w:rPr>
        <w:t>projekcie</w:t>
      </w:r>
      <w:r w:rsidR="00E14845" w:rsidRPr="009C5EEE">
        <w:rPr>
          <w:rFonts w:ascii="Arial" w:hAnsi="Arial" w:cs="Arial"/>
          <w:sz w:val="22"/>
        </w:rPr>
        <w:t xml:space="preserve"> </w:t>
      </w:r>
      <w:r w:rsidRPr="009C5EEE">
        <w:rPr>
          <w:rFonts w:ascii="Arial" w:hAnsi="Arial" w:cs="Arial"/>
          <w:sz w:val="22"/>
        </w:rPr>
        <w:t>planu rozwiązaniami, a ta</w:t>
      </w:r>
      <w:r w:rsidR="006C3441" w:rsidRPr="009C5EEE">
        <w:rPr>
          <w:rFonts w:ascii="Arial" w:hAnsi="Arial" w:cs="Arial"/>
          <w:sz w:val="22"/>
        </w:rPr>
        <w:t>kże o</w:t>
      </w:r>
      <w:r w:rsidR="00701831" w:rsidRPr="009C5EEE">
        <w:rPr>
          <w:rFonts w:ascii="Arial" w:hAnsi="Arial" w:cs="Arial"/>
          <w:sz w:val="22"/>
        </w:rPr>
        <w:t> </w:t>
      </w:r>
      <w:r w:rsidR="006C3441" w:rsidRPr="009C5EEE">
        <w:rPr>
          <w:rFonts w:ascii="Arial" w:hAnsi="Arial" w:cs="Arial"/>
          <w:sz w:val="22"/>
        </w:rPr>
        <w:t>termin</w:t>
      </w:r>
      <w:r w:rsidR="009C5767" w:rsidRPr="009C5EEE">
        <w:rPr>
          <w:rFonts w:ascii="Arial" w:hAnsi="Arial" w:cs="Arial"/>
          <w:sz w:val="22"/>
        </w:rPr>
        <w:t>ie</w:t>
      </w:r>
      <w:r w:rsidR="0069393B" w:rsidRPr="009C5EEE">
        <w:rPr>
          <w:rFonts w:ascii="Arial" w:hAnsi="Arial" w:cs="Arial"/>
          <w:sz w:val="22"/>
        </w:rPr>
        <w:t xml:space="preserve"> i sposobie</w:t>
      </w:r>
      <w:r w:rsidR="00B0279D" w:rsidRPr="009C5EEE">
        <w:rPr>
          <w:rFonts w:ascii="Arial" w:hAnsi="Arial" w:cs="Arial"/>
          <w:sz w:val="22"/>
        </w:rPr>
        <w:t xml:space="preserve"> składania uwag. </w:t>
      </w:r>
      <w:r w:rsidR="00BE76DD" w:rsidRPr="009C5EEE">
        <w:rPr>
          <w:rFonts w:ascii="Arial" w:hAnsi="Arial" w:cs="Arial"/>
          <w:sz w:val="22"/>
        </w:rPr>
        <w:t xml:space="preserve">W związku z wyłożeniem </w:t>
      </w:r>
      <w:r w:rsidR="00D845A6">
        <w:rPr>
          <w:rFonts w:ascii="Arial" w:hAnsi="Arial" w:cs="Arial"/>
          <w:sz w:val="22"/>
        </w:rPr>
        <w:br/>
      </w:r>
      <w:r w:rsidR="00BE76DD" w:rsidRPr="009C5EEE">
        <w:rPr>
          <w:rFonts w:ascii="Arial" w:hAnsi="Arial" w:cs="Arial"/>
          <w:sz w:val="22"/>
        </w:rPr>
        <w:t>do publicznego wglądu u</w:t>
      </w:r>
      <w:r w:rsidRPr="009C5EEE">
        <w:rPr>
          <w:rFonts w:ascii="Arial" w:hAnsi="Arial" w:cs="Arial"/>
          <w:sz w:val="22"/>
        </w:rPr>
        <w:t>wagi do pro</w:t>
      </w:r>
      <w:r w:rsidR="00B0279D" w:rsidRPr="009C5EEE">
        <w:rPr>
          <w:rFonts w:ascii="Arial" w:hAnsi="Arial" w:cs="Arial"/>
          <w:sz w:val="22"/>
        </w:rPr>
        <w:t>jektu</w:t>
      </w:r>
      <w:r w:rsidR="00E14845" w:rsidRPr="009C5EEE">
        <w:rPr>
          <w:rFonts w:ascii="Arial" w:hAnsi="Arial" w:cs="Arial"/>
          <w:sz w:val="22"/>
        </w:rPr>
        <w:t xml:space="preserve"> </w:t>
      </w:r>
      <w:r w:rsidR="00B0279D" w:rsidRPr="009C5EEE">
        <w:rPr>
          <w:rFonts w:ascii="Arial" w:hAnsi="Arial" w:cs="Arial"/>
          <w:sz w:val="22"/>
        </w:rPr>
        <w:t xml:space="preserve">planu można było składać </w:t>
      </w:r>
      <w:r w:rsidRPr="009C5EEE">
        <w:rPr>
          <w:rFonts w:ascii="Arial" w:hAnsi="Arial" w:cs="Arial"/>
          <w:sz w:val="22"/>
        </w:rPr>
        <w:t xml:space="preserve">do dnia </w:t>
      </w:r>
      <w:r w:rsidR="009C5EEE" w:rsidRPr="009C5EEE">
        <w:rPr>
          <w:rFonts w:ascii="Arial" w:hAnsi="Arial" w:cs="Arial"/>
          <w:sz w:val="22"/>
        </w:rPr>
        <w:t>2 czerwca 2023</w:t>
      </w:r>
      <w:r w:rsidR="00BB0B56" w:rsidRPr="009C5EEE">
        <w:rPr>
          <w:rFonts w:ascii="Arial" w:hAnsi="Arial" w:cs="Arial"/>
          <w:sz w:val="22"/>
        </w:rPr>
        <w:t xml:space="preserve"> r.</w:t>
      </w:r>
      <w:r w:rsidR="006C3441" w:rsidRPr="009C5EEE">
        <w:rPr>
          <w:rFonts w:ascii="Arial" w:hAnsi="Arial" w:cs="Arial"/>
          <w:sz w:val="22"/>
        </w:rPr>
        <w:t xml:space="preserve"> </w:t>
      </w:r>
      <w:r w:rsidR="00BE76DD" w:rsidRPr="009C5EEE">
        <w:rPr>
          <w:rFonts w:ascii="Arial" w:hAnsi="Arial" w:cs="Arial"/>
          <w:sz w:val="22"/>
        </w:rPr>
        <w:t>W</w:t>
      </w:r>
      <w:r w:rsidR="005F2E25" w:rsidRPr="009C5EEE">
        <w:rPr>
          <w:rFonts w:ascii="Arial" w:hAnsi="Arial" w:cs="Arial"/>
          <w:sz w:val="22"/>
        </w:rPr>
        <w:t xml:space="preserve"> terminie przewidzianym do składania </w:t>
      </w:r>
      <w:r w:rsidR="009C5EEE" w:rsidRPr="009C5EEE">
        <w:rPr>
          <w:rFonts w:ascii="Arial" w:hAnsi="Arial" w:cs="Arial"/>
          <w:sz w:val="22"/>
        </w:rPr>
        <w:t>uwag nie wpłynęły żadne uwagi</w:t>
      </w:r>
      <w:r w:rsidR="00516BAA" w:rsidRPr="009C5EEE">
        <w:rPr>
          <w:rFonts w:ascii="Arial" w:hAnsi="Arial" w:cs="Arial"/>
          <w:sz w:val="22"/>
        </w:rPr>
        <w:t>.</w:t>
      </w:r>
    </w:p>
    <w:p w14:paraId="2BEDFB5C" w14:textId="77777777" w:rsidR="0005787F" w:rsidRPr="00D24586" w:rsidRDefault="0005787F" w:rsidP="002329D8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  <w:r w:rsidRPr="00D24586">
        <w:rPr>
          <w:rFonts w:ascii="Arial" w:hAnsi="Arial" w:cs="Arial"/>
          <w:sz w:val="22"/>
        </w:rPr>
        <w:t>Przyjęte w planie rozwiązania uwzględniają zasady ochrony środowiska</w:t>
      </w:r>
      <w:r w:rsidR="002329D8" w:rsidRPr="00D24586">
        <w:rPr>
          <w:rFonts w:ascii="Arial" w:hAnsi="Arial" w:cs="Arial"/>
          <w:sz w:val="22"/>
        </w:rPr>
        <w:t>, przyrody i krajobrazu</w:t>
      </w:r>
      <w:r w:rsidRPr="00D24586">
        <w:rPr>
          <w:rFonts w:ascii="Arial" w:hAnsi="Arial" w:cs="Arial"/>
          <w:sz w:val="22"/>
        </w:rPr>
        <w:t>. Najistotniejsze ustalenia z zakresu ochrony środowiska to:</w:t>
      </w:r>
    </w:p>
    <w:p w14:paraId="007A5ABD" w14:textId="02ADD8AB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zakaz lokalizacji przedsięwzięć mogących:</w:t>
      </w:r>
    </w:p>
    <w:p w14:paraId="70F7B549" w14:textId="4016F45E" w:rsidR="001A6584" w:rsidRPr="00D24586" w:rsidRDefault="001A6584" w:rsidP="001A6584">
      <w:pPr>
        <w:pStyle w:val="Default"/>
        <w:numPr>
          <w:ilvl w:val="0"/>
          <w:numId w:val="1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zawsze znacząco oddziaływać na środowisko,</w:t>
      </w:r>
    </w:p>
    <w:p w14:paraId="69F2AD4D" w14:textId="0E65F1C1" w:rsidR="001A6584" w:rsidRPr="00D24586" w:rsidRDefault="001A6584" w:rsidP="001A6584">
      <w:pPr>
        <w:pStyle w:val="Default"/>
        <w:numPr>
          <w:ilvl w:val="0"/>
          <w:numId w:val="1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potencjalnie znacząco oddziaływać na środowisko z wyjątkiem:</w:t>
      </w:r>
    </w:p>
    <w:p w14:paraId="1DEF4B0D" w14:textId="1F2680F5" w:rsidR="001A6584" w:rsidRPr="00D24586" w:rsidRDefault="001A6584" w:rsidP="001A6584">
      <w:pPr>
        <w:pStyle w:val="Default"/>
        <w:numPr>
          <w:ilvl w:val="0"/>
          <w:numId w:val="2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zespołów zabudowy mieszkaniowej, usługowej, garaży, parkingów samochodowych lub zespołów parkingów wraz z towarzyszącą im infrastrukturą,</w:t>
      </w:r>
    </w:p>
    <w:p w14:paraId="001EF0AB" w14:textId="342D1AFC" w:rsidR="001A6584" w:rsidRPr="00D24586" w:rsidRDefault="001A6584" w:rsidP="001A6584">
      <w:pPr>
        <w:pStyle w:val="Default"/>
        <w:numPr>
          <w:ilvl w:val="0"/>
          <w:numId w:val="2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przedsięwzięć z zakresu infrastruktury technicznej, dróg oraz linii tramwajowych;</w:t>
      </w:r>
    </w:p>
    <w:p w14:paraId="3E03736A" w14:textId="2D1F3E3D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 xml:space="preserve">w zakresie gospodarki wodnej i odprowadzania ścieków oraz gospodarki </w:t>
      </w:r>
      <w:r w:rsidR="00D24586">
        <w:rPr>
          <w:rFonts w:ascii="Arial" w:hAnsi="Arial" w:cs="Arial"/>
          <w:color w:val="auto"/>
          <w:sz w:val="22"/>
          <w:szCs w:val="22"/>
        </w:rPr>
        <w:br/>
      </w:r>
      <w:r w:rsidRPr="00D24586">
        <w:rPr>
          <w:rFonts w:ascii="Arial" w:hAnsi="Arial" w:cs="Arial"/>
          <w:color w:val="auto"/>
          <w:sz w:val="22"/>
          <w:szCs w:val="22"/>
        </w:rPr>
        <w:t>odpadami - nakaz stosowania kompleksowych rozwiązań poprzez:</w:t>
      </w:r>
    </w:p>
    <w:p w14:paraId="256F7231" w14:textId="4A837E13" w:rsidR="001A6584" w:rsidRPr="00D24586" w:rsidRDefault="001A6584" w:rsidP="001A6584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doprowadzenie infrastruktury technicznej wodociągowej i kanalizacji sanitarnej bądź ogólnospławnej do wszystkich terenów przeznaczonych na cele zabudowy,</w:t>
      </w:r>
    </w:p>
    <w:p w14:paraId="3F7C8B02" w14:textId="22A37970" w:rsidR="001A6584" w:rsidRPr="00D24586" w:rsidRDefault="001A6584" w:rsidP="001A6584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 xml:space="preserve">realizację urządzeń infrastruktury technicznej odbioru wód opadowych </w:t>
      </w:r>
      <w:r w:rsidR="00D24586">
        <w:rPr>
          <w:rFonts w:ascii="Arial" w:hAnsi="Arial" w:cs="Arial"/>
          <w:color w:val="auto"/>
          <w:sz w:val="22"/>
          <w:szCs w:val="22"/>
        </w:rPr>
        <w:br/>
      </w:r>
      <w:r w:rsidRPr="00D24586">
        <w:rPr>
          <w:rFonts w:ascii="Arial" w:hAnsi="Arial" w:cs="Arial"/>
          <w:color w:val="auto"/>
          <w:sz w:val="22"/>
          <w:szCs w:val="22"/>
        </w:rPr>
        <w:t>i roztopowych dla terenów przeznaczanych na cele zabudowy i dróg,</w:t>
      </w:r>
    </w:p>
    <w:p w14:paraId="27ED90F6" w14:textId="5AC68B9E" w:rsidR="001A6584" w:rsidRPr="00D24586" w:rsidRDefault="001A6584" w:rsidP="001A6584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włączanie terenów zurbanizowanych do miejskiego systemu gospodarki odpadami na zasadach określonych w przepisach odrębnych dotyczących utrzymania czystości i porządku w gminie;</w:t>
      </w:r>
    </w:p>
    <w:p w14:paraId="5FDF00E9" w14:textId="747677E7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 xml:space="preserve">w zakresie ochrony wód - nakaz stosowania rozwiązań umożliwiających wykorzystanie lub retencjonowanie nadmiaru wód opadowych i roztopowych w miejscu ich powstania, z dopuszczeniem odprowadzenia ich do odbiornika na warunkach określonych </w:t>
      </w:r>
      <w:r w:rsidR="00D24586">
        <w:rPr>
          <w:rFonts w:ascii="Arial" w:hAnsi="Arial" w:cs="Arial"/>
          <w:color w:val="auto"/>
          <w:sz w:val="22"/>
          <w:szCs w:val="22"/>
        </w:rPr>
        <w:br/>
      </w:r>
      <w:r w:rsidRPr="00D24586">
        <w:rPr>
          <w:rFonts w:ascii="Arial" w:hAnsi="Arial" w:cs="Arial"/>
          <w:color w:val="auto"/>
          <w:sz w:val="22"/>
          <w:szCs w:val="22"/>
        </w:rPr>
        <w:t>w przepisach odrębnych dotyczących zbiorowego zaopatrzenia w wodę i zbiorowego odprowadzenia ścieków oraz prawa wodnego, a także budownictwa;</w:t>
      </w:r>
    </w:p>
    <w:p w14:paraId="0932D8CB" w14:textId="23E923CE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w zakresie ochrony powietrza - zakaz stosowania źródeł zaopatrzenia w ciepło powodujących emisję substancji przekraczającą dopuszczalne normy;</w:t>
      </w:r>
    </w:p>
    <w:p w14:paraId="7EB397AB" w14:textId="1CE5AD8E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w zakresie ochrony przed hałasem - tereny oznaczone symbolami: MW/U, MW/U/KS, U/M, U i U/KS zalicza się do terenów chronionych akustycznie określonych jako „tereny w strefie śródmiejskiej miast powyżej 100 tys. mieszkańców” w rozumieniu przepisów odrębnych dotyczących dopuszczalnych poziomów hałasu w środowisku;</w:t>
      </w:r>
    </w:p>
    <w:p w14:paraId="4ACE769A" w14:textId="7FE2DE49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 xml:space="preserve">w zakresie ochrony przed promieniowaniem elektromagnetycznym - zakaz lokalizacji infrastruktury technicznej, która powoduje przekroczenie dopuszczalnych poziomów pól elektromagnetycznych w środowisku określonych w przepisach odrębnych dotyczących ochrony środowiska w budynkach z pomieszczeniami przeznaczonymi </w:t>
      </w:r>
      <w:r w:rsidR="00D24586">
        <w:rPr>
          <w:rFonts w:ascii="Arial" w:hAnsi="Arial" w:cs="Arial"/>
          <w:color w:val="auto"/>
          <w:sz w:val="22"/>
          <w:szCs w:val="22"/>
        </w:rPr>
        <w:br/>
      </w:r>
      <w:r w:rsidRPr="00D24586">
        <w:rPr>
          <w:rFonts w:ascii="Arial" w:hAnsi="Arial" w:cs="Arial"/>
          <w:color w:val="auto"/>
          <w:sz w:val="22"/>
          <w:szCs w:val="22"/>
        </w:rPr>
        <w:t>na pobyt ludzi, w rozumieniu przepisów odrębnych dotyczących budownictwa;</w:t>
      </w:r>
    </w:p>
    <w:p w14:paraId="7406B90B" w14:textId="776A2503" w:rsidR="001A6584" w:rsidRPr="00D24586" w:rsidRDefault="001A6584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t>w zakresie odnawialnych źródeł energii - dopuszczenie wykorzystania odnawialnych źródeł energii o mocy nie większej niż moc mikroinstalacji, o której mowa w przepisach odrębnych z zakresu odnawialnych źródeł energii;</w:t>
      </w:r>
    </w:p>
    <w:p w14:paraId="3BC83E45" w14:textId="17DF7E8E" w:rsidR="0005787F" w:rsidRPr="00D24586" w:rsidRDefault="00A957A5" w:rsidP="001A658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24586">
        <w:rPr>
          <w:rFonts w:ascii="Arial" w:hAnsi="Arial" w:cs="Arial"/>
          <w:color w:val="auto"/>
          <w:sz w:val="22"/>
          <w:szCs w:val="22"/>
        </w:rPr>
        <w:lastRenderedPageBreak/>
        <w:t>u</w:t>
      </w:r>
      <w:r w:rsidR="002329D8" w:rsidRPr="00D24586">
        <w:rPr>
          <w:rFonts w:ascii="Arial" w:hAnsi="Arial" w:cs="Arial"/>
          <w:color w:val="auto"/>
          <w:sz w:val="22"/>
          <w:szCs w:val="22"/>
        </w:rPr>
        <w:t>stalenie maksymalnych wskaźników i para</w:t>
      </w:r>
      <w:r w:rsidRPr="00D24586">
        <w:rPr>
          <w:rFonts w:ascii="Arial" w:hAnsi="Arial" w:cs="Arial"/>
          <w:color w:val="auto"/>
          <w:sz w:val="22"/>
          <w:szCs w:val="22"/>
        </w:rPr>
        <w:t xml:space="preserve">metrów zabudowy, a także </w:t>
      </w:r>
      <w:r w:rsidR="00D66F3C" w:rsidRPr="00D24586">
        <w:rPr>
          <w:rFonts w:ascii="Arial" w:hAnsi="Arial" w:cs="Arial"/>
          <w:color w:val="auto"/>
          <w:sz w:val="22"/>
          <w:szCs w:val="22"/>
        </w:rPr>
        <w:t xml:space="preserve">minimalnego </w:t>
      </w:r>
      <w:r w:rsidR="002329D8" w:rsidRPr="00D24586">
        <w:rPr>
          <w:rFonts w:ascii="Arial" w:hAnsi="Arial" w:cs="Arial"/>
          <w:color w:val="auto"/>
          <w:sz w:val="22"/>
          <w:szCs w:val="22"/>
        </w:rPr>
        <w:t>wskaźnika powierzchni biologicznie czynnej.</w:t>
      </w:r>
    </w:p>
    <w:p w14:paraId="0C099E42" w14:textId="77777777" w:rsidR="003329D9" w:rsidRPr="00D24586" w:rsidRDefault="003329D9" w:rsidP="00E31F75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</w:p>
    <w:p w14:paraId="6808FE80" w14:textId="77777777" w:rsidR="005537F2" w:rsidRPr="001A6584" w:rsidRDefault="005537F2" w:rsidP="005537F2">
      <w:pPr>
        <w:spacing w:line="240" w:lineRule="auto"/>
        <w:ind w:firstLine="567"/>
        <w:jc w:val="both"/>
        <w:rPr>
          <w:rFonts w:ascii="Arial" w:hAnsi="Arial" w:cs="Arial"/>
          <w:sz w:val="22"/>
        </w:rPr>
      </w:pPr>
      <w:r w:rsidRPr="00D24586">
        <w:rPr>
          <w:rFonts w:ascii="Arial" w:hAnsi="Arial" w:cs="Arial"/>
          <w:sz w:val="22"/>
        </w:rPr>
        <w:t>Zapisy planu przestrzegają zasad ochrony wartości przyrodniczych. Wprowadzone</w:t>
      </w:r>
      <w:r w:rsidRPr="001A6584">
        <w:rPr>
          <w:rFonts w:ascii="Arial" w:hAnsi="Arial" w:cs="Arial"/>
          <w:sz w:val="22"/>
        </w:rPr>
        <w:t xml:space="preserve"> zapisy dotyczące ochrony środowiska w postaci zakazów, nakazów i dopuszczeń, w tym dotyczących niezbędnych ustaleń z zakresu infrastruktury technicznej, umożliwią w terenie objętym planem funkcjonowanie bez szkody dla stanu środowiska.</w:t>
      </w:r>
    </w:p>
    <w:p w14:paraId="3C185B01" w14:textId="77777777" w:rsidR="00C97FEB" w:rsidRPr="001A6584" w:rsidRDefault="00DB798C" w:rsidP="0076665B">
      <w:pPr>
        <w:spacing w:after="120" w:line="240" w:lineRule="auto"/>
        <w:ind w:firstLine="709"/>
        <w:jc w:val="both"/>
        <w:rPr>
          <w:rFonts w:ascii="Arial" w:hAnsi="Arial" w:cs="Arial"/>
          <w:sz w:val="22"/>
        </w:rPr>
      </w:pPr>
      <w:r w:rsidRPr="001A6584">
        <w:rPr>
          <w:rFonts w:ascii="Arial" w:hAnsi="Arial" w:cs="Arial"/>
          <w:sz w:val="22"/>
        </w:rPr>
        <w:t>Plan</w:t>
      </w:r>
      <w:r w:rsidR="00C97FEB" w:rsidRPr="001A6584">
        <w:rPr>
          <w:rFonts w:ascii="Arial" w:hAnsi="Arial" w:cs="Arial"/>
          <w:sz w:val="22"/>
        </w:rPr>
        <w:t xml:space="preserve"> nie zawiera rozstrzygnięć, w wyniku których mogłoby wystąpić transgraniczne oddziaływanie na środowisko. </w:t>
      </w:r>
    </w:p>
    <w:p w14:paraId="0D67FB6D" w14:textId="2863426A" w:rsidR="007C4FD4" w:rsidRPr="001A6584" w:rsidRDefault="007C4FD4" w:rsidP="003329D9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1A6584">
        <w:rPr>
          <w:rFonts w:ascii="Arial" w:hAnsi="Arial" w:cs="Arial"/>
          <w:sz w:val="22"/>
        </w:rPr>
        <w:t>Ze względu na brak obszarów Natura 2000 w granicach badanego obszaru oraz w jego sąsiedztwie (w strefie możliwego oddziaływania rozwiązań zawartych w projekcie)</w:t>
      </w:r>
      <w:r w:rsidR="003329D9" w:rsidRPr="001A6584">
        <w:rPr>
          <w:rFonts w:ascii="Arial" w:hAnsi="Arial" w:cs="Arial"/>
          <w:sz w:val="22"/>
        </w:rPr>
        <w:t xml:space="preserve"> plan </w:t>
      </w:r>
      <w:r w:rsidRPr="001A6584">
        <w:rPr>
          <w:rFonts w:ascii="Arial" w:hAnsi="Arial" w:cs="Arial"/>
          <w:sz w:val="22"/>
        </w:rPr>
        <w:t>nie wskazuje rozwiązań alternatywnych, bowiem rozwiązania zawarte w</w:t>
      </w:r>
      <w:r w:rsidR="00D66F3C" w:rsidRPr="001A6584">
        <w:rPr>
          <w:rFonts w:ascii="Arial" w:hAnsi="Arial" w:cs="Arial"/>
          <w:sz w:val="22"/>
        </w:rPr>
        <w:t xml:space="preserve"> </w:t>
      </w:r>
      <w:r w:rsidRPr="001A6584">
        <w:rPr>
          <w:rFonts w:ascii="Arial" w:hAnsi="Arial" w:cs="Arial"/>
          <w:sz w:val="22"/>
        </w:rPr>
        <w:t xml:space="preserve">projekcie nie mają wpływu na cele i przedmiot ochrony obszaru Natura 2000 oraz integralność tego obszaru. </w:t>
      </w:r>
    </w:p>
    <w:p w14:paraId="692531B4" w14:textId="77777777" w:rsidR="007C4FD4" w:rsidRPr="001A6584" w:rsidRDefault="007C4FD4" w:rsidP="00FE3039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</w:p>
    <w:p w14:paraId="52F0AD91" w14:textId="14D00FAB" w:rsidR="003F0E73" w:rsidRPr="001A6584" w:rsidRDefault="001A6584" w:rsidP="00B31381">
      <w:pPr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1A6584">
        <w:rPr>
          <w:rFonts w:ascii="Arial" w:eastAsia="Times New Roman" w:hAnsi="Arial" w:cs="Arial"/>
          <w:sz w:val="22"/>
        </w:rPr>
        <w:t xml:space="preserve">W zakresie oceny oddziaływań i skuteczności proponowanych w planie rozwiązań wskazane jest prowadzenie monitoringu stanu środowiska, w tym m.in.: parametrów jakości powietrza, gleb, zagrożeń akustycznych. Badania monitoringowe mogą być prowadzone </w:t>
      </w:r>
      <w:r w:rsidR="00D845A6">
        <w:rPr>
          <w:rFonts w:ascii="Arial" w:eastAsia="Times New Roman" w:hAnsi="Arial" w:cs="Arial"/>
          <w:sz w:val="22"/>
        </w:rPr>
        <w:br/>
      </w:r>
      <w:r w:rsidRPr="001A6584">
        <w:rPr>
          <w:rFonts w:ascii="Arial" w:eastAsia="Times New Roman" w:hAnsi="Arial" w:cs="Arial"/>
          <w:sz w:val="22"/>
        </w:rPr>
        <w:t xml:space="preserve">w ramach państwowego monitoringu środowiska przez ustawowo wyznaczone do tego organy i instytucje. W odniesieniu do przedsięwzięć, dla których wydano decyzję o uwarunkowaniach środowiskowych, obowiązywać będzie monitoring środowiska w zakresie, metodach </w:t>
      </w:r>
      <w:r w:rsidR="00D845A6">
        <w:rPr>
          <w:rFonts w:ascii="Arial" w:eastAsia="Times New Roman" w:hAnsi="Arial" w:cs="Arial"/>
          <w:sz w:val="22"/>
        </w:rPr>
        <w:br/>
      </w:r>
      <w:r w:rsidRPr="001A6584">
        <w:rPr>
          <w:rFonts w:ascii="Arial" w:eastAsia="Times New Roman" w:hAnsi="Arial" w:cs="Arial"/>
          <w:sz w:val="22"/>
        </w:rPr>
        <w:t>i częstotliwości określonych w decyzji.</w:t>
      </w:r>
      <w:r w:rsidR="00FE3039" w:rsidRPr="001A6584">
        <w:rPr>
          <w:rFonts w:ascii="Arial" w:eastAsia="Times New Roman" w:hAnsi="Arial" w:cs="Arial"/>
          <w:sz w:val="22"/>
        </w:rPr>
        <w:t xml:space="preserve"> </w:t>
      </w:r>
      <w:r w:rsidR="003F0E73" w:rsidRPr="001A6584">
        <w:rPr>
          <w:rFonts w:ascii="Arial" w:hAnsi="Arial" w:cs="Arial"/>
          <w:bCs/>
          <w:sz w:val="22"/>
        </w:rPr>
        <w:t xml:space="preserve">Monitoring skutków realizacji postanowień planu powinien rozpocząć się niezwłocznie po </w:t>
      </w:r>
      <w:r w:rsidR="00B95A1F" w:rsidRPr="001A6584">
        <w:rPr>
          <w:rFonts w:ascii="Arial" w:hAnsi="Arial" w:cs="Arial"/>
          <w:bCs/>
          <w:sz w:val="22"/>
        </w:rPr>
        <w:t xml:space="preserve">jego </w:t>
      </w:r>
      <w:r w:rsidR="003F0E73" w:rsidRPr="001A6584">
        <w:rPr>
          <w:rFonts w:ascii="Arial" w:hAnsi="Arial" w:cs="Arial"/>
          <w:bCs/>
          <w:sz w:val="22"/>
        </w:rPr>
        <w:t>uchwaleniu, co pozwoli na uzyskanie danych wy</w:t>
      </w:r>
      <w:r w:rsidR="004C1D8E" w:rsidRPr="001A6584">
        <w:rPr>
          <w:rFonts w:ascii="Arial" w:hAnsi="Arial" w:cs="Arial"/>
          <w:bCs/>
          <w:sz w:val="22"/>
        </w:rPr>
        <w:t>jściowych do dalszych analiz, a </w:t>
      </w:r>
      <w:r w:rsidR="003F0E73" w:rsidRPr="001A6584">
        <w:rPr>
          <w:rFonts w:ascii="Arial" w:hAnsi="Arial" w:cs="Arial"/>
          <w:bCs/>
          <w:sz w:val="22"/>
        </w:rPr>
        <w:t>następnie proponuje się coroczne badanie efektów zm</w:t>
      </w:r>
      <w:r w:rsidR="004C1D8E" w:rsidRPr="001A6584">
        <w:rPr>
          <w:rFonts w:ascii="Arial" w:hAnsi="Arial" w:cs="Arial"/>
          <w:bCs/>
          <w:sz w:val="22"/>
        </w:rPr>
        <w:t>ian zachodzących w środowisku i</w:t>
      </w:r>
      <w:r w:rsidR="00B95A1F" w:rsidRPr="001A6584">
        <w:rPr>
          <w:rFonts w:ascii="Arial" w:hAnsi="Arial" w:cs="Arial"/>
          <w:bCs/>
          <w:sz w:val="22"/>
        </w:rPr>
        <w:t xml:space="preserve"> </w:t>
      </w:r>
      <w:r w:rsidR="003F0E73" w:rsidRPr="001A6584">
        <w:rPr>
          <w:rFonts w:ascii="Arial" w:hAnsi="Arial" w:cs="Arial"/>
          <w:bCs/>
          <w:sz w:val="22"/>
        </w:rPr>
        <w:t>gospodarowaniu przestrzenią, z zastrzeżeniem, iż w</w:t>
      </w:r>
      <w:r w:rsidR="00516BAA" w:rsidRPr="001A6584">
        <w:rPr>
          <w:rFonts w:ascii="Arial" w:hAnsi="Arial" w:cs="Arial"/>
          <w:bCs/>
          <w:sz w:val="22"/>
        </w:rPr>
        <w:t> </w:t>
      </w:r>
      <w:r w:rsidR="003F0E73" w:rsidRPr="001A6584">
        <w:rPr>
          <w:rFonts w:ascii="Arial" w:hAnsi="Arial" w:cs="Arial"/>
          <w:bCs/>
          <w:sz w:val="22"/>
        </w:rPr>
        <w:t>sytuacji zaangażowania w</w:t>
      </w:r>
      <w:r w:rsidR="00B95A1F" w:rsidRPr="001A6584">
        <w:rPr>
          <w:rFonts w:ascii="Arial" w:hAnsi="Arial" w:cs="Arial"/>
          <w:bCs/>
          <w:sz w:val="22"/>
        </w:rPr>
        <w:t xml:space="preserve"> </w:t>
      </w:r>
      <w:r w:rsidR="003F0E73" w:rsidRPr="001A6584">
        <w:rPr>
          <w:rFonts w:ascii="Arial" w:hAnsi="Arial" w:cs="Arial"/>
          <w:bCs/>
          <w:sz w:val="22"/>
        </w:rPr>
        <w:t>prowadzony monitoring instytucji badawczych i</w:t>
      </w:r>
      <w:r w:rsidR="00B95A1F" w:rsidRPr="001A6584">
        <w:rPr>
          <w:rFonts w:ascii="Arial" w:hAnsi="Arial" w:cs="Arial"/>
          <w:bCs/>
          <w:sz w:val="22"/>
        </w:rPr>
        <w:t xml:space="preserve"> </w:t>
      </w:r>
      <w:r w:rsidR="003F0E73" w:rsidRPr="001A6584">
        <w:rPr>
          <w:rFonts w:ascii="Arial" w:hAnsi="Arial" w:cs="Arial"/>
          <w:bCs/>
          <w:sz w:val="22"/>
        </w:rPr>
        <w:t>kontrolnych zobowiązanych do</w:t>
      </w:r>
      <w:r w:rsidR="00B95A1F" w:rsidRPr="001A6584">
        <w:rPr>
          <w:rFonts w:ascii="Arial" w:hAnsi="Arial" w:cs="Arial"/>
          <w:bCs/>
          <w:sz w:val="22"/>
        </w:rPr>
        <w:t xml:space="preserve"> </w:t>
      </w:r>
      <w:r w:rsidR="003F0E73" w:rsidRPr="001A6584">
        <w:rPr>
          <w:rFonts w:ascii="Arial" w:hAnsi="Arial" w:cs="Arial"/>
          <w:bCs/>
          <w:sz w:val="22"/>
        </w:rPr>
        <w:t>prowadzenia monitoringu w określonym przepisami zakresie, można dostosować częstotliwość badań do stosowanych przez dane instytucje.</w:t>
      </w:r>
    </w:p>
    <w:p w14:paraId="763F7215" w14:textId="77777777" w:rsidR="003F0E73" w:rsidRPr="001A6584" w:rsidRDefault="003F0E73" w:rsidP="001A6584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B088ABC" w14:textId="77777777" w:rsidR="0076665B" w:rsidRPr="001A6584" w:rsidRDefault="0076665B" w:rsidP="001A6584">
      <w:pPr>
        <w:spacing w:line="240" w:lineRule="auto"/>
        <w:rPr>
          <w:rFonts w:ascii="Arial" w:hAnsi="Arial" w:cs="Arial"/>
          <w:b/>
        </w:rPr>
      </w:pPr>
    </w:p>
    <w:p w14:paraId="02B993B5" w14:textId="77777777" w:rsidR="001A6584" w:rsidRPr="001A6584" w:rsidRDefault="00EB2836" w:rsidP="00516BAA">
      <w:pPr>
        <w:spacing w:after="0" w:line="240" w:lineRule="auto"/>
        <w:ind w:left="3969"/>
        <w:jc w:val="center"/>
        <w:rPr>
          <w:rFonts w:ascii="Arial" w:hAnsi="Arial" w:cs="Arial"/>
          <w:b/>
          <w:sz w:val="22"/>
        </w:rPr>
      </w:pPr>
      <w:r w:rsidRPr="001A6584">
        <w:rPr>
          <w:rFonts w:ascii="Arial" w:hAnsi="Arial" w:cs="Arial"/>
          <w:b/>
          <w:sz w:val="22"/>
        </w:rPr>
        <w:t xml:space="preserve">Pierwszy Wiceprezydent Miasta </w:t>
      </w:r>
    </w:p>
    <w:p w14:paraId="6FF77B7D" w14:textId="3958120F" w:rsidR="00EB2836" w:rsidRPr="001A6584" w:rsidRDefault="00EB2836" w:rsidP="00516BAA">
      <w:pPr>
        <w:spacing w:after="0" w:line="240" w:lineRule="auto"/>
        <w:ind w:left="3969"/>
        <w:jc w:val="center"/>
        <w:rPr>
          <w:rFonts w:ascii="Arial" w:hAnsi="Arial" w:cs="Arial"/>
          <w:b/>
          <w:sz w:val="22"/>
        </w:rPr>
      </w:pPr>
      <w:r w:rsidRPr="001A6584">
        <w:rPr>
          <w:rFonts w:ascii="Arial" w:hAnsi="Arial" w:cs="Arial"/>
          <w:b/>
          <w:sz w:val="22"/>
        </w:rPr>
        <w:t>Łodzi</w:t>
      </w:r>
    </w:p>
    <w:p w14:paraId="19802AAE" w14:textId="64F21DF7" w:rsidR="00516BAA" w:rsidRPr="001A6584" w:rsidRDefault="00516BAA" w:rsidP="00516BAA">
      <w:pPr>
        <w:spacing w:after="0" w:line="240" w:lineRule="auto"/>
        <w:ind w:left="3969"/>
        <w:jc w:val="center"/>
        <w:rPr>
          <w:rFonts w:ascii="Arial" w:hAnsi="Arial" w:cs="Arial"/>
          <w:b/>
          <w:sz w:val="22"/>
        </w:rPr>
      </w:pPr>
    </w:p>
    <w:p w14:paraId="377474E2" w14:textId="09B4C803" w:rsidR="00516BAA" w:rsidRPr="001A6584" w:rsidRDefault="00516BAA" w:rsidP="00516BAA">
      <w:pPr>
        <w:spacing w:after="0" w:line="240" w:lineRule="auto"/>
        <w:ind w:left="3969"/>
        <w:jc w:val="center"/>
        <w:rPr>
          <w:rFonts w:ascii="Arial" w:hAnsi="Arial" w:cs="Arial"/>
          <w:b/>
          <w:sz w:val="22"/>
        </w:rPr>
      </w:pPr>
    </w:p>
    <w:p w14:paraId="7769E09F" w14:textId="77777777" w:rsidR="00516BAA" w:rsidRPr="001A6584" w:rsidRDefault="00516BAA" w:rsidP="00516BAA">
      <w:pPr>
        <w:spacing w:after="0" w:line="240" w:lineRule="auto"/>
        <w:ind w:left="3969"/>
        <w:jc w:val="center"/>
        <w:rPr>
          <w:rFonts w:ascii="Arial" w:hAnsi="Arial" w:cs="Arial"/>
          <w:b/>
          <w:sz w:val="22"/>
        </w:rPr>
      </w:pPr>
    </w:p>
    <w:p w14:paraId="3478AADF" w14:textId="24643A75" w:rsidR="00C75E10" w:rsidRPr="00FE188E" w:rsidRDefault="00EB2836" w:rsidP="001A6584">
      <w:pPr>
        <w:spacing w:after="0" w:line="240" w:lineRule="auto"/>
        <w:ind w:left="3969"/>
        <w:jc w:val="center"/>
        <w:rPr>
          <w:rFonts w:ascii="Arial" w:hAnsi="Arial" w:cs="Arial"/>
          <w:b/>
        </w:rPr>
      </w:pPr>
      <w:r w:rsidRPr="001A6584">
        <w:rPr>
          <w:rFonts w:ascii="Arial" w:hAnsi="Arial" w:cs="Arial"/>
          <w:b/>
          <w:sz w:val="22"/>
        </w:rPr>
        <w:t>Adam PUSTELNIK</w:t>
      </w:r>
    </w:p>
    <w:sectPr w:rsidR="00C75E10" w:rsidRPr="00FE188E" w:rsidSect="00465C70">
      <w:footerReference w:type="default" r:id="rId8"/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8EB2" w14:textId="77777777" w:rsidR="008C150E" w:rsidRDefault="008C150E" w:rsidP="00D94330">
      <w:pPr>
        <w:spacing w:after="0" w:line="240" w:lineRule="auto"/>
      </w:pPr>
      <w:r>
        <w:separator/>
      </w:r>
    </w:p>
  </w:endnote>
  <w:endnote w:type="continuationSeparator" w:id="0">
    <w:p w14:paraId="3BBFABD0" w14:textId="77777777" w:rsidR="008C150E" w:rsidRDefault="008C150E" w:rsidP="00D9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9730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2A0D5C" w14:textId="5DCF6865" w:rsidR="00D94330" w:rsidRPr="00D94330" w:rsidRDefault="00D9433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94330">
          <w:rPr>
            <w:rFonts w:ascii="Arial" w:hAnsi="Arial" w:cs="Arial"/>
            <w:sz w:val="20"/>
            <w:szCs w:val="20"/>
          </w:rPr>
          <w:fldChar w:fldCharType="begin"/>
        </w:r>
        <w:r w:rsidRPr="00D94330">
          <w:rPr>
            <w:rFonts w:ascii="Arial" w:hAnsi="Arial" w:cs="Arial"/>
            <w:sz w:val="20"/>
            <w:szCs w:val="20"/>
          </w:rPr>
          <w:instrText>PAGE   \* MERGEFORMAT</w:instrText>
        </w:r>
        <w:r w:rsidRPr="00D94330">
          <w:rPr>
            <w:rFonts w:ascii="Arial" w:hAnsi="Arial" w:cs="Arial"/>
            <w:sz w:val="20"/>
            <w:szCs w:val="20"/>
          </w:rPr>
          <w:fldChar w:fldCharType="separate"/>
        </w:r>
        <w:r w:rsidRPr="00D94330">
          <w:rPr>
            <w:rFonts w:ascii="Arial" w:hAnsi="Arial" w:cs="Arial"/>
            <w:sz w:val="20"/>
            <w:szCs w:val="20"/>
          </w:rPr>
          <w:t>2</w:t>
        </w:r>
        <w:r w:rsidRPr="00D943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CB4502D" w14:textId="77777777" w:rsidR="00D94330" w:rsidRDefault="00D9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05C1" w14:textId="77777777" w:rsidR="008C150E" w:rsidRDefault="008C150E" w:rsidP="00D94330">
      <w:pPr>
        <w:spacing w:after="0" w:line="240" w:lineRule="auto"/>
      </w:pPr>
      <w:r>
        <w:separator/>
      </w:r>
    </w:p>
  </w:footnote>
  <w:footnote w:type="continuationSeparator" w:id="0">
    <w:p w14:paraId="0CBAE168" w14:textId="77777777" w:rsidR="008C150E" w:rsidRDefault="008C150E" w:rsidP="00D9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5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 w15:restartNumberingAfterBreak="0">
    <w:nsid w:val="05843855"/>
    <w:multiLevelType w:val="hybridMultilevel"/>
    <w:tmpl w:val="5A2E2FFC"/>
    <w:lvl w:ilvl="0" w:tplc="32D6C5C8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color w:val="000000"/>
      </w:rPr>
    </w:lvl>
  </w:abstractNum>
  <w:abstractNum w:abstractNumId="2" w15:restartNumberingAfterBreak="0">
    <w:nsid w:val="0F6F4B9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835607D"/>
    <w:multiLevelType w:val="hybridMultilevel"/>
    <w:tmpl w:val="D6761A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A6D9D"/>
    <w:multiLevelType w:val="hybridMultilevel"/>
    <w:tmpl w:val="E25A2744"/>
    <w:lvl w:ilvl="0" w:tplc="39060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4B34EF"/>
    <w:multiLevelType w:val="hybridMultilevel"/>
    <w:tmpl w:val="D7B26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652FF"/>
    <w:multiLevelType w:val="hybridMultilevel"/>
    <w:tmpl w:val="A8AECE3A"/>
    <w:lvl w:ilvl="0" w:tplc="8FB4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D7149F"/>
    <w:multiLevelType w:val="hybridMultilevel"/>
    <w:tmpl w:val="393C2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CE86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2701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9" w15:restartNumberingAfterBreak="0">
    <w:nsid w:val="41547D11"/>
    <w:multiLevelType w:val="hybridMultilevel"/>
    <w:tmpl w:val="A0AEA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356FA"/>
    <w:multiLevelType w:val="hybridMultilevel"/>
    <w:tmpl w:val="EC6A34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E52A6"/>
    <w:multiLevelType w:val="hybridMultilevel"/>
    <w:tmpl w:val="DC72A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604184"/>
    <w:multiLevelType w:val="hybridMultilevel"/>
    <w:tmpl w:val="FFFFFFFF"/>
    <w:lvl w:ilvl="0" w:tplc="8D323A60">
      <w:start w:val="1"/>
      <w:numFmt w:val="bullet"/>
      <w:lvlText w:val="-"/>
      <w:lvlJc w:val="left"/>
      <w:pPr>
        <w:ind w:left="1496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936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656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096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816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256" w:hanging="360"/>
      </w:pPr>
      <w:rPr>
        <w:rFonts w:ascii="Wingdings" w:hAnsi="Wingdings" w:cs="Wingdings"/>
        <w:color w:val="000000"/>
      </w:rPr>
    </w:lvl>
  </w:abstractNum>
  <w:abstractNum w:abstractNumId="13" w15:restartNumberingAfterBreak="0">
    <w:nsid w:val="5A4F4B56"/>
    <w:multiLevelType w:val="hybridMultilevel"/>
    <w:tmpl w:val="C62AD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A045D"/>
    <w:multiLevelType w:val="hybridMultilevel"/>
    <w:tmpl w:val="5DD29E76"/>
    <w:lvl w:ilvl="0" w:tplc="3FB0CADE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6C7C95"/>
    <w:multiLevelType w:val="hybridMultilevel"/>
    <w:tmpl w:val="3BCC6036"/>
    <w:lvl w:ilvl="0" w:tplc="FE580F0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3C22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17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B82FFA"/>
    <w:multiLevelType w:val="hybridMultilevel"/>
    <w:tmpl w:val="8914485E"/>
    <w:lvl w:ilvl="0" w:tplc="390604AC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1C7D04"/>
    <w:multiLevelType w:val="hybridMultilevel"/>
    <w:tmpl w:val="838E4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0604A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0D9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21" w15:restartNumberingAfterBreak="0">
    <w:nsid w:val="7FEE2D0E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277807">
    <w:abstractNumId w:val="17"/>
  </w:num>
  <w:num w:numId="2" w16cid:durableId="1208638647">
    <w:abstractNumId w:val="21"/>
  </w:num>
  <w:num w:numId="3" w16cid:durableId="1893416801">
    <w:abstractNumId w:val="0"/>
  </w:num>
  <w:num w:numId="4" w16cid:durableId="13201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931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58148">
    <w:abstractNumId w:val="16"/>
  </w:num>
  <w:num w:numId="7" w16cid:durableId="1461849380">
    <w:abstractNumId w:val="12"/>
  </w:num>
  <w:num w:numId="8" w16cid:durableId="2102725619">
    <w:abstractNumId w:val="20"/>
  </w:num>
  <w:num w:numId="9" w16cid:durableId="652754607">
    <w:abstractNumId w:val="8"/>
  </w:num>
  <w:num w:numId="10" w16cid:durableId="757291990">
    <w:abstractNumId w:val="4"/>
  </w:num>
  <w:num w:numId="11" w16cid:durableId="382561124">
    <w:abstractNumId w:val="11"/>
  </w:num>
  <w:num w:numId="12" w16cid:durableId="1015885828">
    <w:abstractNumId w:val="15"/>
  </w:num>
  <w:num w:numId="13" w16cid:durableId="1053575251">
    <w:abstractNumId w:val="14"/>
  </w:num>
  <w:num w:numId="14" w16cid:durableId="1614433618">
    <w:abstractNumId w:val="18"/>
  </w:num>
  <w:num w:numId="15" w16cid:durableId="1474524994">
    <w:abstractNumId w:val="13"/>
  </w:num>
  <w:num w:numId="16" w16cid:durableId="1895386214">
    <w:abstractNumId w:val="19"/>
  </w:num>
  <w:num w:numId="17" w16cid:durableId="2010330940">
    <w:abstractNumId w:val="5"/>
  </w:num>
  <w:num w:numId="18" w16cid:durableId="1943952208">
    <w:abstractNumId w:val="7"/>
  </w:num>
  <w:num w:numId="19" w16cid:durableId="238830289">
    <w:abstractNumId w:val="3"/>
  </w:num>
  <w:num w:numId="20" w16cid:durableId="348682175">
    <w:abstractNumId w:val="6"/>
  </w:num>
  <w:num w:numId="21" w16cid:durableId="1359695244">
    <w:abstractNumId w:val="10"/>
  </w:num>
  <w:num w:numId="22" w16cid:durableId="1400905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EB"/>
    <w:rsid w:val="000051E7"/>
    <w:rsid w:val="00007283"/>
    <w:rsid w:val="00011BB8"/>
    <w:rsid w:val="000142C3"/>
    <w:rsid w:val="00023939"/>
    <w:rsid w:val="00025003"/>
    <w:rsid w:val="00044C12"/>
    <w:rsid w:val="0005787F"/>
    <w:rsid w:val="00074970"/>
    <w:rsid w:val="000848EF"/>
    <w:rsid w:val="00087F4D"/>
    <w:rsid w:val="00090FF4"/>
    <w:rsid w:val="000B36C5"/>
    <w:rsid w:val="000D5C4E"/>
    <w:rsid w:val="000F16E4"/>
    <w:rsid w:val="000F1B7E"/>
    <w:rsid w:val="001234BF"/>
    <w:rsid w:val="001413BB"/>
    <w:rsid w:val="001633AE"/>
    <w:rsid w:val="00177502"/>
    <w:rsid w:val="00186553"/>
    <w:rsid w:val="001A214E"/>
    <w:rsid w:val="001A24E6"/>
    <w:rsid w:val="001A6584"/>
    <w:rsid w:val="0020719C"/>
    <w:rsid w:val="00211228"/>
    <w:rsid w:val="002329D8"/>
    <w:rsid w:val="00240637"/>
    <w:rsid w:val="002D455D"/>
    <w:rsid w:val="00302A51"/>
    <w:rsid w:val="003329D9"/>
    <w:rsid w:val="003409AA"/>
    <w:rsid w:val="0037221A"/>
    <w:rsid w:val="003773C9"/>
    <w:rsid w:val="003903C4"/>
    <w:rsid w:val="003B67AE"/>
    <w:rsid w:val="003D6C6C"/>
    <w:rsid w:val="003F0E73"/>
    <w:rsid w:val="00445CAE"/>
    <w:rsid w:val="00450C56"/>
    <w:rsid w:val="00454399"/>
    <w:rsid w:val="00461D9B"/>
    <w:rsid w:val="0047057A"/>
    <w:rsid w:val="00497E45"/>
    <w:rsid w:val="004B0699"/>
    <w:rsid w:val="004C1D8E"/>
    <w:rsid w:val="004C454A"/>
    <w:rsid w:val="004F78A6"/>
    <w:rsid w:val="00502649"/>
    <w:rsid w:val="00516BAA"/>
    <w:rsid w:val="0054213A"/>
    <w:rsid w:val="005537F2"/>
    <w:rsid w:val="00553936"/>
    <w:rsid w:val="0056324D"/>
    <w:rsid w:val="005718FC"/>
    <w:rsid w:val="0057792B"/>
    <w:rsid w:val="005B5F55"/>
    <w:rsid w:val="005C0868"/>
    <w:rsid w:val="005C76C0"/>
    <w:rsid w:val="005E1476"/>
    <w:rsid w:val="005E4777"/>
    <w:rsid w:val="005E7C0B"/>
    <w:rsid w:val="005F2E25"/>
    <w:rsid w:val="006752A8"/>
    <w:rsid w:val="0069393B"/>
    <w:rsid w:val="006B5C57"/>
    <w:rsid w:val="006C32AB"/>
    <w:rsid w:val="006C3441"/>
    <w:rsid w:val="006C36EB"/>
    <w:rsid w:val="006D5F7E"/>
    <w:rsid w:val="006D798D"/>
    <w:rsid w:val="00700C70"/>
    <w:rsid w:val="00701831"/>
    <w:rsid w:val="00712E43"/>
    <w:rsid w:val="00714CB4"/>
    <w:rsid w:val="0076325D"/>
    <w:rsid w:val="007661FA"/>
    <w:rsid w:val="0076665B"/>
    <w:rsid w:val="007740A1"/>
    <w:rsid w:val="0077550D"/>
    <w:rsid w:val="00784688"/>
    <w:rsid w:val="007A0150"/>
    <w:rsid w:val="007A3456"/>
    <w:rsid w:val="007A551D"/>
    <w:rsid w:val="007B65AC"/>
    <w:rsid w:val="007C4FD4"/>
    <w:rsid w:val="00807608"/>
    <w:rsid w:val="00811A62"/>
    <w:rsid w:val="00837011"/>
    <w:rsid w:val="008518EE"/>
    <w:rsid w:val="0089219B"/>
    <w:rsid w:val="00895EE4"/>
    <w:rsid w:val="008A19AB"/>
    <w:rsid w:val="008B3750"/>
    <w:rsid w:val="008C150E"/>
    <w:rsid w:val="008F0A8D"/>
    <w:rsid w:val="00915684"/>
    <w:rsid w:val="00954B9F"/>
    <w:rsid w:val="00965994"/>
    <w:rsid w:val="00973728"/>
    <w:rsid w:val="009935DC"/>
    <w:rsid w:val="009B08DD"/>
    <w:rsid w:val="009C4379"/>
    <w:rsid w:val="009C5767"/>
    <w:rsid w:val="009C5EEE"/>
    <w:rsid w:val="00A30510"/>
    <w:rsid w:val="00A8616E"/>
    <w:rsid w:val="00A915FF"/>
    <w:rsid w:val="00A957A5"/>
    <w:rsid w:val="00AC665B"/>
    <w:rsid w:val="00AD6AAC"/>
    <w:rsid w:val="00AD7020"/>
    <w:rsid w:val="00B0279D"/>
    <w:rsid w:val="00B204B7"/>
    <w:rsid w:val="00B22E93"/>
    <w:rsid w:val="00B308D6"/>
    <w:rsid w:val="00B31381"/>
    <w:rsid w:val="00B37E69"/>
    <w:rsid w:val="00B4378D"/>
    <w:rsid w:val="00B5595C"/>
    <w:rsid w:val="00B64F3A"/>
    <w:rsid w:val="00B76B26"/>
    <w:rsid w:val="00B95A1F"/>
    <w:rsid w:val="00BB0B56"/>
    <w:rsid w:val="00BE2C2F"/>
    <w:rsid w:val="00BE76DD"/>
    <w:rsid w:val="00BF0A82"/>
    <w:rsid w:val="00BF621E"/>
    <w:rsid w:val="00C75E10"/>
    <w:rsid w:val="00C84D8F"/>
    <w:rsid w:val="00C97FEB"/>
    <w:rsid w:val="00CA0CE0"/>
    <w:rsid w:val="00CA542B"/>
    <w:rsid w:val="00CC33BA"/>
    <w:rsid w:val="00CC62BD"/>
    <w:rsid w:val="00CD3E9A"/>
    <w:rsid w:val="00CF2BFA"/>
    <w:rsid w:val="00CF32B4"/>
    <w:rsid w:val="00D24586"/>
    <w:rsid w:val="00D402A0"/>
    <w:rsid w:val="00D403DA"/>
    <w:rsid w:val="00D42548"/>
    <w:rsid w:val="00D54A9B"/>
    <w:rsid w:val="00D60BE4"/>
    <w:rsid w:val="00D66F3C"/>
    <w:rsid w:val="00D845A6"/>
    <w:rsid w:val="00D94330"/>
    <w:rsid w:val="00D94928"/>
    <w:rsid w:val="00DB64B2"/>
    <w:rsid w:val="00DB798C"/>
    <w:rsid w:val="00DD07EF"/>
    <w:rsid w:val="00E00B40"/>
    <w:rsid w:val="00E14845"/>
    <w:rsid w:val="00E21776"/>
    <w:rsid w:val="00E21D7C"/>
    <w:rsid w:val="00E25A49"/>
    <w:rsid w:val="00E31F75"/>
    <w:rsid w:val="00E65341"/>
    <w:rsid w:val="00E80BCE"/>
    <w:rsid w:val="00E9162B"/>
    <w:rsid w:val="00EB2836"/>
    <w:rsid w:val="00EB6E5A"/>
    <w:rsid w:val="00EC273E"/>
    <w:rsid w:val="00EC727E"/>
    <w:rsid w:val="00F20E1C"/>
    <w:rsid w:val="00F456BD"/>
    <w:rsid w:val="00F50A02"/>
    <w:rsid w:val="00F5554D"/>
    <w:rsid w:val="00F75880"/>
    <w:rsid w:val="00FB0E23"/>
    <w:rsid w:val="00FD2AC9"/>
    <w:rsid w:val="00FD2F00"/>
    <w:rsid w:val="00FE188E"/>
    <w:rsid w:val="00FE3039"/>
    <w:rsid w:val="00FE4450"/>
    <w:rsid w:val="00FF3393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6992"/>
  <w15:docId w15:val="{B0B1BE47-4711-412F-8BB2-C7384AB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character" w:customStyle="1" w:styleId="GerardZnak">
    <w:name w:val="Gerard Znak"/>
    <w:link w:val="Gerard"/>
    <w:locked/>
    <w:rsid w:val="005C0868"/>
    <w:rPr>
      <w:rFonts w:ascii="Calibri" w:eastAsia="Calibri" w:hAnsi="Calibri"/>
      <w:sz w:val="24"/>
      <w:szCs w:val="24"/>
    </w:rPr>
  </w:style>
  <w:style w:type="paragraph" w:customStyle="1" w:styleId="Gerard">
    <w:name w:val="Gerard"/>
    <w:basedOn w:val="Bezodstpw"/>
    <w:link w:val="GerardZnak"/>
    <w:qFormat/>
    <w:rsid w:val="005C0868"/>
    <w:pPr>
      <w:jc w:val="both"/>
    </w:pPr>
    <w:rPr>
      <w:rFonts w:ascii="Calibri" w:hAnsi="Calibri" w:cstheme="minorBidi"/>
      <w:szCs w:val="24"/>
    </w:rPr>
  </w:style>
  <w:style w:type="paragraph" w:styleId="Bezodstpw">
    <w:name w:val="No Spacing"/>
    <w:uiPriority w:val="1"/>
    <w:qFormat/>
    <w:rsid w:val="005C08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41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33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9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33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2A4A-203C-4FBF-8DD7-465D2C7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3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Karolina Zelcer</cp:lastModifiedBy>
  <cp:revision>84</cp:revision>
  <cp:lastPrinted>2022-07-12T09:11:00Z</cp:lastPrinted>
  <dcterms:created xsi:type="dcterms:W3CDTF">2014-01-13T11:47:00Z</dcterms:created>
  <dcterms:modified xsi:type="dcterms:W3CDTF">2023-07-04T07:54:00Z</dcterms:modified>
</cp:coreProperties>
</file>