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F1BB" w14:textId="2EDBEC03" w:rsidR="00371650" w:rsidRPr="00454873" w:rsidRDefault="00371650" w:rsidP="00371650">
      <w:pPr>
        <w:spacing w:after="0"/>
        <w:jc w:val="right"/>
        <w:rPr>
          <w:rFonts w:asciiTheme="minorHAnsi" w:hAnsiTheme="minorHAnsi" w:cstheme="minorHAnsi"/>
          <w:sz w:val="22"/>
        </w:rPr>
      </w:pPr>
      <w:bookmarkStart w:id="0" w:name="_Hlk87005572"/>
      <w:r w:rsidRPr="00454873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 w:rsidR="00291F37">
        <w:rPr>
          <w:rFonts w:asciiTheme="minorHAnsi" w:hAnsiTheme="minorHAnsi" w:cstheme="minorHAnsi"/>
          <w:sz w:val="22"/>
        </w:rPr>
        <w:t xml:space="preserve"> 9 </w:t>
      </w:r>
      <w:r>
        <w:rPr>
          <w:rFonts w:asciiTheme="minorHAnsi" w:hAnsiTheme="minorHAnsi" w:cstheme="minorHAnsi"/>
          <w:sz w:val="22"/>
        </w:rPr>
        <w:t xml:space="preserve">lutego 2022 </w:t>
      </w:r>
      <w:bookmarkEnd w:id="0"/>
      <w:r w:rsidRPr="00454873">
        <w:rPr>
          <w:rFonts w:asciiTheme="minorHAnsi" w:hAnsiTheme="minorHAnsi" w:cstheme="minorHAnsi"/>
          <w:sz w:val="22"/>
        </w:rPr>
        <w:t>r.</w:t>
      </w:r>
    </w:p>
    <w:p w14:paraId="2A08477B" w14:textId="77777777" w:rsidR="00371650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MPU.ZP</w:t>
      </w:r>
      <w:r>
        <w:rPr>
          <w:rFonts w:asciiTheme="minorHAnsi" w:hAnsiTheme="minorHAnsi" w:cstheme="minorHAnsi"/>
          <w:sz w:val="22"/>
        </w:rPr>
        <w:t>2</w:t>
      </w:r>
      <w:r w:rsidRPr="00454873">
        <w:rPr>
          <w:rFonts w:asciiTheme="minorHAnsi" w:hAnsiTheme="minorHAnsi" w:cstheme="minorHAnsi"/>
          <w:sz w:val="22"/>
        </w:rPr>
        <w:t>.46.</w:t>
      </w:r>
      <w:r>
        <w:rPr>
          <w:rFonts w:asciiTheme="minorHAnsi" w:hAnsiTheme="minorHAnsi" w:cstheme="minorHAnsi"/>
          <w:sz w:val="22"/>
        </w:rPr>
        <w:t>284.1</w:t>
      </w:r>
      <w:r w:rsidRPr="00454873">
        <w:rPr>
          <w:rFonts w:asciiTheme="minorHAnsi" w:hAnsiTheme="minorHAnsi" w:cstheme="minorHAnsi"/>
          <w:sz w:val="22"/>
        </w:rPr>
        <w:t>.202</w:t>
      </w:r>
      <w:r>
        <w:rPr>
          <w:rFonts w:asciiTheme="minorHAnsi" w:hAnsiTheme="minorHAnsi" w:cstheme="minorHAnsi"/>
          <w:sz w:val="22"/>
        </w:rPr>
        <w:t>2</w:t>
      </w:r>
      <w:r w:rsidRPr="0045487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BWL.KJ</w:t>
      </w:r>
    </w:p>
    <w:p w14:paraId="4FD96C53" w14:textId="2FEACF6C" w:rsidR="00371650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MPU.ZP2.46.287.1.2022.BWL.KJ</w:t>
      </w:r>
    </w:p>
    <w:p w14:paraId="5E2430D5" w14:textId="77777777" w:rsidR="00371650" w:rsidRPr="00454873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631D7A60" w14:textId="2D7249F9" w:rsidR="00371650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48CB332" w14:textId="77777777" w:rsidR="00371650" w:rsidRPr="00454873" w:rsidRDefault="00371650" w:rsidP="00371650">
      <w:pPr>
        <w:spacing w:after="0"/>
        <w:ind w:left="284"/>
        <w:rPr>
          <w:rFonts w:asciiTheme="minorHAnsi" w:hAnsiTheme="minorHAnsi" w:cstheme="minorHAnsi"/>
          <w:sz w:val="22"/>
        </w:rPr>
      </w:pPr>
    </w:p>
    <w:p w14:paraId="1DCF2A41" w14:textId="77777777" w:rsidR="00371650" w:rsidRPr="00454873" w:rsidRDefault="00371650" w:rsidP="00371650">
      <w:pPr>
        <w:ind w:left="284"/>
        <w:jc w:val="center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b/>
          <w:sz w:val="22"/>
        </w:rPr>
        <w:t>OBWIESZCZENIE</w:t>
      </w:r>
    </w:p>
    <w:p w14:paraId="2F94BA49" w14:textId="2EB1DB02" w:rsidR="00371650" w:rsidRPr="00454873" w:rsidRDefault="00371650" w:rsidP="00371650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bookmarkStart w:id="1" w:name="_Hlk87005592"/>
      <w:r w:rsidRPr="00454873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przystąpieniu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sporządzenia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miejscowych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planów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Łodzi:</w:t>
      </w:r>
    </w:p>
    <w:p w14:paraId="77BB3E9C" w14:textId="4BBCC108" w:rsidR="00371650" w:rsidRPr="00371650" w:rsidRDefault="00371650" w:rsidP="00371650">
      <w:pPr>
        <w:numPr>
          <w:ilvl w:val="0"/>
          <w:numId w:val="16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bCs/>
          <w:sz w:val="22"/>
        </w:rPr>
      </w:pPr>
      <w:r w:rsidRPr="00371650">
        <w:rPr>
          <w:rFonts w:asciiTheme="minorHAnsi" w:hAnsiTheme="minorHAnsi" w:cstheme="minorHAnsi"/>
          <w:b/>
          <w:bCs/>
          <w:sz w:val="22"/>
        </w:rPr>
        <w:t xml:space="preserve">obejmującej dolinę rzeki Jasień, położonej w rejonie ulic Lazurowej </w:t>
      </w:r>
      <w:r w:rsidRPr="00371650">
        <w:rPr>
          <w:rFonts w:asciiTheme="minorHAnsi" w:hAnsiTheme="minorHAnsi" w:cstheme="minorHAnsi"/>
          <w:b/>
          <w:bCs/>
          <w:sz w:val="22"/>
        </w:rPr>
        <w:br/>
        <w:t>i gen. Ignacego Prądzyńskiego;</w:t>
      </w:r>
    </w:p>
    <w:p w14:paraId="655DDA6F" w14:textId="12AD8953" w:rsidR="00371650" w:rsidRPr="00371650" w:rsidRDefault="00371650" w:rsidP="00371650">
      <w:pPr>
        <w:numPr>
          <w:ilvl w:val="0"/>
          <w:numId w:val="16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bCs/>
          <w:sz w:val="22"/>
        </w:rPr>
      </w:pPr>
      <w:bookmarkStart w:id="2" w:name="_Hlk89431516"/>
      <w:r w:rsidRPr="00371650">
        <w:rPr>
          <w:rFonts w:asciiTheme="minorHAnsi" w:hAnsiTheme="minorHAnsi" w:cstheme="minorHAnsi"/>
          <w:b/>
          <w:bCs/>
          <w:sz w:val="22"/>
        </w:rPr>
        <w:t xml:space="preserve">obejmującej doliny rzek </w:t>
      </w:r>
      <w:bookmarkEnd w:id="2"/>
      <w:r w:rsidRPr="00371650">
        <w:rPr>
          <w:rFonts w:asciiTheme="minorHAnsi" w:hAnsiTheme="minorHAnsi" w:cstheme="minorHAnsi"/>
          <w:b/>
          <w:bCs/>
          <w:sz w:val="22"/>
        </w:rPr>
        <w:t xml:space="preserve">Jasienia i </w:t>
      </w:r>
      <w:proofErr w:type="spellStart"/>
      <w:r w:rsidRPr="00371650">
        <w:rPr>
          <w:rFonts w:asciiTheme="minorHAnsi" w:hAnsiTheme="minorHAnsi" w:cstheme="minorHAnsi"/>
          <w:b/>
          <w:bCs/>
          <w:sz w:val="22"/>
        </w:rPr>
        <w:t>Olechówki</w:t>
      </w:r>
      <w:proofErr w:type="spellEnd"/>
      <w:r w:rsidRPr="00371650">
        <w:rPr>
          <w:rFonts w:asciiTheme="minorHAnsi" w:hAnsiTheme="minorHAnsi" w:cstheme="minorHAnsi"/>
          <w:b/>
          <w:bCs/>
          <w:sz w:val="22"/>
        </w:rPr>
        <w:t>, położonej w rejonie ulic: Stanisława Dubois, Polarnej, gen. Ignacego Prądzyńskiego, Czahary, Świętojańskiej i Reymonta</w:t>
      </w:r>
    </w:p>
    <w:p w14:paraId="5C91C697" w14:textId="6D6C3724" w:rsidR="00371650" w:rsidRPr="00454873" w:rsidRDefault="00371650" w:rsidP="00371650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b/>
          <w:sz w:val="22"/>
        </w:rPr>
        <w:t>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rozpoczęciu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strategiczn</w:t>
      </w:r>
      <w:r w:rsidR="00A93CF0">
        <w:rPr>
          <w:rFonts w:asciiTheme="minorHAnsi" w:hAnsiTheme="minorHAnsi" w:cstheme="minorHAnsi"/>
          <w:b/>
          <w:sz w:val="22"/>
        </w:rPr>
        <w:t>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ocen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oddziaływania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na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środowisko</w:t>
      </w:r>
      <w:r w:rsidR="00A841E9">
        <w:rPr>
          <w:rFonts w:asciiTheme="minorHAnsi" w:hAnsiTheme="minorHAnsi" w:cstheme="minorHAnsi"/>
          <w:b/>
          <w:sz w:val="22"/>
        </w:rPr>
        <w:t xml:space="preserve"> skutków realizacji ww. planów miejscowych</w:t>
      </w:r>
      <w:r w:rsidRPr="00454873">
        <w:rPr>
          <w:rFonts w:asciiTheme="minorHAnsi" w:hAnsiTheme="minorHAnsi" w:cstheme="minorHAnsi"/>
          <w:b/>
          <w:sz w:val="22"/>
        </w:rPr>
        <w:t>.</w:t>
      </w:r>
    </w:p>
    <w:p w14:paraId="5F7C68C5" w14:textId="6F594DB2" w:rsidR="00371650" w:rsidRPr="00454873" w:rsidRDefault="00371650" w:rsidP="00371650">
      <w:pPr>
        <w:spacing w:after="0"/>
        <w:ind w:left="284" w:firstLine="283"/>
        <w:jc w:val="both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podstawie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pkt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marca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planowaniu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zagospodarowaniu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przestrzennym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(Dz.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2021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poz.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741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54873">
        <w:rPr>
          <w:rFonts w:asciiTheme="minorHAnsi" w:hAnsiTheme="minorHAnsi" w:cstheme="minorHAnsi"/>
          <w:sz w:val="22"/>
        </w:rPr>
        <w:t>późn</w:t>
      </w:r>
      <w:proofErr w:type="spellEnd"/>
      <w:r w:rsidRPr="0045487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zm.)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podstawie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39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46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pkt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października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udostępnianiu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informacji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środowisku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ochronie,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udziale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społeczeństwa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środowiska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ocenach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oddziaływania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środowisko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(Dz.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2021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poz.</w:t>
      </w:r>
      <w:r>
        <w:rPr>
          <w:rFonts w:asciiTheme="minorHAnsi" w:hAnsiTheme="minorHAnsi" w:cstheme="minorHAnsi"/>
          <w:sz w:val="22"/>
        </w:rPr>
        <w:t xml:space="preserve"> 2373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54873">
        <w:rPr>
          <w:rFonts w:asciiTheme="minorHAnsi" w:hAnsiTheme="minorHAnsi" w:cstheme="minorHAnsi"/>
          <w:sz w:val="22"/>
        </w:rPr>
        <w:t>późn</w:t>
      </w:r>
      <w:proofErr w:type="spellEnd"/>
      <w:r w:rsidRPr="00454873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zm.)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zawiadamiam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podjęciu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Radę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Miejską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uchwał:</w:t>
      </w:r>
    </w:p>
    <w:p w14:paraId="42CC2635" w14:textId="0C2B8D1C" w:rsidR="00371650" w:rsidRPr="00454873" w:rsidRDefault="00371650" w:rsidP="00371650">
      <w:pPr>
        <w:pStyle w:val="Akapitzlist"/>
        <w:numPr>
          <w:ilvl w:val="0"/>
          <w:numId w:val="15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bookmarkStart w:id="3" w:name="_Hlk89435353"/>
      <w:r w:rsidRPr="00454873">
        <w:rPr>
          <w:rFonts w:asciiTheme="minorHAnsi" w:hAnsiTheme="minorHAnsi" w:cstheme="minorHAnsi"/>
          <w:b/>
          <w:sz w:val="22"/>
        </w:rPr>
        <w:t>Nr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4" w:name="_Hlk86051297"/>
      <w:r w:rsidRPr="00454873">
        <w:rPr>
          <w:rFonts w:asciiTheme="minorHAnsi" w:hAnsiTheme="minorHAnsi" w:cstheme="minorHAnsi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IV</w:t>
      </w:r>
      <w:r w:rsidRPr="00454873">
        <w:rPr>
          <w:rFonts w:asciiTheme="minorHAnsi" w:hAnsiTheme="minorHAnsi" w:cstheme="minorHAnsi"/>
          <w:b/>
          <w:sz w:val="22"/>
        </w:rPr>
        <w:t>/1</w:t>
      </w:r>
      <w:r>
        <w:rPr>
          <w:rFonts w:asciiTheme="minorHAnsi" w:hAnsiTheme="minorHAnsi" w:cstheme="minorHAnsi"/>
          <w:b/>
          <w:sz w:val="22"/>
        </w:rPr>
        <w:t xml:space="preserve">634/22 </w:t>
      </w:r>
      <w:bookmarkEnd w:id="4"/>
      <w:r w:rsidRPr="00454873">
        <w:rPr>
          <w:rFonts w:asciiTheme="minorHAnsi" w:hAnsiTheme="minorHAnsi" w:cstheme="minorHAnsi"/>
          <w:b/>
          <w:sz w:val="22"/>
        </w:rPr>
        <w:t>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dnia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Start w:id="5" w:name="_Hlk86051305"/>
      <w:r w:rsidRPr="00454873"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9 stycznia 2022</w:t>
      </w:r>
      <w:bookmarkEnd w:id="5"/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sprawie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przystąpienia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sporządzenia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bookmarkEnd w:id="3"/>
      <w:r>
        <w:rPr>
          <w:rFonts w:asciiTheme="minorHAnsi" w:hAnsiTheme="minorHAnsi" w:cstheme="minorHAnsi"/>
          <w:b/>
          <w:sz w:val="22"/>
        </w:rPr>
        <w:t>obejmującej dolinę rzeki Jasień, położonej w rejonie ulic Lazurowej i gen. Ignacego Prądzyńskiego</w:t>
      </w:r>
      <w:r w:rsidRPr="00454873">
        <w:rPr>
          <w:rFonts w:asciiTheme="minorHAnsi" w:hAnsiTheme="minorHAnsi" w:cstheme="minorHAnsi"/>
          <w:b/>
          <w:sz w:val="22"/>
        </w:rPr>
        <w:t>;</w:t>
      </w:r>
    </w:p>
    <w:p w14:paraId="2CE29486" w14:textId="44B92C4C" w:rsidR="00371650" w:rsidRDefault="00371650" w:rsidP="00371650">
      <w:pPr>
        <w:pStyle w:val="Akapitzlist"/>
        <w:numPr>
          <w:ilvl w:val="0"/>
          <w:numId w:val="15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b/>
          <w:sz w:val="22"/>
        </w:rPr>
        <w:t>Nr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L</w:t>
      </w:r>
      <w:r>
        <w:rPr>
          <w:rFonts w:asciiTheme="minorHAnsi" w:hAnsiTheme="minorHAnsi" w:cstheme="minorHAnsi"/>
          <w:b/>
          <w:sz w:val="22"/>
        </w:rPr>
        <w:t>IV</w:t>
      </w:r>
      <w:r w:rsidRPr="00454873">
        <w:rPr>
          <w:rFonts w:asciiTheme="minorHAnsi" w:hAnsiTheme="minorHAnsi" w:cstheme="minorHAnsi"/>
          <w:b/>
          <w:sz w:val="22"/>
        </w:rPr>
        <w:t>/1</w:t>
      </w:r>
      <w:r>
        <w:rPr>
          <w:rFonts w:asciiTheme="minorHAnsi" w:hAnsiTheme="minorHAnsi" w:cstheme="minorHAnsi"/>
          <w:b/>
          <w:sz w:val="22"/>
        </w:rPr>
        <w:t xml:space="preserve">637/22 </w:t>
      </w:r>
      <w:r w:rsidRPr="00454873">
        <w:rPr>
          <w:rFonts w:asciiTheme="minorHAnsi" w:hAnsiTheme="minorHAnsi" w:cstheme="minorHAnsi"/>
          <w:b/>
          <w:sz w:val="22"/>
        </w:rPr>
        <w:t>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 xml:space="preserve">9 stycznia 2022 </w:t>
      </w:r>
      <w:r w:rsidRPr="00454873">
        <w:rPr>
          <w:rFonts w:asciiTheme="minorHAnsi" w:hAnsiTheme="minorHAnsi" w:cstheme="minorHAnsi"/>
          <w:b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sprawie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przystąpienia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sporządzenia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obejmującej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dolin</w:t>
      </w:r>
      <w:r>
        <w:rPr>
          <w:rFonts w:asciiTheme="minorHAnsi" w:hAnsiTheme="minorHAnsi" w:cstheme="minorHAnsi"/>
          <w:b/>
          <w:sz w:val="22"/>
        </w:rPr>
        <w:t>y rzek Jasienia i </w:t>
      </w:r>
      <w:proofErr w:type="spellStart"/>
      <w:r>
        <w:rPr>
          <w:rFonts w:asciiTheme="minorHAnsi" w:hAnsiTheme="minorHAnsi" w:cstheme="minorHAnsi"/>
          <w:b/>
          <w:sz w:val="22"/>
        </w:rPr>
        <w:t>Olechówki</w:t>
      </w:r>
      <w:proofErr w:type="spellEnd"/>
      <w:r>
        <w:rPr>
          <w:rFonts w:asciiTheme="minorHAnsi" w:hAnsiTheme="minorHAnsi" w:cstheme="minorHAnsi"/>
          <w:b/>
          <w:sz w:val="22"/>
        </w:rPr>
        <w:t>, położonej w rejonie ulic: Stanisława Dubois, Polarnej, gen. Ignacego Prądzyńskiego, Czahary, Świętojańskiej i Reymonta</w:t>
      </w:r>
    </w:p>
    <w:p w14:paraId="0B68A748" w14:textId="55020C41" w:rsidR="00371650" w:rsidRPr="00454873" w:rsidRDefault="00371650" w:rsidP="00371650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454873">
        <w:rPr>
          <w:rFonts w:asciiTheme="minorHAnsi" w:hAnsiTheme="minorHAnsi" w:cstheme="minorHAnsi"/>
          <w:b/>
          <w:sz w:val="22"/>
        </w:rPr>
        <w:t>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rozpoczęciu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strategiczn</w:t>
      </w:r>
      <w:r w:rsidR="00A93CF0">
        <w:rPr>
          <w:rFonts w:asciiTheme="minorHAnsi" w:hAnsiTheme="minorHAnsi" w:cstheme="minorHAnsi"/>
          <w:b/>
          <w:sz w:val="22"/>
        </w:rPr>
        <w:t>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ocen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oddziaływania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na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środowisko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skutków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realizacji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ww.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planów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miejscowych.</w:t>
      </w:r>
    </w:p>
    <w:p w14:paraId="48E63D63" w14:textId="250919DB" w:rsidR="00371650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Zainteresowani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składać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ww.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planu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miejscowego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terminie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032D21">
        <w:rPr>
          <w:rFonts w:asciiTheme="minorHAnsi" w:hAnsiTheme="minorHAnsi" w:cstheme="minorHAnsi"/>
          <w:b/>
          <w:sz w:val="22"/>
          <w:u w:val="single"/>
        </w:rPr>
        <w:t>do dnia</w:t>
      </w:r>
      <w:r w:rsidR="00291F37">
        <w:rPr>
          <w:rFonts w:asciiTheme="minorHAnsi" w:hAnsiTheme="minorHAnsi" w:cstheme="minorHAnsi"/>
          <w:b/>
          <w:sz w:val="22"/>
          <w:u w:val="single"/>
        </w:rPr>
        <w:t xml:space="preserve"> 8 </w:t>
      </w:r>
      <w:r w:rsidRPr="00032D21">
        <w:rPr>
          <w:rFonts w:asciiTheme="minorHAnsi" w:hAnsiTheme="minorHAnsi" w:cstheme="minorHAnsi"/>
          <w:b/>
          <w:sz w:val="22"/>
          <w:u w:val="single"/>
        </w:rPr>
        <w:t>marca 2022 r.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Stosownie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art.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8c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27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marca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2003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planowaniu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zagospodarowaniu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przestrzennym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być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wnoszone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Prezydenta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Miasta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formie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papierowej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Miejskiej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Urbanistycznej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(al.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Tadeusza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Kościuszki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19,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90-418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Łódź)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lub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formie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pomocą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komunikacji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lastRenderedPageBreak/>
        <w:t>(bez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konieczności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opatrywania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ich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bezpiecznym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podpisem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elektronicznym),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szczególności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pomocą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poczty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elektronicznej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mpu@mpu.lodz.pl,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ewentualnie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ustnie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protokołu.</w:t>
      </w:r>
    </w:p>
    <w:p w14:paraId="43CDDCB3" w14:textId="17F075E4" w:rsidR="00371650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Wnoszący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zobowiązany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podać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swoje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imię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nazwisko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zamieszkania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albo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nazwę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jednostki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organizacyjnej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adres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siedziby.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Ponadto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wniosek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powinien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zawierać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oznaczenie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nieruchomości,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której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dotyczy.</w:t>
      </w:r>
    </w:p>
    <w:p w14:paraId="4B98A1C8" w14:textId="6C3F9387" w:rsidR="00371650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Organem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właściwym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rozpatrzenia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wniosków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Prezydent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Miasta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Wnioski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złożone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upływie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wyznaczonego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terminu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pozostawione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zostaną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54873">
        <w:rPr>
          <w:rFonts w:asciiTheme="minorHAnsi" w:hAnsiTheme="minorHAnsi" w:cstheme="minorHAnsi"/>
          <w:b/>
          <w:sz w:val="22"/>
        </w:rPr>
        <w:t>bez</w:t>
      </w:r>
      <w:r w:rsidR="00AE4F8F">
        <w:rPr>
          <w:rFonts w:asciiTheme="minorHAnsi" w:hAnsiTheme="minorHAnsi" w:cstheme="minorHAnsi"/>
          <w:b/>
          <w:sz w:val="22"/>
        </w:rPr>
        <w:t> </w:t>
      </w:r>
      <w:r w:rsidRPr="00454873">
        <w:rPr>
          <w:rFonts w:asciiTheme="minorHAnsi" w:hAnsiTheme="minorHAnsi" w:cstheme="minorHAnsi"/>
          <w:b/>
          <w:sz w:val="22"/>
        </w:rPr>
        <w:t>rozpatrzenia.</w:t>
      </w:r>
    </w:p>
    <w:p w14:paraId="39835EEE" w14:textId="7C933CB4" w:rsidR="00371650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Jednocześnie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informuję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możliwości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zapoznania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się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niezbędną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dokumentacją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sprawy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Miejskiej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Urbanistycznej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(al.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Tadeusza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Kościuszki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19,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90-418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Łódź).</w:t>
      </w:r>
      <w:r>
        <w:rPr>
          <w:rFonts w:asciiTheme="minorHAnsi" w:hAnsiTheme="minorHAnsi" w:cstheme="minorHAnsi"/>
          <w:sz w:val="22"/>
        </w:rPr>
        <w:t xml:space="preserve"> </w:t>
      </w:r>
    </w:p>
    <w:p w14:paraId="7FDDB22A" w14:textId="7B06CF65" w:rsidR="00371650" w:rsidRPr="00454873" w:rsidRDefault="00371650" w:rsidP="00371650">
      <w:pPr>
        <w:adjustRightInd w:val="0"/>
        <w:spacing w:after="0"/>
        <w:ind w:left="284" w:firstLine="283"/>
        <w:jc w:val="both"/>
        <w:rPr>
          <w:rFonts w:asciiTheme="minorHAnsi" w:hAnsiTheme="minorHAnsi" w:cstheme="minorHAnsi"/>
          <w:sz w:val="22"/>
        </w:rPr>
      </w:pP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uwagi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panujący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stan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epidemii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mogą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obowiązywać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nakazy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ograniczenia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funkcjonowaniu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jednostki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dotyczące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np.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zasad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wstępu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siedziby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oraz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stosowania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środków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ochrony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osobistej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(szczegółowe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informacje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dostępne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są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na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stronie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www.mpu.lodz.pl).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przypadku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konieczności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osobistego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stawiennictwa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MPU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Łodzi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niezbędne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jest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uprzednie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telefoniczne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umówienie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spotkania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pracownikiem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merytorycznym: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nr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tel.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42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628</w:t>
      </w:r>
      <w:r w:rsidR="00AE4F8F">
        <w:rPr>
          <w:rFonts w:asciiTheme="minorHAnsi" w:hAnsiTheme="minorHAnsi" w:cstheme="minorHAnsi"/>
          <w:sz w:val="22"/>
        </w:rPr>
        <w:t> </w:t>
      </w:r>
      <w:r w:rsidRPr="00454873">
        <w:rPr>
          <w:rFonts w:asciiTheme="minorHAnsi" w:hAnsiTheme="minorHAnsi" w:cstheme="minorHAnsi"/>
          <w:sz w:val="22"/>
        </w:rPr>
        <w:t>75</w:t>
      </w:r>
      <w:r w:rsidR="00AE4F8F">
        <w:rPr>
          <w:rFonts w:asciiTheme="minorHAnsi" w:hAnsiTheme="minorHAnsi" w:cstheme="minorHAnsi"/>
          <w:sz w:val="22"/>
        </w:rPr>
        <w:t> </w:t>
      </w:r>
      <w:r>
        <w:rPr>
          <w:rFonts w:asciiTheme="minorHAnsi" w:hAnsiTheme="minorHAnsi" w:cstheme="minorHAnsi"/>
          <w:sz w:val="22"/>
        </w:rPr>
        <w:t>38</w:t>
      </w:r>
      <w:r w:rsidRPr="00454873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Pr="00454873">
        <w:rPr>
          <w:rFonts w:asciiTheme="minorHAnsi" w:hAnsiTheme="minorHAnsi" w:cstheme="minorHAnsi"/>
          <w:sz w:val="22"/>
        </w:rPr>
        <w:t>e-mail:</w:t>
      </w:r>
      <w:r>
        <w:rPr>
          <w:rFonts w:asciiTheme="minorHAnsi" w:hAnsiTheme="minorHAnsi" w:cstheme="minorHAnsi"/>
          <w:sz w:val="22"/>
        </w:rPr>
        <w:t xml:space="preserve"> k.jarzecka</w:t>
      </w:r>
      <w:r w:rsidRPr="00454873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Pr="00454873">
        <w:rPr>
          <w:rFonts w:asciiTheme="minorHAnsi" w:hAnsiTheme="minorHAnsi" w:cstheme="minorHAnsi"/>
          <w:sz w:val="22"/>
        </w:rPr>
        <w:t>.</w:t>
      </w:r>
    </w:p>
    <w:bookmarkEnd w:id="1"/>
    <w:p w14:paraId="559D480A" w14:textId="77777777" w:rsidR="006B2C4C" w:rsidRPr="00F550D0" w:rsidRDefault="006B2C4C" w:rsidP="006B2C4C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651C908" w14:textId="490A2664" w:rsidR="006B2C4C" w:rsidRPr="00F550D0" w:rsidRDefault="006B2C4C" w:rsidP="00AE4F8F">
      <w:pPr>
        <w:tabs>
          <w:tab w:val="clear" w:pos="284"/>
        </w:tabs>
        <w:spacing w:line="240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550D0">
        <w:rPr>
          <w:rFonts w:asciiTheme="minorHAnsi" w:hAnsiTheme="minorHAnsi" w:cstheme="minorHAnsi"/>
          <w:i/>
          <w:sz w:val="18"/>
          <w:szCs w:val="18"/>
        </w:rPr>
        <w:t>Administratorem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osobowych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przetwarzanych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przez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Miejska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Pracownię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Urbanistyczną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> </w:t>
      </w:r>
      <w:r w:rsidRPr="00F550D0">
        <w:rPr>
          <w:rFonts w:asciiTheme="minorHAnsi" w:hAnsiTheme="minorHAnsi" w:cstheme="minorHAnsi"/>
          <w:i/>
          <w:sz w:val="18"/>
          <w:szCs w:val="18"/>
        </w:rPr>
        <w:t>Łodzi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związku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realizacją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zadań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zakresie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planowania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przestrzennego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jest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Prezydent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Miasta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Łodzi,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przy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ul.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Piotrkowskiej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104,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90-926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Łódź.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Klauzula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informacyjna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dotycząca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przetwarzania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danych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osobowych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dostępna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jest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pod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adresem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www.mpu.lodz.pl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w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zakładce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bocznej</w:t>
      </w:r>
      <w:r w:rsidR="003716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550D0">
        <w:rPr>
          <w:rFonts w:asciiTheme="minorHAnsi" w:hAnsiTheme="minorHAnsi" w:cstheme="minorHAnsi"/>
          <w:i/>
          <w:sz w:val="18"/>
          <w:szCs w:val="18"/>
        </w:rPr>
        <w:t>RODO.</w:t>
      </w:r>
    </w:p>
    <w:p w14:paraId="403294B2" w14:textId="77777777" w:rsidR="00186A37" w:rsidRPr="00F550D0" w:rsidRDefault="00186A37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7A0ADBB" w14:textId="77777777" w:rsidR="006B2C4C" w:rsidRPr="00F550D0" w:rsidRDefault="006B2C4C" w:rsidP="006108C0">
      <w:pPr>
        <w:pStyle w:val="Tekstpodstawowy2"/>
        <w:spacing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7F4E52" w14:textId="7645B937" w:rsidR="004212CE" w:rsidRPr="00F550D0" w:rsidRDefault="00122D7A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550D0">
        <w:rPr>
          <w:rFonts w:asciiTheme="minorHAnsi" w:hAnsiTheme="minorHAnsi" w:cstheme="minorHAnsi"/>
          <w:b/>
          <w:sz w:val="22"/>
          <w:szCs w:val="22"/>
          <w:lang w:val="pl-PL"/>
        </w:rPr>
        <w:t>Pierwszy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F550D0">
        <w:rPr>
          <w:rFonts w:asciiTheme="minorHAnsi" w:hAnsiTheme="minorHAnsi" w:cstheme="minorHAnsi"/>
          <w:b/>
          <w:sz w:val="22"/>
          <w:szCs w:val="22"/>
          <w:lang w:val="pl-PL"/>
        </w:rPr>
        <w:t>Wiceprezydent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4212CE" w:rsidRPr="00F550D0">
        <w:rPr>
          <w:rFonts w:asciiTheme="minorHAnsi" w:hAnsiTheme="minorHAnsi" w:cstheme="minorHAnsi"/>
          <w:b/>
          <w:sz w:val="22"/>
          <w:szCs w:val="22"/>
        </w:rPr>
        <w:t>M</w:t>
      </w:r>
      <w:r w:rsidR="00C10EC7" w:rsidRPr="00F550D0">
        <w:rPr>
          <w:rFonts w:asciiTheme="minorHAnsi" w:hAnsiTheme="minorHAnsi" w:cstheme="minorHAnsi"/>
          <w:b/>
          <w:sz w:val="22"/>
          <w:szCs w:val="22"/>
          <w:lang w:val="pl-PL"/>
        </w:rPr>
        <w:t>iasta</w:t>
      </w:r>
      <w:r w:rsidR="0037165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323E1" w:rsidRPr="00F550D0">
        <w:rPr>
          <w:rFonts w:asciiTheme="minorHAnsi" w:hAnsiTheme="minorHAnsi" w:cstheme="minorHAnsi"/>
          <w:b/>
          <w:sz w:val="22"/>
          <w:szCs w:val="22"/>
          <w:lang w:val="pl-PL"/>
        </w:rPr>
        <w:t>Łodzi</w:t>
      </w:r>
    </w:p>
    <w:p w14:paraId="01ECA1F2" w14:textId="77777777" w:rsidR="004212CE" w:rsidRPr="00F550D0" w:rsidRDefault="004212CE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134A13F" w14:textId="77777777" w:rsidR="006108C0" w:rsidRPr="00F550D0" w:rsidRDefault="006108C0" w:rsidP="006108C0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F2F3FC2" w14:textId="1441FDFA" w:rsidR="00F032D2" w:rsidRPr="00291F37" w:rsidRDefault="002D66E1" w:rsidP="00291F37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F550D0">
        <w:rPr>
          <w:rFonts w:asciiTheme="minorHAnsi" w:hAnsiTheme="minorHAnsi" w:cstheme="minorHAnsi"/>
          <w:b/>
          <w:sz w:val="22"/>
        </w:rPr>
        <w:t>Adam</w:t>
      </w:r>
      <w:r w:rsidR="00371650">
        <w:rPr>
          <w:rFonts w:asciiTheme="minorHAnsi" w:hAnsiTheme="minorHAnsi" w:cstheme="minorHAnsi"/>
          <w:b/>
          <w:sz w:val="22"/>
        </w:rPr>
        <w:t xml:space="preserve"> </w:t>
      </w:r>
      <w:r w:rsidR="00032D21" w:rsidRPr="00F550D0">
        <w:rPr>
          <w:rFonts w:asciiTheme="minorHAnsi" w:hAnsiTheme="minorHAnsi" w:cstheme="minorHAnsi"/>
          <w:b/>
          <w:sz w:val="22"/>
        </w:rPr>
        <w:t>PUSTELNIK</w:t>
      </w:r>
    </w:p>
    <w:sectPr w:rsidR="00F032D2" w:rsidRPr="00291F37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C5E6" w14:textId="77777777" w:rsidR="00F100C2" w:rsidRDefault="00F100C2" w:rsidP="00F032D2">
      <w:pPr>
        <w:spacing w:after="0" w:line="240" w:lineRule="auto"/>
      </w:pPr>
      <w:r>
        <w:separator/>
      </w:r>
    </w:p>
  </w:endnote>
  <w:endnote w:type="continuationSeparator" w:id="0">
    <w:p w14:paraId="1BB52A7D" w14:textId="77777777" w:rsidR="00F100C2" w:rsidRDefault="00F100C2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59EE" w14:textId="77777777" w:rsidR="00F100C2" w:rsidRDefault="00F100C2" w:rsidP="00F032D2">
      <w:pPr>
        <w:spacing w:after="0" w:line="240" w:lineRule="auto"/>
      </w:pPr>
      <w:r>
        <w:separator/>
      </w:r>
    </w:p>
  </w:footnote>
  <w:footnote w:type="continuationSeparator" w:id="0">
    <w:p w14:paraId="152EC0D3" w14:textId="77777777" w:rsidR="00F100C2" w:rsidRDefault="00F100C2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3FF1622"/>
    <w:multiLevelType w:val="hybridMultilevel"/>
    <w:tmpl w:val="05ACFAA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3583"/>
    <w:multiLevelType w:val="hybridMultilevel"/>
    <w:tmpl w:val="A1D8869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2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35A09"/>
    <w:multiLevelType w:val="hybridMultilevel"/>
    <w:tmpl w:val="A1D886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7D3B3C"/>
    <w:multiLevelType w:val="hybridMultilevel"/>
    <w:tmpl w:val="05ACFA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253D"/>
    <w:rsid w:val="00013497"/>
    <w:rsid w:val="00031296"/>
    <w:rsid w:val="00032D21"/>
    <w:rsid w:val="00041977"/>
    <w:rsid w:val="00043F2C"/>
    <w:rsid w:val="00062AE4"/>
    <w:rsid w:val="00065D05"/>
    <w:rsid w:val="00072EAF"/>
    <w:rsid w:val="000823AD"/>
    <w:rsid w:val="00084872"/>
    <w:rsid w:val="00091C32"/>
    <w:rsid w:val="000C3E41"/>
    <w:rsid w:val="000D0789"/>
    <w:rsid w:val="000F4028"/>
    <w:rsid w:val="001141EF"/>
    <w:rsid w:val="00117450"/>
    <w:rsid w:val="00122D7A"/>
    <w:rsid w:val="00130450"/>
    <w:rsid w:val="001321CF"/>
    <w:rsid w:val="00145CC3"/>
    <w:rsid w:val="00152169"/>
    <w:rsid w:val="0015380A"/>
    <w:rsid w:val="0015698B"/>
    <w:rsid w:val="00162894"/>
    <w:rsid w:val="00186A37"/>
    <w:rsid w:val="0019684C"/>
    <w:rsid w:val="001A38DA"/>
    <w:rsid w:val="001B052F"/>
    <w:rsid w:val="001C5A96"/>
    <w:rsid w:val="001E2643"/>
    <w:rsid w:val="001F2D8F"/>
    <w:rsid w:val="0020460B"/>
    <w:rsid w:val="0021616C"/>
    <w:rsid w:val="002573F2"/>
    <w:rsid w:val="00270DD8"/>
    <w:rsid w:val="00276874"/>
    <w:rsid w:val="002865B1"/>
    <w:rsid w:val="002876A6"/>
    <w:rsid w:val="00291F37"/>
    <w:rsid w:val="002A06D8"/>
    <w:rsid w:val="002C3F06"/>
    <w:rsid w:val="002C71CB"/>
    <w:rsid w:val="002D4747"/>
    <w:rsid w:val="002D66E1"/>
    <w:rsid w:val="002E0D86"/>
    <w:rsid w:val="002E4AE8"/>
    <w:rsid w:val="00327848"/>
    <w:rsid w:val="003319EF"/>
    <w:rsid w:val="00334F4F"/>
    <w:rsid w:val="00371650"/>
    <w:rsid w:val="00373E95"/>
    <w:rsid w:val="0038288F"/>
    <w:rsid w:val="00393AEC"/>
    <w:rsid w:val="003C47C4"/>
    <w:rsid w:val="003E45D7"/>
    <w:rsid w:val="003F23FD"/>
    <w:rsid w:val="00402ACF"/>
    <w:rsid w:val="0040485F"/>
    <w:rsid w:val="004212CE"/>
    <w:rsid w:val="00447DB6"/>
    <w:rsid w:val="00453C1B"/>
    <w:rsid w:val="00470483"/>
    <w:rsid w:val="00477A0F"/>
    <w:rsid w:val="004875D1"/>
    <w:rsid w:val="00491852"/>
    <w:rsid w:val="004951EA"/>
    <w:rsid w:val="004A715E"/>
    <w:rsid w:val="004D01C6"/>
    <w:rsid w:val="00523AFC"/>
    <w:rsid w:val="00537FCE"/>
    <w:rsid w:val="00553718"/>
    <w:rsid w:val="00561AB4"/>
    <w:rsid w:val="00565699"/>
    <w:rsid w:val="005728A9"/>
    <w:rsid w:val="005761AC"/>
    <w:rsid w:val="005A3F3D"/>
    <w:rsid w:val="006108C0"/>
    <w:rsid w:val="00616275"/>
    <w:rsid w:val="00624AD8"/>
    <w:rsid w:val="00627812"/>
    <w:rsid w:val="00633C86"/>
    <w:rsid w:val="006359B4"/>
    <w:rsid w:val="00682CA6"/>
    <w:rsid w:val="006A017C"/>
    <w:rsid w:val="006A3BA4"/>
    <w:rsid w:val="006A40EB"/>
    <w:rsid w:val="006A4BEB"/>
    <w:rsid w:val="006A637C"/>
    <w:rsid w:val="006B2C4C"/>
    <w:rsid w:val="006D78C1"/>
    <w:rsid w:val="006E3832"/>
    <w:rsid w:val="006F3C9B"/>
    <w:rsid w:val="006F5696"/>
    <w:rsid w:val="00701E19"/>
    <w:rsid w:val="00705CC0"/>
    <w:rsid w:val="007247B5"/>
    <w:rsid w:val="0072552F"/>
    <w:rsid w:val="00733474"/>
    <w:rsid w:val="00736484"/>
    <w:rsid w:val="00766B71"/>
    <w:rsid w:val="00770C7F"/>
    <w:rsid w:val="0077578E"/>
    <w:rsid w:val="0077704F"/>
    <w:rsid w:val="007A7CD4"/>
    <w:rsid w:val="007B349C"/>
    <w:rsid w:val="007C0577"/>
    <w:rsid w:val="007C588B"/>
    <w:rsid w:val="007D43C0"/>
    <w:rsid w:val="007F46A4"/>
    <w:rsid w:val="00810264"/>
    <w:rsid w:val="00811AE7"/>
    <w:rsid w:val="00811FF6"/>
    <w:rsid w:val="008345AC"/>
    <w:rsid w:val="0084445D"/>
    <w:rsid w:val="008470A3"/>
    <w:rsid w:val="00871DEF"/>
    <w:rsid w:val="00885085"/>
    <w:rsid w:val="008B1FC3"/>
    <w:rsid w:val="008B435C"/>
    <w:rsid w:val="008E1A44"/>
    <w:rsid w:val="008E7DB0"/>
    <w:rsid w:val="008F6BA4"/>
    <w:rsid w:val="009055F6"/>
    <w:rsid w:val="00906B0B"/>
    <w:rsid w:val="00910009"/>
    <w:rsid w:val="00912235"/>
    <w:rsid w:val="00943442"/>
    <w:rsid w:val="00946D69"/>
    <w:rsid w:val="009605CD"/>
    <w:rsid w:val="009733A9"/>
    <w:rsid w:val="0097473F"/>
    <w:rsid w:val="009C48E5"/>
    <w:rsid w:val="009E0175"/>
    <w:rsid w:val="009E2035"/>
    <w:rsid w:val="009E5AEB"/>
    <w:rsid w:val="009F2583"/>
    <w:rsid w:val="00A1211F"/>
    <w:rsid w:val="00A13B5C"/>
    <w:rsid w:val="00A43147"/>
    <w:rsid w:val="00A43D77"/>
    <w:rsid w:val="00A47E30"/>
    <w:rsid w:val="00A663CC"/>
    <w:rsid w:val="00A81174"/>
    <w:rsid w:val="00A841E9"/>
    <w:rsid w:val="00A93CF0"/>
    <w:rsid w:val="00A945E1"/>
    <w:rsid w:val="00AC57F2"/>
    <w:rsid w:val="00AC63E9"/>
    <w:rsid w:val="00AE14C6"/>
    <w:rsid w:val="00AE1D15"/>
    <w:rsid w:val="00AE4BF6"/>
    <w:rsid w:val="00AE4F8F"/>
    <w:rsid w:val="00AF1B3C"/>
    <w:rsid w:val="00AF69D4"/>
    <w:rsid w:val="00AF6F5C"/>
    <w:rsid w:val="00AF71EB"/>
    <w:rsid w:val="00B61BA7"/>
    <w:rsid w:val="00B72527"/>
    <w:rsid w:val="00BC3D34"/>
    <w:rsid w:val="00BC684C"/>
    <w:rsid w:val="00BD52B8"/>
    <w:rsid w:val="00C10EC7"/>
    <w:rsid w:val="00C2360A"/>
    <w:rsid w:val="00C263B6"/>
    <w:rsid w:val="00C34D1C"/>
    <w:rsid w:val="00C42812"/>
    <w:rsid w:val="00C65F3C"/>
    <w:rsid w:val="00C855BA"/>
    <w:rsid w:val="00C9027B"/>
    <w:rsid w:val="00C93CC0"/>
    <w:rsid w:val="00CD444D"/>
    <w:rsid w:val="00CF01A5"/>
    <w:rsid w:val="00D61635"/>
    <w:rsid w:val="00D65A28"/>
    <w:rsid w:val="00D8002F"/>
    <w:rsid w:val="00DA2AAC"/>
    <w:rsid w:val="00DA2E2C"/>
    <w:rsid w:val="00DA6D06"/>
    <w:rsid w:val="00DC4F60"/>
    <w:rsid w:val="00DE17DC"/>
    <w:rsid w:val="00DE30F4"/>
    <w:rsid w:val="00E3238B"/>
    <w:rsid w:val="00E323E1"/>
    <w:rsid w:val="00E5212C"/>
    <w:rsid w:val="00E659E5"/>
    <w:rsid w:val="00E779C0"/>
    <w:rsid w:val="00E8381E"/>
    <w:rsid w:val="00EB15D1"/>
    <w:rsid w:val="00ED3C8E"/>
    <w:rsid w:val="00EF6D3B"/>
    <w:rsid w:val="00F013FF"/>
    <w:rsid w:val="00F032D2"/>
    <w:rsid w:val="00F100C2"/>
    <w:rsid w:val="00F348EF"/>
    <w:rsid w:val="00F550D0"/>
    <w:rsid w:val="00F63676"/>
    <w:rsid w:val="00F70EBC"/>
    <w:rsid w:val="00F76F1A"/>
    <w:rsid w:val="00F82416"/>
    <w:rsid w:val="00FA216D"/>
    <w:rsid w:val="00FC5BB7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D59B-DC2F-426B-BD19-8B48067B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Katarzyna Jarzecka</cp:lastModifiedBy>
  <cp:revision>25</cp:revision>
  <cp:lastPrinted>2021-03-02T08:27:00Z</cp:lastPrinted>
  <dcterms:created xsi:type="dcterms:W3CDTF">2020-11-06T13:43:00Z</dcterms:created>
  <dcterms:modified xsi:type="dcterms:W3CDTF">2022-02-11T09:18:00Z</dcterms:modified>
</cp:coreProperties>
</file>