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FA54" w14:textId="77777777" w:rsidR="00CA6296" w:rsidRPr="00A817D2" w:rsidRDefault="00CA6296" w:rsidP="00C97B2F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A817D2">
        <w:rPr>
          <w:rFonts w:eastAsia="Times New Roman"/>
          <w:b/>
          <w:color w:val="000000" w:themeColor="text1"/>
          <w:lang w:eastAsia="pl-PL"/>
        </w:rPr>
        <w:t>UZASADNIENIE</w:t>
      </w:r>
    </w:p>
    <w:p w14:paraId="6983700F" w14:textId="77777777" w:rsidR="00CA6296" w:rsidRPr="00A817D2" w:rsidRDefault="00CA6296" w:rsidP="0065323F">
      <w:pPr>
        <w:autoSpaceDE w:val="0"/>
        <w:autoSpaceDN w:val="0"/>
        <w:spacing w:after="0" w:line="240" w:lineRule="auto"/>
        <w:jc w:val="both"/>
        <w:rPr>
          <w:rFonts w:eastAsia="Times New Roman"/>
          <w:b/>
          <w:color w:val="000000" w:themeColor="text1"/>
          <w:sz w:val="22"/>
          <w:highlight w:val="yellow"/>
          <w:lang w:eastAsia="pl-PL"/>
        </w:rPr>
      </w:pPr>
    </w:p>
    <w:p w14:paraId="726EDFEA" w14:textId="32C83FB4" w:rsidR="007C5E16" w:rsidRPr="00A817D2" w:rsidRDefault="00CA6296" w:rsidP="00B73BAC">
      <w:pPr>
        <w:adjustRightInd w:val="0"/>
        <w:spacing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A817D2">
        <w:rPr>
          <w:rFonts w:eastAsia="Times New Roman"/>
          <w:b/>
          <w:color w:val="000000" w:themeColor="text1"/>
          <w:lang w:eastAsia="pl-PL"/>
        </w:rPr>
        <w:t xml:space="preserve">do projektu uchwały </w:t>
      </w:r>
      <w:r w:rsidR="00402FF0" w:rsidRPr="00A817D2">
        <w:rPr>
          <w:b/>
        </w:rPr>
        <w:t>w sprawie uchwalenia miejscowego planu zagospodarowania przestrzennego dla części obszaru miasta Łodzi położonej w rejonie ulic</w:t>
      </w:r>
      <w:r w:rsidR="00A817D2" w:rsidRPr="00A817D2">
        <w:rPr>
          <w:b/>
        </w:rPr>
        <w:t xml:space="preserve">: Tomasza Judyma, Krzysztofa Cedry, </w:t>
      </w:r>
      <w:proofErr w:type="spellStart"/>
      <w:r w:rsidR="00A817D2" w:rsidRPr="00A817D2">
        <w:rPr>
          <w:b/>
        </w:rPr>
        <w:t>Rąbieńskiej</w:t>
      </w:r>
      <w:proofErr w:type="spellEnd"/>
      <w:r w:rsidR="00A817D2" w:rsidRPr="00A817D2">
        <w:rPr>
          <w:b/>
        </w:rPr>
        <w:t xml:space="preserve"> i Cieplarnianej</w:t>
      </w:r>
      <w:r w:rsidR="00FC1D6D" w:rsidRPr="00A817D2">
        <w:rPr>
          <w:rFonts w:eastAsia="Times New Roman"/>
          <w:b/>
          <w:color w:val="000000" w:themeColor="text1"/>
          <w:lang w:eastAsia="pl-PL"/>
        </w:rPr>
        <w:t>.</w:t>
      </w:r>
    </w:p>
    <w:p w14:paraId="588FFB69" w14:textId="77777777" w:rsidR="00DA66F4" w:rsidRDefault="00D06E7F" w:rsidP="00D516DA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250BB1">
        <w:rPr>
          <w:rFonts w:eastAsia="Times New Roman"/>
          <w:color w:val="000000" w:themeColor="text1"/>
          <w:lang w:eastAsia="pl-PL"/>
        </w:rPr>
        <w:t xml:space="preserve">Zgodnie z uchwałą Nr </w:t>
      </w:r>
      <w:r w:rsidR="00250BB1" w:rsidRPr="00250BB1">
        <w:rPr>
          <w:rFonts w:eastAsia="Times New Roman"/>
          <w:color w:val="000000" w:themeColor="text1"/>
          <w:lang w:eastAsia="pl-PL"/>
        </w:rPr>
        <w:t>LX</w:t>
      </w:r>
      <w:r w:rsidRPr="00250BB1">
        <w:rPr>
          <w:rFonts w:eastAsia="Times New Roman"/>
          <w:color w:val="000000" w:themeColor="text1"/>
          <w:lang w:eastAsia="pl-PL"/>
        </w:rPr>
        <w:t>/</w:t>
      </w:r>
      <w:r w:rsidR="00250BB1" w:rsidRPr="00250BB1">
        <w:rPr>
          <w:rFonts w:eastAsia="Times New Roman"/>
          <w:color w:val="000000" w:themeColor="text1"/>
          <w:lang w:eastAsia="pl-PL"/>
        </w:rPr>
        <w:t>1815</w:t>
      </w:r>
      <w:r w:rsidRPr="00250BB1">
        <w:rPr>
          <w:rFonts w:eastAsia="Times New Roman"/>
          <w:color w:val="000000" w:themeColor="text1"/>
          <w:lang w:eastAsia="pl-PL"/>
        </w:rPr>
        <w:t>/2</w:t>
      </w:r>
      <w:r w:rsidR="00250BB1" w:rsidRPr="00250BB1">
        <w:rPr>
          <w:rFonts w:eastAsia="Times New Roman"/>
          <w:color w:val="000000" w:themeColor="text1"/>
          <w:lang w:eastAsia="pl-PL"/>
        </w:rPr>
        <w:t>2</w:t>
      </w:r>
      <w:r w:rsidRPr="00250BB1">
        <w:rPr>
          <w:rFonts w:eastAsia="Times New Roman"/>
          <w:color w:val="000000" w:themeColor="text1"/>
          <w:lang w:eastAsia="pl-PL"/>
        </w:rPr>
        <w:t xml:space="preserve"> Rady Miejskiej w Ł</w:t>
      </w:r>
      <w:r w:rsidR="00003458" w:rsidRPr="00250BB1">
        <w:rPr>
          <w:rFonts w:eastAsia="Times New Roman"/>
          <w:color w:val="000000" w:themeColor="text1"/>
          <w:lang w:eastAsia="pl-PL"/>
        </w:rPr>
        <w:t xml:space="preserve">odzi z dnia </w:t>
      </w:r>
      <w:r w:rsidR="00250BB1" w:rsidRPr="00250BB1">
        <w:rPr>
          <w:rFonts w:eastAsia="Times New Roman"/>
          <w:color w:val="000000" w:themeColor="text1"/>
          <w:lang w:eastAsia="pl-PL"/>
        </w:rPr>
        <w:t xml:space="preserve">1 czerwca </w:t>
      </w:r>
      <w:r w:rsidR="00003458" w:rsidRPr="00250BB1">
        <w:rPr>
          <w:rFonts w:eastAsia="Times New Roman"/>
          <w:color w:val="000000" w:themeColor="text1"/>
          <w:lang w:eastAsia="pl-PL"/>
        </w:rPr>
        <w:t>202</w:t>
      </w:r>
      <w:r w:rsidR="00250BB1" w:rsidRPr="00250BB1">
        <w:rPr>
          <w:rFonts w:eastAsia="Times New Roman"/>
          <w:color w:val="000000" w:themeColor="text1"/>
          <w:lang w:eastAsia="pl-PL"/>
        </w:rPr>
        <w:t>2</w:t>
      </w:r>
      <w:r w:rsidR="00003458" w:rsidRPr="00250BB1">
        <w:rPr>
          <w:rFonts w:eastAsia="Times New Roman"/>
          <w:color w:val="000000" w:themeColor="text1"/>
          <w:lang w:eastAsia="pl-PL"/>
        </w:rPr>
        <w:t xml:space="preserve"> r. przystąpiono</w:t>
      </w:r>
      <w:r w:rsidRPr="00250BB1">
        <w:rPr>
          <w:rFonts w:eastAsia="Times New Roman"/>
          <w:color w:val="000000" w:themeColor="text1"/>
          <w:lang w:eastAsia="pl-PL"/>
        </w:rPr>
        <w:t xml:space="preserve"> do sporządzenia miejscowego planu zagospodarowania przestrzennego dla części obszaru miasta Łodzi położonej w rejonie ulic</w:t>
      </w:r>
      <w:r w:rsidR="00250BB1">
        <w:rPr>
          <w:rFonts w:eastAsia="Times New Roman"/>
          <w:color w:val="000000" w:themeColor="text1"/>
          <w:lang w:eastAsia="pl-PL"/>
        </w:rPr>
        <w:t xml:space="preserve">: </w:t>
      </w:r>
      <w:r w:rsidR="00250BB1" w:rsidRPr="00250BB1">
        <w:rPr>
          <w:rFonts w:eastAsia="Times New Roman"/>
          <w:color w:val="000000" w:themeColor="text1"/>
          <w:lang w:eastAsia="pl-PL"/>
        </w:rPr>
        <w:t xml:space="preserve">Tomasza Judyma, Krzysztofa Cedry, </w:t>
      </w:r>
      <w:proofErr w:type="spellStart"/>
      <w:r w:rsidR="00250BB1" w:rsidRPr="00250BB1">
        <w:rPr>
          <w:rFonts w:eastAsia="Times New Roman"/>
          <w:color w:val="000000" w:themeColor="text1"/>
          <w:lang w:eastAsia="pl-PL"/>
        </w:rPr>
        <w:t>Rąbieńskiej</w:t>
      </w:r>
      <w:proofErr w:type="spellEnd"/>
      <w:r w:rsidR="00250BB1" w:rsidRPr="00250BB1">
        <w:rPr>
          <w:rFonts w:eastAsia="Times New Roman"/>
          <w:color w:val="000000" w:themeColor="text1"/>
          <w:lang w:eastAsia="pl-PL"/>
        </w:rPr>
        <w:t xml:space="preserve"> i Cieplarnianej </w:t>
      </w:r>
      <w:r w:rsidR="00FC1D6D" w:rsidRPr="00250BB1">
        <w:rPr>
          <w:rFonts w:eastAsia="Times New Roman"/>
          <w:color w:val="000000" w:themeColor="text1"/>
          <w:lang w:eastAsia="pl-PL"/>
        </w:rPr>
        <w:t>wraz z </w:t>
      </w:r>
      <w:r w:rsidR="00DF4373" w:rsidRPr="00250BB1">
        <w:rPr>
          <w:rFonts w:eastAsia="Times New Roman"/>
          <w:color w:val="000000" w:themeColor="text1"/>
          <w:lang w:eastAsia="pl-PL"/>
        </w:rPr>
        <w:t>„Prognozą oddziaływania na </w:t>
      </w:r>
      <w:r w:rsidR="00AB5235" w:rsidRPr="00250BB1">
        <w:rPr>
          <w:rFonts w:eastAsia="Times New Roman"/>
          <w:color w:val="000000" w:themeColor="text1"/>
          <w:lang w:eastAsia="pl-PL"/>
        </w:rPr>
        <w:t>środowisko”</w:t>
      </w:r>
      <w:r w:rsidR="003E17A2" w:rsidRPr="00250BB1">
        <w:rPr>
          <w:rFonts w:eastAsia="Times New Roman"/>
          <w:color w:val="000000" w:themeColor="text1"/>
          <w:lang w:eastAsia="pl-PL"/>
        </w:rPr>
        <w:t xml:space="preserve"> </w:t>
      </w:r>
      <w:r w:rsidR="00477191" w:rsidRPr="00250BB1">
        <w:rPr>
          <w:rFonts w:eastAsia="Times New Roman"/>
          <w:color w:val="000000" w:themeColor="text1"/>
          <w:lang w:eastAsia="pl-PL"/>
        </w:rPr>
        <w:t>i </w:t>
      </w:r>
      <w:r w:rsidR="00AB5235" w:rsidRPr="00250BB1">
        <w:rPr>
          <w:rFonts w:eastAsia="Times New Roman"/>
          <w:color w:val="000000" w:themeColor="text1"/>
          <w:lang w:eastAsia="pl-PL"/>
        </w:rPr>
        <w:t>„Prognozą skutków finansowych</w:t>
      </w:r>
      <w:r w:rsidR="00C85D96" w:rsidRPr="00250BB1">
        <w:rPr>
          <w:rFonts w:eastAsia="Times New Roman"/>
          <w:color w:val="000000" w:themeColor="text1"/>
          <w:lang w:eastAsia="pl-PL"/>
        </w:rPr>
        <w:t xml:space="preserve"> uchwalenia</w:t>
      </w:r>
      <w:r w:rsidR="00C150B3" w:rsidRPr="00250BB1">
        <w:rPr>
          <w:rFonts w:eastAsia="Times New Roman"/>
          <w:color w:val="000000" w:themeColor="text1"/>
          <w:lang w:eastAsia="pl-PL"/>
        </w:rPr>
        <w:t xml:space="preserve"> </w:t>
      </w:r>
      <w:r w:rsidR="00C150B3" w:rsidRPr="00250BB1">
        <w:rPr>
          <w:color w:val="000000" w:themeColor="text1"/>
        </w:rPr>
        <w:t>miejscowego planu zagospodarowania przestrzennego</w:t>
      </w:r>
      <w:r w:rsidR="00C85D96" w:rsidRPr="00250BB1">
        <w:rPr>
          <w:rFonts w:eastAsia="Times New Roman"/>
          <w:color w:val="000000" w:themeColor="text1"/>
          <w:lang w:eastAsia="pl-PL"/>
        </w:rPr>
        <w:t>”.</w:t>
      </w:r>
      <w:r w:rsidR="00003458" w:rsidRPr="00250BB1">
        <w:rPr>
          <w:rFonts w:eastAsia="Times New Roman"/>
          <w:color w:val="000000" w:themeColor="text1"/>
          <w:lang w:eastAsia="pl-PL"/>
        </w:rPr>
        <w:t xml:space="preserve"> </w:t>
      </w:r>
      <w:r w:rsidR="00003458" w:rsidRPr="00771E2E">
        <w:rPr>
          <w:rFonts w:eastAsia="Times New Roman"/>
          <w:color w:val="000000" w:themeColor="text1"/>
          <w:lang w:eastAsia="pl-PL"/>
        </w:rPr>
        <w:t>Obszar objęty sporządzeniem miejscowego planu zagospodarowania przestrzennego, określony w projekcie niniejszej uchwały, położony jest</w:t>
      </w:r>
      <w:r w:rsidR="004B7752" w:rsidRPr="00771E2E">
        <w:t xml:space="preserve"> </w:t>
      </w:r>
      <w:r w:rsidR="004B7752" w:rsidRPr="00771E2E">
        <w:rPr>
          <w:rFonts w:eastAsia="Times New Roman"/>
          <w:color w:val="000000" w:themeColor="text1"/>
          <w:lang w:eastAsia="pl-PL"/>
        </w:rPr>
        <w:t>w północno-zachodniej części miasta Łodzi, na terenie osiedl</w:t>
      </w:r>
      <w:r w:rsidR="00771E2E" w:rsidRPr="00771E2E">
        <w:rPr>
          <w:rFonts w:eastAsia="Times New Roman"/>
          <w:color w:val="000000" w:themeColor="text1"/>
          <w:lang w:eastAsia="pl-PL"/>
        </w:rPr>
        <w:t>i</w:t>
      </w:r>
      <w:r w:rsidR="004B7752" w:rsidRPr="00771E2E">
        <w:rPr>
          <w:rFonts w:eastAsia="Times New Roman"/>
          <w:color w:val="000000" w:themeColor="text1"/>
          <w:lang w:eastAsia="pl-PL"/>
        </w:rPr>
        <w:t xml:space="preserve"> </w:t>
      </w:r>
      <w:r w:rsidR="00771E2E" w:rsidRPr="00771E2E">
        <w:rPr>
          <w:rFonts w:eastAsia="Times New Roman"/>
          <w:color w:val="000000" w:themeColor="text1"/>
          <w:lang w:eastAsia="pl-PL"/>
        </w:rPr>
        <w:t>Złotno oraz Teofilów-Wielkopolska</w:t>
      </w:r>
      <w:r w:rsidR="004B7752" w:rsidRPr="00771E2E">
        <w:rPr>
          <w:rFonts w:eastAsia="Times New Roman"/>
          <w:color w:val="000000" w:themeColor="text1"/>
          <w:lang w:eastAsia="pl-PL"/>
        </w:rPr>
        <w:t xml:space="preserve">. Powierzchnia obszaru wynosi </w:t>
      </w:r>
      <w:r w:rsidR="00F3292E" w:rsidRPr="00771E2E">
        <w:rPr>
          <w:rFonts w:eastAsia="Times New Roman"/>
          <w:color w:val="000000" w:themeColor="text1"/>
          <w:lang w:eastAsia="pl-PL"/>
        </w:rPr>
        <w:t>ok.</w:t>
      </w:r>
      <w:r w:rsidR="006023CE">
        <w:rPr>
          <w:rFonts w:eastAsia="Times New Roman"/>
          <w:color w:val="000000" w:themeColor="text1"/>
          <w:lang w:eastAsia="pl-PL"/>
        </w:rPr>
        <w:t> </w:t>
      </w:r>
      <w:r w:rsidR="00771E2E" w:rsidRPr="00771E2E">
        <w:rPr>
          <w:rFonts w:eastAsia="Times New Roman"/>
          <w:color w:val="000000" w:themeColor="text1"/>
          <w:lang w:eastAsia="pl-PL"/>
        </w:rPr>
        <w:t>58,4</w:t>
      </w:r>
      <w:r w:rsidR="00F3292E" w:rsidRPr="00771E2E">
        <w:rPr>
          <w:rFonts w:eastAsia="Times New Roman"/>
          <w:color w:val="000000" w:themeColor="text1"/>
          <w:lang w:eastAsia="pl-PL"/>
        </w:rPr>
        <w:t xml:space="preserve"> ha. </w:t>
      </w:r>
      <w:r w:rsidR="00F3292E" w:rsidRPr="006023CE">
        <w:rPr>
          <w:rFonts w:eastAsia="Times New Roman"/>
          <w:color w:val="000000" w:themeColor="text1"/>
          <w:lang w:eastAsia="pl-PL"/>
        </w:rPr>
        <w:t>Granice obszaru objętego planem wyznaczają od północy ul</w:t>
      </w:r>
      <w:r w:rsidR="006023CE" w:rsidRPr="006023CE">
        <w:rPr>
          <w:rFonts w:eastAsia="Times New Roman"/>
          <w:color w:val="000000" w:themeColor="text1"/>
          <w:lang w:eastAsia="pl-PL"/>
        </w:rPr>
        <w:t>.</w:t>
      </w:r>
      <w:r w:rsidR="00F3292E" w:rsidRPr="006023CE">
        <w:rPr>
          <w:rFonts w:eastAsia="Times New Roman"/>
          <w:color w:val="000000" w:themeColor="text1"/>
          <w:lang w:eastAsia="pl-PL"/>
        </w:rPr>
        <w:t xml:space="preserve"> </w:t>
      </w:r>
      <w:r w:rsidR="006023CE" w:rsidRPr="006023CE">
        <w:rPr>
          <w:rFonts w:eastAsia="Times New Roman"/>
          <w:color w:val="000000" w:themeColor="text1"/>
          <w:lang w:eastAsia="pl-PL"/>
        </w:rPr>
        <w:t>Tomasza Judyma</w:t>
      </w:r>
      <w:r w:rsidR="00F3292E" w:rsidRPr="006023CE">
        <w:rPr>
          <w:rFonts w:eastAsia="Times New Roman"/>
          <w:color w:val="000000" w:themeColor="text1"/>
          <w:lang w:eastAsia="pl-PL"/>
        </w:rPr>
        <w:t xml:space="preserve">, od </w:t>
      </w:r>
      <w:r w:rsidR="000A29F0" w:rsidRPr="006023CE">
        <w:rPr>
          <w:rFonts w:eastAsia="Times New Roman"/>
          <w:color w:val="000000" w:themeColor="text1"/>
          <w:lang w:eastAsia="pl-PL"/>
        </w:rPr>
        <w:t>ws</w:t>
      </w:r>
      <w:r w:rsidR="00F3292E" w:rsidRPr="006023CE">
        <w:rPr>
          <w:rFonts w:eastAsia="Times New Roman"/>
          <w:color w:val="000000" w:themeColor="text1"/>
          <w:lang w:eastAsia="pl-PL"/>
        </w:rPr>
        <w:t xml:space="preserve">chodu </w:t>
      </w:r>
      <w:r w:rsidR="006023CE" w:rsidRPr="006023CE">
        <w:rPr>
          <w:rFonts w:eastAsia="Times New Roman"/>
          <w:color w:val="000000" w:themeColor="text1"/>
          <w:lang w:eastAsia="pl-PL"/>
        </w:rPr>
        <w:t>ul. Krzysztofa Cedry</w:t>
      </w:r>
      <w:r w:rsidR="00F3292E" w:rsidRPr="006023CE">
        <w:rPr>
          <w:rFonts w:eastAsia="Times New Roman"/>
          <w:color w:val="000000" w:themeColor="text1"/>
          <w:lang w:eastAsia="pl-PL"/>
        </w:rPr>
        <w:t xml:space="preserve"> natomiast od południa </w:t>
      </w:r>
      <w:r w:rsidR="006023CE" w:rsidRPr="006023CE">
        <w:rPr>
          <w:rFonts w:eastAsia="Times New Roman"/>
          <w:color w:val="000000" w:themeColor="text1"/>
          <w:lang w:eastAsia="pl-PL"/>
        </w:rPr>
        <w:t xml:space="preserve">ulice </w:t>
      </w:r>
      <w:proofErr w:type="spellStart"/>
      <w:r w:rsidR="006023CE" w:rsidRPr="006023CE">
        <w:rPr>
          <w:rFonts w:eastAsia="Times New Roman"/>
          <w:color w:val="000000" w:themeColor="text1"/>
          <w:lang w:eastAsia="pl-PL"/>
        </w:rPr>
        <w:t>Rąbieńska</w:t>
      </w:r>
      <w:proofErr w:type="spellEnd"/>
      <w:r w:rsidR="006023CE" w:rsidRPr="006023CE">
        <w:rPr>
          <w:rFonts w:eastAsia="Times New Roman"/>
          <w:color w:val="000000" w:themeColor="text1"/>
          <w:lang w:eastAsia="pl-PL"/>
        </w:rPr>
        <w:t xml:space="preserve"> i Cieplarniana</w:t>
      </w:r>
      <w:r w:rsidR="00F3292E" w:rsidRPr="006023CE">
        <w:rPr>
          <w:rFonts w:eastAsia="Times New Roman"/>
          <w:color w:val="000000" w:themeColor="text1"/>
          <w:lang w:eastAsia="pl-PL"/>
        </w:rPr>
        <w:t>.</w:t>
      </w:r>
      <w:r w:rsidR="00734605" w:rsidRPr="006023CE">
        <w:rPr>
          <w:rFonts w:eastAsia="Times New Roman"/>
          <w:color w:val="000000" w:themeColor="text1"/>
          <w:lang w:eastAsia="pl-PL"/>
        </w:rPr>
        <w:t xml:space="preserve"> </w:t>
      </w:r>
    </w:p>
    <w:p w14:paraId="4CFC89FF" w14:textId="1CA88102" w:rsidR="00DA66F4" w:rsidRDefault="003246F5" w:rsidP="00D516DA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>Obszar objęty opracowaniem stanowią przede wszystkim tereny niezabudowane, lasy i</w:t>
      </w:r>
      <w:r w:rsidR="00867189">
        <w:rPr>
          <w:rFonts w:eastAsia="Times New Roman"/>
          <w:color w:val="000000" w:themeColor="text1"/>
          <w:lang w:eastAsia="pl-PL"/>
        </w:rPr>
        <w:t> </w:t>
      </w:r>
      <w:r>
        <w:rPr>
          <w:rFonts w:eastAsia="Times New Roman"/>
          <w:color w:val="000000" w:themeColor="text1"/>
          <w:lang w:eastAsia="pl-PL"/>
        </w:rPr>
        <w:t xml:space="preserve">zadrzewiania zarówno śródpolne jak związane z doliną rzeki </w:t>
      </w:r>
      <w:r w:rsidR="00867189">
        <w:rPr>
          <w:rFonts w:eastAsia="Times New Roman"/>
          <w:color w:val="000000" w:themeColor="text1"/>
          <w:lang w:eastAsia="pl-PL"/>
        </w:rPr>
        <w:t>J</w:t>
      </w:r>
      <w:r>
        <w:rPr>
          <w:rFonts w:eastAsia="Times New Roman"/>
          <w:color w:val="000000" w:themeColor="text1"/>
          <w:lang w:eastAsia="pl-PL"/>
        </w:rPr>
        <w:t>asieniec.</w:t>
      </w:r>
      <w:r w:rsidR="00260394">
        <w:rPr>
          <w:rFonts w:eastAsia="Times New Roman"/>
          <w:color w:val="000000" w:themeColor="text1"/>
          <w:lang w:eastAsia="pl-PL"/>
        </w:rPr>
        <w:t xml:space="preserve"> </w:t>
      </w:r>
      <w:r w:rsidR="00537CF6">
        <w:rPr>
          <w:rFonts w:eastAsia="Times New Roman"/>
          <w:color w:val="000000" w:themeColor="text1"/>
          <w:lang w:eastAsia="pl-PL"/>
        </w:rPr>
        <w:t>W</w:t>
      </w:r>
      <w:r w:rsidR="00260394">
        <w:rPr>
          <w:rFonts w:eastAsia="Times New Roman"/>
          <w:color w:val="000000" w:themeColor="text1"/>
          <w:lang w:eastAsia="pl-PL"/>
        </w:rPr>
        <w:t>zdłuż ulic Krzysztofa Cedry oraz Cieplarnianej wyróżnić można pojedyncze budynki zabudowy mieszkaniowej jednorodzinnej oraz towarzyszącą im zabudowę gospodarczą i garażową.</w:t>
      </w:r>
      <w:r w:rsidR="00537CF6">
        <w:rPr>
          <w:rFonts w:eastAsia="Times New Roman"/>
          <w:color w:val="000000" w:themeColor="text1"/>
          <w:lang w:eastAsia="pl-PL"/>
        </w:rPr>
        <w:t xml:space="preserve"> Ponadto wzdłuż ul. Tomasza Judyma zlokalizowane są obiekty garażowe, które towarzyszą zabudowie mieszkaniowej wielorodzinnej, położonej na północ od obszaru objętego opracowaniem oraz przy ul. Cieplarnianej znajduje się zespół budynków wielorodzinnych, o małej intensywności. </w:t>
      </w:r>
      <w:r w:rsidR="00DC11D2">
        <w:rPr>
          <w:rFonts w:eastAsia="Times New Roman"/>
          <w:color w:val="000000" w:themeColor="text1"/>
          <w:lang w:eastAsia="pl-PL"/>
        </w:rPr>
        <w:t>Zachodnia</w:t>
      </w:r>
      <w:r w:rsidR="00855E81">
        <w:rPr>
          <w:rFonts w:eastAsia="Times New Roman"/>
          <w:color w:val="000000" w:themeColor="text1"/>
          <w:lang w:eastAsia="pl-PL"/>
        </w:rPr>
        <w:t xml:space="preserve"> częś</w:t>
      </w:r>
      <w:r w:rsidR="00DC11D2">
        <w:rPr>
          <w:rFonts w:eastAsia="Times New Roman"/>
          <w:color w:val="000000" w:themeColor="text1"/>
          <w:lang w:eastAsia="pl-PL"/>
        </w:rPr>
        <w:t>ć</w:t>
      </w:r>
      <w:r w:rsidR="00855E81">
        <w:rPr>
          <w:rFonts w:eastAsia="Times New Roman"/>
          <w:color w:val="000000" w:themeColor="text1"/>
          <w:lang w:eastAsia="pl-PL"/>
        </w:rPr>
        <w:t xml:space="preserve"> analizowanego obszaru wyróżnia się walorami przyrodniczymi związanymi z doliną rzeki Jasieniec.</w:t>
      </w:r>
      <w:r w:rsidR="00C65CF1" w:rsidRPr="00C65CF1">
        <w:rPr>
          <w:rFonts w:eastAsia="Times New Roman"/>
          <w:color w:val="FF0000"/>
          <w:lang w:eastAsia="pl-PL"/>
        </w:rPr>
        <w:t xml:space="preserve"> </w:t>
      </w:r>
      <w:r w:rsidR="00386C12">
        <w:rPr>
          <w:szCs w:val="20"/>
          <w:u w:color="000000"/>
        </w:rPr>
        <w:t>W obrębie terenu objętego planem miejscowym zlokalizowan</w:t>
      </w:r>
      <w:r w:rsidR="003207EC">
        <w:rPr>
          <w:szCs w:val="20"/>
          <w:u w:color="000000"/>
        </w:rPr>
        <w:t>e są dwa parki</w:t>
      </w:r>
      <w:r w:rsidR="00DC11D2">
        <w:rPr>
          <w:szCs w:val="20"/>
          <w:u w:color="000000"/>
        </w:rPr>
        <w:t xml:space="preserve"> gminne</w:t>
      </w:r>
      <w:r w:rsidR="003207EC">
        <w:rPr>
          <w:szCs w:val="20"/>
          <w:u w:color="000000"/>
        </w:rPr>
        <w:t xml:space="preserve">: </w:t>
      </w:r>
      <w:r w:rsidR="006D718B">
        <w:rPr>
          <w:szCs w:val="20"/>
          <w:u w:color="000000"/>
        </w:rPr>
        <w:t>im. Rotmistrza Witolda Pileckiego (w rejonie ulic Cieplarnianej i Krzysztofa Cedry) oraz nad Jasieńcem (w rejonie ul. Cieplarnianej).</w:t>
      </w:r>
    </w:p>
    <w:p w14:paraId="3FEEB188" w14:textId="218B7D67" w:rsidR="00855E81" w:rsidRDefault="006759A9" w:rsidP="00FD3880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highlight w:val="yellow"/>
          <w:lang w:eastAsia="pl-PL"/>
        </w:rPr>
      </w:pPr>
      <w:r w:rsidRPr="00855E81">
        <w:rPr>
          <w:rFonts w:eastAsia="Times New Roman"/>
          <w:color w:val="000000" w:themeColor="text1"/>
          <w:lang w:eastAsia="pl-PL"/>
        </w:rPr>
        <w:t>W </w:t>
      </w:r>
      <w:r w:rsidR="007953AC" w:rsidRPr="00855E81">
        <w:rPr>
          <w:rFonts w:eastAsia="Times New Roman"/>
          <w:color w:val="000000" w:themeColor="text1"/>
          <w:lang w:eastAsia="pl-PL"/>
        </w:rPr>
        <w:t>ob</w:t>
      </w:r>
      <w:r w:rsidR="00031BE3" w:rsidRPr="00855E81">
        <w:rPr>
          <w:rFonts w:eastAsia="Times New Roman"/>
          <w:color w:val="000000" w:themeColor="text1"/>
          <w:lang w:eastAsia="pl-PL"/>
        </w:rPr>
        <w:t>ow</w:t>
      </w:r>
      <w:r w:rsidR="00794C7E" w:rsidRPr="00855E81">
        <w:rPr>
          <w:rFonts w:eastAsia="Times New Roman"/>
          <w:color w:val="000000" w:themeColor="text1"/>
          <w:lang w:eastAsia="pl-PL"/>
        </w:rPr>
        <w:t>iązującym Studium uwa</w:t>
      </w:r>
      <w:r w:rsidR="0052543B" w:rsidRPr="00855E81">
        <w:rPr>
          <w:rFonts w:eastAsia="Times New Roman"/>
          <w:color w:val="000000" w:themeColor="text1"/>
          <w:lang w:eastAsia="pl-PL"/>
        </w:rPr>
        <w:t>runkowań i </w:t>
      </w:r>
      <w:r w:rsidR="00E410F4" w:rsidRPr="00855E81">
        <w:rPr>
          <w:rFonts w:eastAsia="Times New Roman"/>
          <w:color w:val="000000" w:themeColor="text1"/>
          <w:lang w:eastAsia="pl-PL"/>
        </w:rPr>
        <w:t>kierunków zagospodarowania przestrzennego miasta Łodzi</w:t>
      </w:r>
      <w:r w:rsidR="00B73BAC" w:rsidRPr="00855E81">
        <w:t xml:space="preserve"> </w:t>
      </w:r>
      <w:r w:rsidR="00B73BAC" w:rsidRPr="00855E81">
        <w:rPr>
          <w:rFonts w:eastAsia="Times New Roman"/>
          <w:color w:val="000000" w:themeColor="text1"/>
          <w:lang w:eastAsia="pl-PL"/>
        </w:rPr>
        <w:t xml:space="preserve">uchwalonym uchwałą Nr LXIX/1753/18 Rady Miejskiej w Łodzi z dnia 28 marca 2018 r., zmienioną uchwałami Rady Miejskiej w Łodzi Nr VI/215/19 z dnia 6 marca 2019 r. i Nr LII/1605/21 z dnia 22 grudnia 2021 r. </w:t>
      </w:r>
      <w:r w:rsidR="00276DEF" w:rsidRPr="00855E81">
        <w:rPr>
          <w:rFonts w:eastAsia="Times New Roman"/>
          <w:color w:val="000000" w:themeColor="text1"/>
          <w:lang w:eastAsia="pl-PL"/>
        </w:rPr>
        <w:t xml:space="preserve">obszar </w:t>
      </w:r>
      <w:r w:rsidR="007953AC" w:rsidRPr="00855E81">
        <w:rPr>
          <w:rFonts w:eastAsia="Times New Roman"/>
          <w:color w:val="000000" w:themeColor="text1"/>
          <w:lang w:eastAsia="pl-PL"/>
        </w:rPr>
        <w:t xml:space="preserve">ten </w:t>
      </w:r>
      <w:r w:rsidR="00715B31" w:rsidRPr="00855E81">
        <w:rPr>
          <w:rFonts w:eastAsia="Times New Roman"/>
          <w:color w:val="000000" w:themeColor="text1"/>
          <w:lang w:eastAsia="pl-PL"/>
        </w:rPr>
        <w:t xml:space="preserve">położony jest na terenach </w:t>
      </w:r>
      <w:r w:rsidR="00855E81">
        <w:rPr>
          <w:rFonts w:eastAsia="Times New Roman"/>
          <w:color w:val="000000" w:themeColor="text1"/>
          <w:lang w:eastAsia="pl-PL"/>
        </w:rPr>
        <w:t xml:space="preserve">dwóch </w:t>
      </w:r>
      <w:r w:rsidR="00715B31" w:rsidRPr="00855E81">
        <w:rPr>
          <w:rFonts w:eastAsia="Times New Roman"/>
          <w:color w:val="000000" w:themeColor="text1"/>
          <w:lang w:eastAsia="pl-PL"/>
        </w:rPr>
        <w:t>jednostek funkcjonalno-przestrzennych</w:t>
      </w:r>
      <w:r w:rsidR="00855E81">
        <w:rPr>
          <w:rFonts w:eastAsia="Times New Roman"/>
          <w:color w:val="000000" w:themeColor="text1"/>
          <w:lang w:eastAsia="pl-PL"/>
        </w:rPr>
        <w:t>:</w:t>
      </w:r>
      <w:r w:rsidR="00715B31" w:rsidRPr="00855E81">
        <w:rPr>
          <w:rFonts w:eastAsia="Times New Roman"/>
          <w:color w:val="000000" w:themeColor="text1"/>
          <w:lang w:eastAsia="pl-PL"/>
        </w:rPr>
        <w:t xml:space="preserve"> </w:t>
      </w:r>
      <w:r w:rsidR="00855E81">
        <w:rPr>
          <w:rFonts w:eastAsia="Times New Roman"/>
          <w:color w:val="000000" w:themeColor="text1"/>
          <w:lang w:eastAsia="pl-PL"/>
        </w:rPr>
        <w:t>aktywne przyrodniczo, w tym użytkowane rolniczo</w:t>
      </w:r>
      <w:r w:rsidR="00024B95">
        <w:rPr>
          <w:rFonts w:eastAsia="Times New Roman"/>
          <w:color w:val="000000" w:themeColor="text1"/>
          <w:lang w:eastAsia="pl-PL"/>
        </w:rPr>
        <w:t xml:space="preserve"> „O”</w:t>
      </w:r>
      <w:r w:rsidR="00855E81">
        <w:rPr>
          <w:rFonts w:eastAsia="Times New Roman"/>
          <w:color w:val="000000" w:themeColor="text1"/>
          <w:lang w:eastAsia="pl-PL"/>
        </w:rPr>
        <w:t xml:space="preserve"> oraz rekreacyjno-wypoczynkowe</w:t>
      </w:r>
      <w:r w:rsidR="00024B95">
        <w:rPr>
          <w:rFonts w:eastAsia="Times New Roman"/>
          <w:color w:val="000000" w:themeColor="text1"/>
          <w:lang w:eastAsia="pl-PL"/>
        </w:rPr>
        <w:t xml:space="preserve"> „RW”</w:t>
      </w:r>
      <w:r w:rsidR="00855E81">
        <w:rPr>
          <w:rFonts w:eastAsia="Times New Roman"/>
          <w:color w:val="000000" w:themeColor="text1"/>
          <w:lang w:eastAsia="pl-PL"/>
        </w:rPr>
        <w:t>.</w:t>
      </w:r>
      <w:r w:rsidR="008A4B35">
        <w:rPr>
          <w:rFonts w:eastAsia="Times New Roman"/>
          <w:color w:val="000000" w:themeColor="text1"/>
          <w:lang w:eastAsia="pl-PL"/>
        </w:rPr>
        <w:t xml:space="preserve"> Ponadto Studium wskazuje obszary, dla których obowiązkowe jest sporządzenie miejscowego planu zagospodarowania przestrzennego, tj.</w:t>
      </w:r>
      <w:r w:rsidR="003664C1">
        <w:rPr>
          <w:rFonts w:eastAsia="Times New Roman"/>
          <w:color w:val="000000" w:themeColor="text1"/>
          <w:lang w:eastAsia="pl-PL"/>
        </w:rPr>
        <w:t> </w:t>
      </w:r>
      <w:r w:rsidR="008A4B35">
        <w:rPr>
          <w:rFonts w:eastAsia="Times New Roman"/>
          <w:color w:val="000000" w:themeColor="text1"/>
          <w:lang w:eastAsia="pl-PL"/>
        </w:rPr>
        <w:t>obszary przestrzeni publicznej – projektowana ulica „Wojska Polskiego” na odcinku od ul.</w:t>
      </w:r>
      <w:r w:rsidR="003664C1">
        <w:rPr>
          <w:rFonts w:eastAsia="Times New Roman"/>
          <w:color w:val="000000" w:themeColor="text1"/>
          <w:lang w:eastAsia="pl-PL"/>
        </w:rPr>
        <w:t> </w:t>
      </w:r>
      <w:r w:rsidR="008A4B35">
        <w:rPr>
          <w:rFonts w:eastAsia="Times New Roman"/>
          <w:color w:val="000000" w:themeColor="text1"/>
          <w:lang w:eastAsia="pl-PL"/>
        </w:rPr>
        <w:t xml:space="preserve">Szczecińskiej do ul. Jana Karskiego. </w:t>
      </w:r>
    </w:p>
    <w:p w14:paraId="33018C04" w14:textId="7958EC72" w:rsidR="00E631A4" w:rsidRDefault="00E631A4" w:rsidP="00E631A4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E631A4">
        <w:rPr>
          <w:rFonts w:eastAsia="Times New Roman"/>
          <w:color w:val="000000" w:themeColor="text1"/>
          <w:lang w:eastAsia="pl-PL"/>
        </w:rPr>
        <w:t>Na obszarze, dla którego sporządzono niniejszy dokument, nie obowiązuje obecnie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E631A4">
        <w:rPr>
          <w:rFonts w:eastAsia="Times New Roman"/>
          <w:color w:val="000000" w:themeColor="text1"/>
          <w:lang w:eastAsia="pl-PL"/>
        </w:rPr>
        <w:t>miejscowy plan zagospodarowania przestrzennego, w związku z czym określanie sposobu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E631A4">
        <w:rPr>
          <w:rFonts w:eastAsia="Times New Roman"/>
          <w:color w:val="000000" w:themeColor="text1"/>
          <w:lang w:eastAsia="pl-PL"/>
        </w:rPr>
        <w:t>zagospodarowania i warunków zabudowy terenu w ostatnich latach odbywało się w drodze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E631A4">
        <w:rPr>
          <w:rFonts w:eastAsia="Times New Roman"/>
          <w:color w:val="000000" w:themeColor="text1"/>
          <w:lang w:eastAsia="pl-PL"/>
        </w:rPr>
        <w:t>decyzji o warunkach zabudowy i zagospodarowania terenu. Efektem takiego mechanizmu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E631A4">
        <w:rPr>
          <w:rFonts w:eastAsia="Times New Roman"/>
          <w:color w:val="000000" w:themeColor="text1"/>
          <w:lang w:eastAsia="pl-PL"/>
        </w:rPr>
        <w:t xml:space="preserve">procesów inwestycyjnych </w:t>
      </w:r>
      <w:r w:rsidR="00024B95">
        <w:rPr>
          <w:rFonts w:eastAsia="Times New Roman"/>
          <w:color w:val="000000" w:themeColor="text1"/>
          <w:lang w:eastAsia="pl-PL"/>
        </w:rPr>
        <w:t xml:space="preserve">jest </w:t>
      </w:r>
      <w:r w:rsidRPr="00E631A4">
        <w:rPr>
          <w:rFonts w:eastAsia="Times New Roman"/>
          <w:color w:val="000000" w:themeColor="text1"/>
          <w:lang w:eastAsia="pl-PL"/>
        </w:rPr>
        <w:t>nieuporządkowana struktura zabudowy, która ingeruje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E631A4">
        <w:rPr>
          <w:rFonts w:eastAsia="Times New Roman"/>
          <w:color w:val="000000" w:themeColor="text1"/>
          <w:lang w:eastAsia="pl-PL"/>
        </w:rPr>
        <w:t>w</w:t>
      </w:r>
      <w:r>
        <w:rPr>
          <w:rFonts w:eastAsia="Times New Roman"/>
          <w:color w:val="000000" w:themeColor="text1"/>
          <w:lang w:eastAsia="pl-PL"/>
        </w:rPr>
        <w:t> </w:t>
      </w:r>
      <w:r w:rsidRPr="00E631A4">
        <w:rPr>
          <w:rFonts w:eastAsia="Times New Roman"/>
          <w:color w:val="000000" w:themeColor="text1"/>
          <w:lang w:eastAsia="pl-PL"/>
        </w:rPr>
        <w:t>tereny aktywne przyrodniczo.</w:t>
      </w:r>
    </w:p>
    <w:p w14:paraId="3A8ED591" w14:textId="128E79E1" w:rsidR="002C2C26" w:rsidRPr="0030212B" w:rsidRDefault="00201F45" w:rsidP="0030212B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8A4B35">
        <w:rPr>
          <w:rFonts w:eastAsia="Times New Roman"/>
          <w:color w:val="000000" w:themeColor="text1"/>
          <w:lang w:eastAsia="pl-PL"/>
        </w:rPr>
        <w:t xml:space="preserve">Przedmiotem planu jest ustalenie przeznaczenia i sposobu zagospodarowania terenów zgodnie z wymogami ładu przestrzennego oraz realizowaną polityką przestrzenną miasta. </w:t>
      </w:r>
      <w:r w:rsidR="00FD3880" w:rsidRPr="00FD3880">
        <w:rPr>
          <w:rFonts w:eastAsia="Times New Roman"/>
          <w:color w:val="000000" w:themeColor="text1"/>
          <w:lang w:eastAsia="pl-PL"/>
        </w:rPr>
        <w:t xml:space="preserve">Plan miejscowy doprecyzuje </w:t>
      </w:r>
      <w:r w:rsidR="00FD3880">
        <w:rPr>
          <w:rFonts w:eastAsia="Times New Roman"/>
          <w:color w:val="000000" w:themeColor="text1"/>
          <w:lang w:eastAsia="pl-PL"/>
        </w:rPr>
        <w:t xml:space="preserve">niezbędny </w:t>
      </w:r>
      <w:r w:rsidR="00FD3880" w:rsidRPr="00FD3880">
        <w:rPr>
          <w:rFonts w:eastAsia="Times New Roman"/>
          <w:color w:val="000000" w:themeColor="text1"/>
          <w:lang w:eastAsia="pl-PL"/>
        </w:rPr>
        <w:t xml:space="preserve">zasięg </w:t>
      </w:r>
      <w:r w:rsidR="00FD3880">
        <w:rPr>
          <w:rFonts w:eastAsia="Times New Roman"/>
          <w:color w:val="000000" w:themeColor="text1"/>
          <w:lang w:eastAsia="pl-PL"/>
        </w:rPr>
        <w:t>dla realizacji projektowanego fragmentu ulicy „Wojska Polskiego” i projektowanej ul. Kaczeńcowej oraz w sposób właściwy ukształtuje jego otoczenie, zapewniając ochronę obszaru przed niekontrolowanymi procesami urbanizacji</w:t>
      </w:r>
      <w:r w:rsidR="00E631A4">
        <w:rPr>
          <w:rFonts w:eastAsia="Times New Roman"/>
          <w:color w:val="000000" w:themeColor="text1"/>
          <w:lang w:eastAsia="pl-PL"/>
        </w:rPr>
        <w:t xml:space="preserve"> oraz ochroni teren doliny rzeki Jasieniec oraz towarzyszącej zieleni naturalnej</w:t>
      </w:r>
      <w:r w:rsidR="00FD3880">
        <w:rPr>
          <w:rFonts w:eastAsia="Times New Roman"/>
          <w:color w:val="000000" w:themeColor="text1"/>
          <w:lang w:eastAsia="pl-PL"/>
        </w:rPr>
        <w:t xml:space="preserve">. </w:t>
      </w:r>
      <w:r w:rsidR="00C63677">
        <w:rPr>
          <w:rFonts w:eastAsia="Times New Roman"/>
          <w:color w:val="000000" w:themeColor="text1"/>
          <w:lang w:eastAsia="pl-PL"/>
        </w:rPr>
        <w:t xml:space="preserve">Ponadto w sposób szczegółowy </w:t>
      </w:r>
      <w:r w:rsidR="00C63677" w:rsidRPr="00C63677">
        <w:rPr>
          <w:rFonts w:eastAsia="Times New Roman"/>
          <w:color w:val="000000" w:themeColor="text1"/>
          <w:lang w:eastAsia="pl-PL"/>
        </w:rPr>
        <w:t>określi parametry i wskaźniki dla zabudowy istniejącej, przy jednoczesnym zachowaniu właściwych relacji przestrzennych z otoczeniem oraz rygorów ochrony środowiska.</w:t>
      </w:r>
    </w:p>
    <w:p w14:paraId="60B58D43" w14:textId="67ACBD3F" w:rsidR="00A46AC9" w:rsidRDefault="002C2C26" w:rsidP="00490905">
      <w:pPr>
        <w:adjustRightInd w:val="0"/>
        <w:spacing w:after="0" w:line="240" w:lineRule="auto"/>
        <w:ind w:firstLine="284"/>
        <w:jc w:val="both"/>
      </w:pPr>
      <w:r w:rsidRPr="00547697">
        <w:rPr>
          <w:rFonts w:eastAsia="Times New Roman"/>
          <w:color w:val="000000" w:themeColor="text1"/>
          <w:lang w:eastAsia="pl-PL"/>
        </w:rPr>
        <w:lastRenderedPageBreak/>
        <w:t>W projekcie planu zrezygnowano z ustalania szczególnych warunków zagospodarowania oraz ograniczeń w użytkowaniu wynikających z występowania istniejącej sieci ciepłowniczej</w:t>
      </w:r>
      <w:r w:rsidR="00547697" w:rsidRPr="00547697">
        <w:rPr>
          <w:rFonts w:eastAsia="Times New Roman"/>
          <w:color w:val="000000" w:themeColor="text1"/>
          <w:lang w:eastAsia="pl-PL"/>
        </w:rPr>
        <w:t>,</w:t>
      </w:r>
      <w:r w:rsidR="00544472" w:rsidRPr="00547697">
        <w:rPr>
          <w:rFonts w:eastAsia="Times New Roman"/>
          <w:color w:val="000000" w:themeColor="text1"/>
          <w:lang w:eastAsia="pl-PL"/>
        </w:rPr>
        <w:t xml:space="preserve"> </w:t>
      </w:r>
      <w:r w:rsidR="00E67FAB" w:rsidRPr="00547697">
        <w:rPr>
          <w:rFonts w:eastAsia="Times New Roman"/>
          <w:color w:val="000000" w:themeColor="text1"/>
          <w:lang w:eastAsia="pl-PL"/>
        </w:rPr>
        <w:t xml:space="preserve"> </w:t>
      </w:r>
      <w:r w:rsidR="001134A5" w:rsidRPr="00547697">
        <w:rPr>
          <w:rFonts w:eastAsia="Times New Roman"/>
          <w:color w:val="000000" w:themeColor="text1"/>
          <w:lang w:eastAsia="pl-PL"/>
        </w:rPr>
        <w:t>w</w:t>
      </w:r>
      <w:r w:rsidRPr="00547697">
        <w:rPr>
          <w:rFonts w:eastAsia="Times New Roman"/>
          <w:color w:val="000000" w:themeColor="text1"/>
          <w:lang w:eastAsia="pl-PL"/>
        </w:rPr>
        <w:t>odociągowej</w:t>
      </w:r>
      <w:r w:rsidR="00544472" w:rsidRPr="00547697">
        <w:rPr>
          <w:rFonts w:eastAsia="Times New Roman"/>
          <w:color w:val="000000" w:themeColor="text1"/>
          <w:lang w:eastAsia="pl-PL"/>
        </w:rPr>
        <w:t xml:space="preserve"> i kanalizacyjnej</w:t>
      </w:r>
      <w:r w:rsidRPr="00547697">
        <w:rPr>
          <w:rFonts w:eastAsia="Times New Roman"/>
          <w:color w:val="000000" w:themeColor="text1"/>
          <w:lang w:eastAsia="pl-PL"/>
        </w:rPr>
        <w:t>.</w:t>
      </w:r>
      <w:r w:rsidR="0030212B">
        <w:rPr>
          <w:rFonts w:eastAsia="Times New Roman"/>
          <w:color w:val="000000" w:themeColor="text1"/>
          <w:lang w:eastAsia="pl-PL"/>
        </w:rPr>
        <w:t xml:space="preserve"> </w:t>
      </w:r>
      <w:r w:rsidR="00E01C68">
        <w:rPr>
          <w:rFonts w:eastAsia="Times New Roman"/>
          <w:color w:val="000000" w:themeColor="text1"/>
          <w:lang w:eastAsia="pl-PL"/>
        </w:rPr>
        <w:t>N</w:t>
      </w:r>
      <w:r w:rsidR="00E01C68" w:rsidRPr="0030212B">
        <w:rPr>
          <w:rFonts w:eastAsia="Times New Roman"/>
          <w:color w:val="000000" w:themeColor="text1"/>
          <w:lang w:eastAsia="pl-PL"/>
        </w:rPr>
        <w:t>ależy zaznaczyć, że</w:t>
      </w:r>
      <w:r w:rsidR="00E01C68">
        <w:rPr>
          <w:rFonts w:eastAsia="Times New Roman"/>
          <w:color w:val="000000" w:themeColor="text1"/>
          <w:lang w:eastAsia="pl-PL"/>
        </w:rPr>
        <w:t xml:space="preserve"> ww. infrastruktura  </w:t>
      </w:r>
      <w:r w:rsidR="00E01C68" w:rsidRPr="0030212B">
        <w:rPr>
          <w:rFonts w:eastAsia="Times New Roman"/>
          <w:color w:val="000000" w:themeColor="text1"/>
          <w:lang w:eastAsia="pl-PL"/>
        </w:rPr>
        <w:t>nie występuj</w:t>
      </w:r>
      <w:r w:rsidR="00E01C68">
        <w:rPr>
          <w:rFonts w:eastAsia="Times New Roman"/>
          <w:color w:val="000000" w:themeColor="text1"/>
          <w:lang w:eastAsia="pl-PL"/>
        </w:rPr>
        <w:t>e</w:t>
      </w:r>
      <w:r w:rsidR="00E01C68" w:rsidRPr="0030212B">
        <w:rPr>
          <w:rFonts w:eastAsia="Times New Roman"/>
          <w:color w:val="000000" w:themeColor="text1"/>
          <w:lang w:eastAsia="pl-PL"/>
        </w:rPr>
        <w:t xml:space="preserve"> w</w:t>
      </w:r>
      <w:r w:rsidR="00EC462C">
        <w:rPr>
          <w:rFonts w:eastAsia="Times New Roman"/>
          <w:color w:val="000000" w:themeColor="text1"/>
          <w:lang w:eastAsia="pl-PL"/>
        </w:rPr>
        <w:t> </w:t>
      </w:r>
      <w:r w:rsidR="00E01C68" w:rsidRPr="0030212B">
        <w:rPr>
          <w:rFonts w:eastAsia="Times New Roman"/>
          <w:color w:val="000000" w:themeColor="text1"/>
          <w:lang w:eastAsia="pl-PL"/>
        </w:rPr>
        <w:t xml:space="preserve">granicach terenów przeznaczonych </w:t>
      </w:r>
      <w:r w:rsidR="00E01C68">
        <w:rPr>
          <w:rFonts w:eastAsia="Times New Roman"/>
          <w:color w:val="000000" w:themeColor="text1"/>
          <w:lang w:eastAsia="pl-PL"/>
        </w:rPr>
        <w:t>na cele zabudowy, ponadto r</w:t>
      </w:r>
      <w:r w:rsidR="00FA056B" w:rsidRPr="0030212B">
        <w:rPr>
          <w:rFonts w:eastAsia="Times New Roman"/>
          <w:color w:val="000000" w:themeColor="text1"/>
          <w:lang w:eastAsia="pl-PL"/>
        </w:rPr>
        <w:t>ezygnacja</w:t>
      </w:r>
      <w:r w:rsidR="0030212B" w:rsidRPr="0030212B">
        <w:rPr>
          <w:rFonts w:eastAsia="Times New Roman"/>
          <w:color w:val="000000" w:themeColor="text1"/>
          <w:lang w:eastAsia="pl-PL"/>
        </w:rPr>
        <w:t xml:space="preserve"> </w:t>
      </w:r>
      <w:r w:rsidR="00FA056B" w:rsidRPr="0030212B">
        <w:rPr>
          <w:rFonts w:eastAsia="Times New Roman"/>
          <w:color w:val="000000" w:themeColor="text1"/>
          <w:lang w:eastAsia="pl-PL"/>
        </w:rPr>
        <w:t>z</w:t>
      </w:r>
      <w:r w:rsidR="00094B64" w:rsidRPr="0030212B">
        <w:rPr>
          <w:rFonts w:eastAsia="Times New Roman"/>
          <w:color w:val="000000" w:themeColor="text1"/>
          <w:lang w:eastAsia="pl-PL"/>
        </w:rPr>
        <w:t> </w:t>
      </w:r>
      <w:r w:rsidR="00FA056B" w:rsidRPr="0030212B">
        <w:rPr>
          <w:rFonts w:eastAsia="Times New Roman"/>
          <w:color w:val="000000" w:themeColor="text1"/>
          <w:lang w:eastAsia="pl-PL"/>
        </w:rPr>
        <w:t>ww.</w:t>
      </w:r>
      <w:r w:rsidR="00094B64" w:rsidRPr="0030212B">
        <w:rPr>
          <w:rFonts w:eastAsia="Times New Roman"/>
          <w:color w:val="000000" w:themeColor="text1"/>
          <w:lang w:eastAsia="pl-PL"/>
        </w:rPr>
        <w:t> </w:t>
      </w:r>
      <w:r w:rsidR="00FA056B" w:rsidRPr="0030212B">
        <w:rPr>
          <w:rFonts w:eastAsia="Times New Roman"/>
          <w:color w:val="000000" w:themeColor="text1"/>
          <w:lang w:eastAsia="pl-PL"/>
        </w:rPr>
        <w:t>ustaleń podyktowana jest brakiem powszechnie obowiązujących przepisów prawnych nakazujących wprowadzanie określonych ograniczeń w</w:t>
      </w:r>
      <w:r w:rsidR="00E16743" w:rsidRPr="0030212B">
        <w:rPr>
          <w:rFonts w:eastAsia="Times New Roman"/>
          <w:color w:val="000000" w:themeColor="text1"/>
          <w:lang w:eastAsia="pl-PL"/>
        </w:rPr>
        <w:t> </w:t>
      </w:r>
      <w:r w:rsidR="00FA056B" w:rsidRPr="0030212B">
        <w:rPr>
          <w:rFonts w:eastAsia="Times New Roman"/>
          <w:color w:val="000000" w:themeColor="text1"/>
          <w:lang w:eastAsia="pl-PL"/>
        </w:rPr>
        <w:t>zagospodarowaniu terenu</w:t>
      </w:r>
      <w:r w:rsidR="00544472" w:rsidRPr="0030212B">
        <w:rPr>
          <w:rFonts w:eastAsia="Times New Roman"/>
          <w:color w:val="000000" w:themeColor="text1"/>
          <w:lang w:eastAsia="pl-PL"/>
        </w:rPr>
        <w:t>.</w:t>
      </w:r>
      <w:r w:rsidR="0080225A" w:rsidRPr="0030212B">
        <w:rPr>
          <w:rFonts w:eastAsia="Times New Roman"/>
          <w:color w:val="000000" w:themeColor="text1"/>
          <w:lang w:eastAsia="pl-PL"/>
        </w:rPr>
        <w:t xml:space="preserve"> </w:t>
      </w:r>
      <w:r w:rsidR="00DC388A" w:rsidRPr="002C206D">
        <w:rPr>
          <w:rFonts w:eastAsia="Times New Roman"/>
          <w:lang w:eastAsia="pl-PL"/>
        </w:rPr>
        <w:t xml:space="preserve">Podejmując decyzję Prezydent Miasta zważył interes Miasta, gestorów poszczególnych sieci oraz </w:t>
      </w:r>
      <w:r w:rsidR="00DD5F78" w:rsidRPr="002C206D">
        <w:rPr>
          <w:rFonts w:eastAsia="Times New Roman"/>
          <w:lang w:eastAsia="pl-PL"/>
        </w:rPr>
        <w:t xml:space="preserve">interesy prywatne właścicieli. </w:t>
      </w:r>
      <w:r w:rsidR="001F43AE">
        <w:rPr>
          <w:rFonts w:eastAsia="Times New Roman"/>
          <w:lang w:eastAsia="pl-PL"/>
        </w:rPr>
        <w:t xml:space="preserve">Wprawdzie </w:t>
      </w:r>
      <w:r w:rsidR="001F43AE" w:rsidRPr="001F43AE">
        <w:rPr>
          <w:rFonts w:eastAsia="Times New Roman"/>
          <w:lang w:eastAsia="pl-PL"/>
        </w:rPr>
        <w:t>p</w:t>
      </w:r>
      <w:r w:rsidR="00DD5F78" w:rsidRPr="001F43AE">
        <w:rPr>
          <w:rFonts w:eastAsia="Times New Roman"/>
          <w:lang w:eastAsia="pl-PL"/>
        </w:rPr>
        <w:t>rzepis art. 15 ust. 2 pkt 9 ustawy z dnia 27 marca 2003 r. o planowaniu i zagospodarowaniu przestrzennym daje organowi planistycznemu upoważnienie do zawarcia w planie miejscowym postanowień, które mogą w konsekwencji w sposób istotny ograniczać lub nawet pozbawić właściciela lub użytkownika wieczystego możliwości wykonywania konstytucyjnie chronionego prawa własności</w:t>
      </w:r>
      <w:r w:rsidR="001F43AE" w:rsidRPr="001F43AE">
        <w:rPr>
          <w:rFonts w:eastAsia="Times New Roman"/>
          <w:lang w:eastAsia="pl-PL"/>
        </w:rPr>
        <w:t xml:space="preserve">, </w:t>
      </w:r>
      <w:r w:rsidR="005D30FE">
        <w:rPr>
          <w:rFonts w:eastAsia="Times New Roman"/>
          <w:lang w:eastAsia="pl-PL"/>
        </w:rPr>
        <w:t>j</w:t>
      </w:r>
      <w:r w:rsidR="00DD5F78" w:rsidRPr="001F43AE">
        <w:rPr>
          <w:rFonts w:eastAsia="Times New Roman"/>
          <w:lang w:eastAsia="pl-PL"/>
        </w:rPr>
        <w:t xml:space="preserve">ednakże taka poważna ingerencja w prawo własności musi być uzasadniona i proporcjonalna w stosunku do celów, których osiągnięciu ma służyć. </w:t>
      </w:r>
      <w:r w:rsidR="00675802">
        <w:rPr>
          <w:rFonts w:eastAsia="Times New Roman"/>
          <w:color w:val="000000" w:themeColor="text1"/>
          <w:lang w:eastAsia="pl-PL"/>
        </w:rPr>
        <w:t>Strefa kontrolowana od gazociągu niskiego i średniego ciśnienia, któr</w:t>
      </w:r>
      <w:r w:rsidR="009B60AE">
        <w:rPr>
          <w:rFonts w:eastAsia="Times New Roman"/>
          <w:color w:val="000000" w:themeColor="text1"/>
          <w:lang w:eastAsia="pl-PL"/>
        </w:rPr>
        <w:t>y</w:t>
      </w:r>
      <w:r w:rsidR="00675802">
        <w:rPr>
          <w:rFonts w:eastAsia="Times New Roman"/>
          <w:color w:val="000000" w:themeColor="text1"/>
          <w:lang w:eastAsia="pl-PL"/>
        </w:rPr>
        <w:t xml:space="preserve"> przebiega odpowiednio w terenach 12ZN oraz 7ZN, 9ZN i 3L, została wyznaczona po przeanalizowaniu jego parametrów i zgodnie z</w:t>
      </w:r>
      <w:r w:rsidR="000D12A2">
        <w:rPr>
          <w:rFonts w:eastAsia="Times New Roman"/>
          <w:color w:val="000000" w:themeColor="text1"/>
          <w:lang w:eastAsia="pl-PL"/>
        </w:rPr>
        <w:t> </w:t>
      </w:r>
      <w:r w:rsidR="00675802">
        <w:rPr>
          <w:rFonts w:eastAsia="Times New Roman"/>
          <w:color w:val="000000" w:themeColor="text1"/>
          <w:lang w:eastAsia="pl-PL"/>
        </w:rPr>
        <w:t xml:space="preserve">obowiązującymi przepisami prawa z zakresu lokalizacji </w:t>
      </w:r>
      <w:r w:rsidR="005C2696">
        <w:rPr>
          <w:rFonts w:eastAsia="Times New Roman"/>
          <w:color w:val="000000" w:themeColor="text1"/>
          <w:lang w:eastAsia="pl-PL"/>
        </w:rPr>
        <w:t>sieci</w:t>
      </w:r>
      <w:r w:rsidR="00675802">
        <w:rPr>
          <w:rFonts w:eastAsia="Times New Roman"/>
          <w:color w:val="000000" w:themeColor="text1"/>
          <w:lang w:eastAsia="pl-PL"/>
        </w:rPr>
        <w:t xml:space="preserve"> gazowej. </w:t>
      </w:r>
      <w:r w:rsidR="00CF6A74" w:rsidRPr="00037523">
        <w:t xml:space="preserve">Wyznaczono również </w:t>
      </w:r>
      <w:r w:rsidR="00A46AC9" w:rsidRPr="00F4577A">
        <w:t xml:space="preserve">strefy ochronne od napowietrznych linii elektroenergetycznych średniego napięcia 15 </w:t>
      </w:r>
      <w:proofErr w:type="spellStart"/>
      <w:r w:rsidR="00A46AC9" w:rsidRPr="00F4577A">
        <w:t>kV</w:t>
      </w:r>
      <w:proofErr w:type="spellEnd"/>
      <w:r w:rsidR="00A46AC9" w:rsidRPr="00F4577A">
        <w:t xml:space="preserve"> i wysokiego napięcia 110 </w:t>
      </w:r>
      <w:proofErr w:type="spellStart"/>
      <w:r w:rsidR="00A46AC9" w:rsidRPr="00F4577A">
        <w:t>kV</w:t>
      </w:r>
      <w:proofErr w:type="spellEnd"/>
      <w:r w:rsidR="00A46AC9" w:rsidRPr="00F4577A">
        <w:t xml:space="preserve">. </w:t>
      </w:r>
      <w:r w:rsidR="00B1516F" w:rsidRPr="00B1516F">
        <w:t>Zaznaczyć należy, że Główny Inspektor Ochrony Środowiska, zgodnie z art. 124 ustawy z dnia 27 kwietnia 2001 r. prawo ochrony środowiska, prowadzi aktualizowany corocznie rejestr zawierający informacje o</w:t>
      </w:r>
      <w:r w:rsidR="00CF6A74">
        <w:t> </w:t>
      </w:r>
      <w:r w:rsidR="00B1516F" w:rsidRPr="00B1516F">
        <w:t>terenach, na których stwierdzono przekroczenie dopuszczalnych poziomów pól  elektromagnetycznych w środowisku, z</w:t>
      </w:r>
      <w:r w:rsidR="00B1516F">
        <w:t> </w:t>
      </w:r>
      <w:r w:rsidR="00B1516F" w:rsidRPr="00B1516F">
        <w:t>wyszczególnieniem przekroczeń dotyczących terenów przeznaczonych pod zabudowę mieszkaniową oraz miejsc dostępnych dla ludności. Rejestr przygotowywany jest w oparciu o</w:t>
      </w:r>
      <w:r w:rsidR="00B1516F">
        <w:t> </w:t>
      </w:r>
      <w:r w:rsidR="00B1516F" w:rsidRPr="00B1516F">
        <w:t>dane pozyskane w ramach realizacji zadań Inspekcji Ochrony Środowiska, tj. prowadzenia państwowego monitoringu środowiska, kontroli podmiotów korzystających ze środowiska oraz ze sprawozdań przekazywanych zgodnie z</w:t>
      </w:r>
      <w:r w:rsidR="002A02DD">
        <w:t> </w:t>
      </w:r>
      <w:r w:rsidR="00B1516F" w:rsidRPr="00B1516F">
        <w:t>art.</w:t>
      </w:r>
      <w:r w:rsidR="007F3F32">
        <w:t> </w:t>
      </w:r>
      <w:r w:rsidR="00B1516F" w:rsidRPr="00B1516F">
        <w:t>122a ustawy p</w:t>
      </w:r>
      <w:r w:rsidR="00B1516F">
        <w:t xml:space="preserve">rawo </w:t>
      </w:r>
      <w:r w:rsidR="00B1516F" w:rsidRPr="00B1516F">
        <w:t>o</w:t>
      </w:r>
      <w:r w:rsidR="00B1516F">
        <w:t xml:space="preserve">chrony </w:t>
      </w:r>
      <w:r w:rsidR="00B1516F" w:rsidRPr="00B1516F">
        <w:t>ś</w:t>
      </w:r>
      <w:r w:rsidR="00B1516F">
        <w:t>rodowiska</w:t>
      </w:r>
      <w:r w:rsidR="00B1516F" w:rsidRPr="00B1516F">
        <w:t>. Z</w:t>
      </w:r>
      <w:r w:rsidR="00B1516F">
        <w:t>e</w:t>
      </w:r>
      <w:r w:rsidR="00B1516F" w:rsidRPr="00B1516F">
        <w:t xml:space="preserve"> źródeł tych nie wynikają przekroczenia dopuszczalnych poziomów pól elektromagnetycznych w środowisku na terenie województwa łódzkiego.</w:t>
      </w:r>
    </w:p>
    <w:p w14:paraId="28D3A24E" w14:textId="3E04FEF3" w:rsidR="0030212B" w:rsidRPr="00490905" w:rsidRDefault="0030212B" w:rsidP="00490905">
      <w:pPr>
        <w:adjustRightInd w:val="0"/>
        <w:spacing w:after="0"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30212B">
        <w:rPr>
          <w:rFonts w:eastAsia="Times New Roman"/>
          <w:color w:val="000000" w:themeColor="text1"/>
          <w:lang w:eastAsia="pl-PL"/>
        </w:rPr>
        <w:t>Sporządzenie planu miejscowego oraz realizacja jego ustaleń przyczyni się do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Pr="00A128A8">
        <w:rPr>
          <w:rFonts w:eastAsia="Times New Roman"/>
          <w:color w:val="000000" w:themeColor="text1"/>
          <w:lang w:eastAsia="pl-PL"/>
        </w:rPr>
        <w:t>wzrost</w:t>
      </w:r>
      <w:r>
        <w:rPr>
          <w:rFonts w:eastAsia="Times New Roman"/>
          <w:color w:val="000000" w:themeColor="text1"/>
          <w:lang w:eastAsia="pl-PL"/>
        </w:rPr>
        <w:t>u</w:t>
      </w:r>
      <w:r w:rsidRPr="00A128A8">
        <w:rPr>
          <w:rFonts w:eastAsia="Times New Roman"/>
          <w:color w:val="000000" w:themeColor="text1"/>
          <w:lang w:eastAsia="pl-PL"/>
        </w:rPr>
        <w:t xml:space="preserve"> funkcjonalności systemu komunikacyjnego</w:t>
      </w:r>
      <w:r>
        <w:rPr>
          <w:rFonts w:eastAsia="Times New Roman"/>
          <w:color w:val="000000" w:themeColor="text1"/>
          <w:lang w:eastAsia="pl-PL"/>
        </w:rPr>
        <w:t xml:space="preserve"> miasta oraz </w:t>
      </w:r>
      <w:r>
        <w:t>umożliwi alternatywny sposobu obsługi przedmiotowego obszaru</w:t>
      </w:r>
      <w:r>
        <w:rPr>
          <w:rFonts w:eastAsia="Times New Roman"/>
          <w:color w:val="000000" w:themeColor="text1"/>
          <w:lang w:eastAsia="pl-PL"/>
        </w:rPr>
        <w:t xml:space="preserve">, a także </w:t>
      </w:r>
      <w:r w:rsidR="0056338A">
        <w:rPr>
          <w:rFonts w:eastAsia="Times New Roman"/>
          <w:color w:val="000000" w:themeColor="text1"/>
          <w:lang w:eastAsia="pl-PL"/>
        </w:rPr>
        <w:t>ukształtuje standardy zagospodarowania i użytkowania terenów poprzez ochronę terenów zieleni stanowiących system przyrodniczy miasta, pełniący funkcję</w:t>
      </w:r>
      <w:r w:rsidR="0056338A" w:rsidRPr="0056338A">
        <w:t xml:space="preserve"> </w:t>
      </w:r>
      <w:r w:rsidR="0056338A">
        <w:t>rekreacyjno-wypoczynkową i klimatyczno-biologiczną oraz ochroni walory krajobrazowe doliny rzeki Jasieniec</w:t>
      </w:r>
      <w:r w:rsidRPr="00A128A8">
        <w:rPr>
          <w:rFonts w:eastAsia="Times New Roman"/>
          <w:color w:val="000000" w:themeColor="text1"/>
          <w:lang w:eastAsia="pl-PL"/>
        </w:rPr>
        <w:t xml:space="preserve">. </w:t>
      </w:r>
    </w:p>
    <w:p w14:paraId="2FC17B8D" w14:textId="17C5CEC9" w:rsidR="00D516DA" w:rsidRPr="006244C1" w:rsidRDefault="00C36B03" w:rsidP="006231B4">
      <w:pPr>
        <w:adjustRightInd w:val="0"/>
        <w:spacing w:after="0" w:line="240" w:lineRule="auto"/>
        <w:ind w:firstLine="284"/>
        <w:jc w:val="both"/>
        <w:rPr>
          <w:rFonts w:eastAsia="Arial Unicode MS"/>
          <w:color w:val="000000" w:themeColor="text1"/>
          <w:lang w:eastAsia="pl-PL"/>
        </w:rPr>
      </w:pPr>
      <w:r w:rsidRPr="006244C1">
        <w:rPr>
          <w:rFonts w:eastAsia="Times New Roman"/>
          <w:color w:val="000000" w:themeColor="text1"/>
          <w:lang w:eastAsia="pl-PL"/>
        </w:rPr>
        <w:t xml:space="preserve">Procedura formalno-prawna sporządzenia </w:t>
      </w:r>
      <w:r w:rsidR="00E5662E" w:rsidRPr="006244C1">
        <w:rPr>
          <w:rFonts w:eastAsia="Times New Roman"/>
          <w:color w:val="000000" w:themeColor="text1"/>
          <w:lang w:eastAsia="pl-PL"/>
        </w:rPr>
        <w:t xml:space="preserve">projektu </w:t>
      </w:r>
      <w:r w:rsidRPr="006244C1">
        <w:rPr>
          <w:rFonts w:eastAsia="Times New Roman"/>
          <w:color w:val="000000" w:themeColor="text1"/>
          <w:lang w:eastAsia="pl-PL"/>
        </w:rPr>
        <w:t>planu miejs</w:t>
      </w:r>
      <w:r w:rsidR="00D51388" w:rsidRPr="006244C1">
        <w:rPr>
          <w:rFonts w:eastAsia="Times New Roman"/>
          <w:color w:val="000000" w:themeColor="text1"/>
          <w:lang w:eastAsia="pl-PL"/>
        </w:rPr>
        <w:t xml:space="preserve">cowego </w:t>
      </w:r>
      <w:r w:rsidR="00E5662E" w:rsidRPr="006244C1">
        <w:rPr>
          <w:rFonts w:eastAsia="Times New Roman"/>
          <w:color w:val="000000" w:themeColor="text1"/>
          <w:lang w:eastAsia="pl-PL"/>
        </w:rPr>
        <w:t xml:space="preserve">jest </w:t>
      </w:r>
      <w:r w:rsidR="00D51388" w:rsidRPr="006244C1">
        <w:rPr>
          <w:rFonts w:eastAsia="Times New Roman"/>
          <w:color w:val="000000" w:themeColor="text1"/>
          <w:lang w:eastAsia="pl-PL"/>
        </w:rPr>
        <w:t>prowadzona w </w:t>
      </w:r>
      <w:r w:rsidRPr="006244C1">
        <w:rPr>
          <w:rFonts w:eastAsia="Times New Roman"/>
          <w:color w:val="000000" w:themeColor="text1"/>
          <w:lang w:eastAsia="pl-PL"/>
        </w:rPr>
        <w:t xml:space="preserve">trybie art. 17 ustawy z dnia </w:t>
      </w:r>
      <w:r w:rsidR="000222E2" w:rsidRPr="006244C1">
        <w:rPr>
          <w:rFonts w:eastAsia="Times New Roman"/>
          <w:color w:val="000000" w:themeColor="text1"/>
          <w:lang w:eastAsia="pl-PL"/>
        </w:rPr>
        <w:t>27 marca 2003 r. o planowaniu i </w:t>
      </w:r>
      <w:r w:rsidRPr="006244C1">
        <w:rPr>
          <w:rFonts w:eastAsia="Times New Roman"/>
          <w:color w:val="000000" w:themeColor="text1"/>
          <w:lang w:eastAsia="pl-PL"/>
        </w:rPr>
        <w:t>zagospodarowaniu przestrzennym</w:t>
      </w:r>
      <w:r w:rsidR="00DD1C70" w:rsidRPr="006244C1">
        <w:rPr>
          <w:rFonts w:eastAsia="Times New Roman"/>
          <w:color w:val="000000" w:themeColor="text1"/>
          <w:lang w:eastAsia="pl-PL"/>
        </w:rPr>
        <w:t xml:space="preserve"> (Dz. U. z 202</w:t>
      </w:r>
      <w:r w:rsidR="00AA12BE">
        <w:rPr>
          <w:rFonts w:eastAsia="Times New Roman"/>
          <w:color w:val="000000" w:themeColor="text1"/>
          <w:lang w:eastAsia="pl-PL"/>
        </w:rPr>
        <w:t>3</w:t>
      </w:r>
      <w:r w:rsidR="00DD1C70" w:rsidRPr="006244C1">
        <w:rPr>
          <w:rFonts w:eastAsia="Times New Roman"/>
          <w:color w:val="000000" w:themeColor="text1"/>
          <w:lang w:eastAsia="pl-PL"/>
        </w:rPr>
        <w:t xml:space="preserve"> r. poz. </w:t>
      </w:r>
      <w:r w:rsidR="00AA12BE">
        <w:rPr>
          <w:rFonts w:eastAsia="Times New Roman"/>
          <w:color w:val="000000" w:themeColor="text1"/>
          <w:lang w:eastAsia="pl-PL"/>
        </w:rPr>
        <w:t>977</w:t>
      </w:r>
      <w:r w:rsidR="00056F83">
        <w:rPr>
          <w:rFonts w:eastAsia="Times New Roman"/>
          <w:color w:val="000000" w:themeColor="text1"/>
          <w:lang w:eastAsia="pl-PL"/>
        </w:rPr>
        <w:t>, 1506</w:t>
      </w:r>
      <w:r w:rsidR="00AA16F5">
        <w:rPr>
          <w:rFonts w:eastAsia="Times New Roman"/>
          <w:color w:val="000000" w:themeColor="text1"/>
          <w:lang w:eastAsia="pl-PL"/>
        </w:rPr>
        <w:t xml:space="preserve">, </w:t>
      </w:r>
      <w:r w:rsidR="00056F83">
        <w:rPr>
          <w:rFonts w:eastAsia="Times New Roman"/>
          <w:color w:val="000000" w:themeColor="text1"/>
          <w:lang w:eastAsia="pl-PL"/>
        </w:rPr>
        <w:t>1597</w:t>
      </w:r>
      <w:r w:rsidR="00DD1C70" w:rsidRPr="006244C1">
        <w:rPr>
          <w:rFonts w:eastAsia="Times New Roman"/>
          <w:color w:val="000000" w:themeColor="text1"/>
          <w:lang w:eastAsia="pl-PL"/>
        </w:rPr>
        <w:t>)</w:t>
      </w:r>
      <w:r w:rsidR="00E16743" w:rsidRPr="006244C1">
        <w:rPr>
          <w:rFonts w:eastAsia="Times New Roman"/>
          <w:color w:val="000000" w:themeColor="text1"/>
          <w:lang w:eastAsia="pl-PL"/>
        </w:rPr>
        <w:t>.</w:t>
      </w:r>
    </w:p>
    <w:p w14:paraId="122C96FC" w14:textId="77777777" w:rsidR="0076799C" w:rsidRPr="00A817D2" w:rsidRDefault="0076799C" w:rsidP="004B2E39">
      <w:pPr>
        <w:adjustRightInd w:val="0"/>
        <w:spacing w:after="0" w:line="240" w:lineRule="auto"/>
        <w:jc w:val="both"/>
        <w:rPr>
          <w:rFonts w:eastAsia="Times New Roman"/>
          <w:color w:val="000000" w:themeColor="text1"/>
          <w:highlight w:val="yellow"/>
          <w:lang w:eastAsia="pl-PL"/>
        </w:rPr>
      </w:pPr>
    </w:p>
    <w:p w14:paraId="78A28540" w14:textId="4360AA7B" w:rsidR="00286DE2" w:rsidRPr="003A688F" w:rsidRDefault="00286DE2" w:rsidP="003A688F">
      <w:pPr>
        <w:pStyle w:val="Akapitzlist"/>
        <w:numPr>
          <w:ilvl w:val="0"/>
          <w:numId w:val="32"/>
        </w:numPr>
        <w:jc w:val="both"/>
        <w:rPr>
          <w:b/>
          <w:color w:val="000000" w:themeColor="text1"/>
        </w:rPr>
      </w:pPr>
      <w:r w:rsidRPr="003A688F">
        <w:rPr>
          <w:b/>
          <w:color w:val="000000" w:themeColor="text1"/>
        </w:rPr>
        <w:t xml:space="preserve">Realizacja wymogów wynikających z art. 1 ust. 2-4 ustawy </w:t>
      </w:r>
      <w:r w:rsidR="00677D2B" w:rsidRPr="003A688F">
        <w:rPr>
          <w:b/>
          <w:color w:val="000000" w:themeColor="text1"/>
        </w:rPr>
        <w:t xml:space="preserve">z dnia 27 marca 2003 r. </w:t>
      </w:r>
      <w:r w:rsidRPr="003A688F">
        <w:rPr>
          <w:b/>
          <w:color w:val="000000" w:themeColor="text1"/>
        </w:rPr>
        <w:t>o planowaniu i zagospodarowaniu przestrzennym.</w:t>
      </w:r>
    </w:p>
    <w:p w14:paraId="0DDEE2E9" w14:textId="77777777" w:rsidR="00F3197F" w:rsidRPr="00A817D2" w:rsidRDefault="00F3197F" w:rsidP="00F3197F">
      <w:pPr>
        <w:pStyle w:val="Akapitzlist"/>
        <w:adjustRightInd w:val="0"/>
        <w:ind w:left="360"/>
        <w:jc w:val="both"/>
        <w:rPr>
          <w:color w:val="000000" w:themeColor="text1"/>
          <w:highlight w:val="yellow"/>
        </w:rPr>
      </w:pPr>
    </w:p>
    <w:p w14:paraId="3AB3C575" w14:textId="00E47109" w:rsidR="00286DE2" w:rsidRPr="003A688F" w:rsidRDefault="00286DE2" w:rsidP="0065323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</w:rPr>
      </w:pPr>
      <w:r w:rsidRPr="003A688F">
        <w:rPr>
          <w:color w:val="000000" w:themeColor="text1"/>
        </w:rPr>
        <w:t xml:space="preserve">W projekcie planu </w:t>
      </w:r>
      <w:r w:rsidR="00941CEA">
        <w:rPr>
          <w:color w:val="000000" w:themeColor="text1"/>
        </w:rPr>
        <w:t xml:space="preserve">oraz w trakcie procedury jego sporządzania </w:t>
      </w:r>
      <w:r w:rsidRPr="003A688F">
        <w:rPr>
          <w:color w:val="000000" w:themeColor="text1"/>
        </w:rPr>
        <w:t>uwzględniono:</w:t>
      </w:r>
    </w:p>
    <w:p w14:paraId="1DAAF7EA" w14:textId="49771D31" w:rsidR="00994D44" w:rsidRPr="003A688F" w:rsidRDefault="00A30B12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3A688F">
        <w:rPr>
          <w:color w:val="000000" w:themeColor="text1"/>
        </w:rPr>
        <w:t>wymagania ładu przestrzennego, w tym urbanistyki i architektury</w:t>
      </w:r>
      <w:r w:rsidR="00562C8C" w:rsidRPr="003A688F">
        <w:rPr>
          <w:color w:val="000000" w:themeColor="text1"/>
        </w:rPr>
        <w:t>,</w:t>
      </w:r>
      <w:r w:rsidRPr="003A688F">
        <w:rPr>
          <w:color w:val="000000" w:themeColor="text1"/>
        </w:rPr>
        <w:t xml:space="preserve"> poprzez</w:t>
      </w:r>
      <w:r w:rsidR="000C2272" w:rsidRPr="003A688F">
        <w:rPr>
          <w:color w:val="000000" w:themeColor="text1"/>
        </w:rPr>
        <w:t xml:space="preserve"> </w:t>
      </w:r>
      <w:r w:rsidR="00723CFC" w:rsidRPr="003A688F">
        <w:rPr>
          <w:color w:val="000000" w:themeColor="text1"/>
        </w:rPr>
        <w:t xml:space="preserve">określenie zasad </w:t>
      </w:r>
      <w:r w:rsidR="00D41CBB" w:rsidRPr="003A688F">
        <w:rPr>
          <w:color w:val="000000" w:themeColor="text1"/>
        </w:rPr>
        <w:t xml:space="preserve">zagospodarowania terenów oraz </w:t>
      </w:r>
      <w:r w:rsidR="00723CFC" w:rsidRPr="003A688F">
        <w:rPr>
          <w:color w:val="000000" w:themeColor="text1"/>
        </w:rPr>
        <w:t xml:space="preserve">parametrów kształtowania </w:t>
      </w:r>
      <w:r w:rsidR="003A688F" w:rsidRPr="003A688F">
        <w:rPr>
          <w:color w:val="000000" w:themeColor="text1"/>
        </w:rPr>
        <w:t xml:space="preserve">istniejącej </w:t>
      </w:r>
      <w:r w:rsidR="00723CFC" w:rsidRPr="003A688F">
        <w:rPr>
          <w:color w:val="000000" w:themeColor="text1"/>
        </w:rPr>
        <w:t>zabudowy</w:t>
      </w:r>
      <w:r w:rsidR="003A688F">
        <w:rPr>
          <w:color w:val="000000" w:themeColor="text1"/>
        </w:rPr>
        <w:t xml:space="preserve"> zlokalizowanej na terenach zieleni naturalnej</w:t>
      </w:r>
      <w:r w:rsidR="00723CFC" w:rsidRPr="003A688F">
        <w:rPr>
          <w:color w:val="000000" w:themeColor="text1"/>
        </w:rPr>
        <w:t>;</w:t>
      </w:r>
    </w:p>
    <w:p w14:paraId="42F5A0C0" w14:textId="77777777" w:rsidR="002415D8" w:rsidRPr="003A688F" w:rsidRDefault="00994D44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3A688F">
        <w:rPr>
          <w:color w:val="000000" w:themeColor="text1"/>
        </w:rPr>
        <w:t>walory architektoniczne i krajobrazowe</w:t>
      </w:r>
      <w:r w:rsidR="002415D8" w:rsidRPr="003A688F">
        <w:rPr>
          <w:color w:val="000000" w:themeColor="text1"/>
        </w:rPr>
        <w:t>, poprzez:</w:t>
      </w:r>
    </w:p>
    <w:p w14:paraId="6424D04C" w14:textId="6A363AAE" w:rsidR="00FE3FD5" w:rsidRPr="003A688F" w:rsidRDefault="00723CFC" w:rsidP="00147B90">
      <w:pPr>
        <w:pStyle w:val="Akapitzlist"/>
        <w:numPr>
          <w:ilvl w:val="0"/>
          <w:numId w:val="22"/>
        </w:numPr>
        <w:adjustRightInd w:val="0"/>
        <w:jc w:val="both"/>
        <w:rPr>
          <w:color w:val="000000" w:themeColor="text1"/>
        </w:rPr>
      </w:pPr>
      <w:r w:rsidRPr="003A688F">
        <w:rPr>
          <w:color w:val="000000" w:themeColor="text1"/>
        </w:rPr>
        <w:t>ustaleni</w:t>
      </w:r>
      <w:r w:rsidR="002415D8" w:rsidRPr="003A688F">
        <w:rPr>
          <w:color w:val="000000" w:themeColor="text1"/>
        </w:rPr>
        <w:t>a</w:t>
      </w:r>
      <w:r w:rsidRPr="003A688F">
        <w:rPr>
          <w:color w:val="000000" w:themeColor="text1"/>
        </w:rPr>
        <w:t xml:space="preserve"> dotycząc</w:t>
      </w:r>
      <w:r w:rsidR="002415D8" w:rsidRPr="003A688F">
        <w:rPr>
          <w:color w:val="000000" w:themeColor="text1"/>
        </w:rPr>
        <w:t>e</w:t>
      </w:r>
      <w:r w:rsidR="003A688F" w:rsidRPr="003A688F">
        <w:rPr>
          <w:color w:val="000000" w:themeColor="text1"/>
        </w:rPr>
        <w:t xml:space="preserve"> </w:t>
      </w:r>
      <w:r w:rsidRPr="003A688F">
        <w:rPr>
          <w:color w:val="000000" w:themeColor="text1"/>
        </w:rPr>
        <w:t>zagospodarowania terenu</w:t>
      </w:r>
      <w:r w:rsidR="009564C6" w:rsidRPr="003A688F">
        <w:rPr>
          <w:color w:val="000000" w:themeColor="text1"/>
        </w:rPr>
        <w:t xml:space="preserve"> </w:t>
      </w:r>
      <w:r w:rsidR="003A688F" w:rsidRPr="003A688F">
        <w:rPr>
          <w:color w:val="000000" w:themeColor="text1"/>
        </w:rPr>
        <w:t>i kształtowania</w:t>
      </w:r>
      <w:r w:rsidR="009564C6" w:rsidRPr="003A688F">
        <w:rPr>
          <w:color w:val="000000" w:themeColor="text1"/>
        </w:rPr>
        <w:t xml:space="preserve"> </w:t>
      </w:r>
      <w:r w:rsidR="003A688F">
        <w:rPr>
          <w:color w:val="000000" w:themeColor="text1"/>
        </w:rPr>
        <w:t xml:space="preserve">istniejącej zabudowy na terenach zieleni naturalnej </w:t>
      </w:r>
      <w:r w:rsidR="002C4F83" w:rsidRPr="003A688F">
        <w:rPr>
          <w:color w:val="000000" w:themeColor="text1"/>
        </w:rPr>
        <w:t xml:space="preserve"> oraz </w:t>
      </w:r>
      <w:r w:rsidR="00102BAA" w:rsidRPr="003A688F">
        <w:rPr>
          <w:color w:val="000000" w:themeColor="text1"/>
        </w:rPr>
        <w:t>występowani</w:t>
      </w:r>
      <w:r w:rsidR="009B072A" w:rsidRPr="003A688F">
        <w:rPr>
          <w:color w:val="000000" w:themeColor="text1"/>
        </w:rPr>
        <w:t>a</w:t>
      </w:r>
      <w:r w:rsidR="009564C6" w:rsidRPr="003A688F">
        <w:rPr>
          <w:color w:val="000000" w:themeColor="text1"/>
        </w:rPr>
        <w:t xml:space="preserve"> infrastruktury technicznej</w:t>
      </w:r>
      <w:r w:rsidR="0087607C" w:rsidRPr="003A688F">
        <w:rPr>
          <w:color w:val="000000" w:themeColor="text1"/>
        </w:rPr>
        <w:t>,</w:t>
      </w:r>
    </w:p>
    <w:p w14:paraId="7357D8AF" w14:textId="05EB7018" w:rsidR="002415D8" w:rsidRPr="00CA4BFE" w:rsidRDefault="009C5F9E" w:rsidP="00147B90">
      <w:pPr>
        <w:pStyle w:val="Akapitzlist"/>
        <w:numPr>
          <w:ilvl w:val="0"/>
          <w:numId w:val="22"/>
        </w:numPr>
        <w:adjustRightInd w:val="0"/>
        <w:jc w:val="both"/>
        <w:rPr>
          <w:color w:val="000000" w:themeColor="text1"/>
        </w:rPr>
      </w:pPr>
      <w:r w:rsidRPr="003A688F">
        <w:rPr>
          <w:color w:val="000000" w:themeColor="text1"/>
        </w:rPr>
        <w:lastRenderedPageBreak/>
        <w:t xml:space="preserve">ustalenia dotyczące kształtowania przestrzeni publicznych, do których na obszarze </w:t>
      </w:r>
      <w:r w:rsidRPr="00CA4BFE">
        <w:rPr>
          <w:color w:val="000000" w:themeColor="text1"/>
        </w:rPr>
        <w:t xml:space="preserve">planu należą tereny </w:t>
      </w:r>
      <w:r w:rsidR="003A688F" w:rsidRPr="00CA4BFE">
        <w:rPr>
          <w:color w:val="000000" w:themeColor="text1"/>
        </w:rPr>
        <w:t xml:space="preserve">zieleni urządzonej oraz tereny </w:t>
      </w:r>
      <w:r w:rsidRPr="00CA4BFE">
        <w:rPr>
          <w:color w:val="000000" w:themeColor="text1"/>
        </w:rPr>
        <w:t>dróg publicznych</w:t>
      </w:r>
      <w:r w:rsidR="00147B90" w:rsidRPr="00CA4BFE">
        <w:rPr>
          <w:color w:val="000000" w:themeColor="text1"/>
        </w:rPr>
        <w:t>;</w:t>
      </w:r>
    </w:p>
    <w:p w14:paraId="0C20B30E" w14:textId="5ABFFCC6" w:rsidR="009F0CFF" w:rsidRPr="00CA4BFE" w:rsidRDefault="00EE1D8F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CA4BFE">
        <w:rPr>
          <w:color w:val="000000" w:themeColor="text1"/>
        </w:rPr>
        <w:t>wymagania ochrony środowiska</w:t>
      </w:r>
      <w:r w:rsidR="003A688F" w:rsidRPr="00CA4BFE">
        <w:rPr>
          <w:color w:val="000000" w:themeColor="text1"/>
        </w:rPr>
        <w:t xml:space="preserve"> oraz zasady kształtowania krajobrazu, </w:t>
      </w:r>
      <w:r w:rsidRPr="00CA4BFE">
        <w:rPr>
          <w:color w:val="000000" w:themeColor="text1"/>
        </w:rPr>
        <w:t>w tym</w:t>
      </w:r>
      <w:r w:rsidR="002415D8" w:rsidRPr="00CA4BFE">
        <w:rPr>
          <w:color w:val="000000" w:themeColor="text1"/>
        </w:rPr>
        <w:t xml:space="preserve"> gospodarowania wodami </w:t>
      </w:r>
      <w:r w:rsidR="009F0CFF" w:rsidRPr="00CA4BFE">
        <w:rPr>
          <w:color w:val="000000" w:themeColor="text1"/>
        </w:rPr>
        <w:t>i och</w:t>
      </w:r>
      <w:r w:rsidR="00B66DF0" w:rsidRPr="00CA4BFE">
        <w:rPr>
          <w:color w:val="000000" w:themeColor="text1"/>
        </w:rPr>
        <w:t xml:space="preserve">rony gruntów rolnych i leśnych w szczególności </w:t>
      </w:r>
      <w:r w:rsidR="00384828" w:rsidRPr="00CA4BFE">
        <w:rPr>
          <w:color w:val="000000" w:themeColor="text1"/>
        </w:rPr>
        <w:t>poprzez</w:t>
      </w:r>
      <w:r w:rsidR="002415D8" w:rsidRPr="00CA4BFE">
        <w:rPr>
          <w:color w:val="000000" w:themeColor="text1"/>
        </w:rPr>
        <w:t>:</w:t>
      </w:r>
    </w:p>
    <w:p w14:paraId="3DDA81A5" w14:textId="2025F025" w:rsidR="005A4897" w:rsidRPr="005A4897" w:rsidRDefault="00FB070E" w:rsidP="005A4897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>
        <w:t>zakaz</w:t>
      </w:r>
      <w:r w:rsidRPr="00132AA6">
        <w:t xml:space="preserve"> lokalizacji przedsięwzięć mogących znacząco oddziaływać na środowisko</w:t>
      </w:r>
      <w:r w:rsidR="005A4897">
        <w:t xml:space="preserve">, za wyjątkiem dróg, inwestycji z zakresu infrastruktury technicznej, melioracji, budowli przeciwpowodziowych, obiektów mostowych i urządzeń wodnych, </w:t>
      </w:r>
    </w:p>
    <w:p w14:paraId="57E61543" w14:textId="36A0BAB6" w:rsidR="00004FCB" w:rsidRDefault="005A4897" w:rsidP="005A4897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>
        <w:t xml:space="preserve">zakaz </w:t>
      </w:r>
      <w:r w:rsidR="007E7FD2" w:rsidRPr="005A4897">
        <w:rPr>
          <w:color w:val="000000" w:themeColor="text1"/>
        </w:rPr>
        <w:t xml:space="preserve">lokalizacji </w:t>
      </w:r>
      <w:r w:rsidR="00132A41" w:rsidRPr="005A4897">
        <w:rPr>
          <w:color w:val="000000" w:themeColor="text1"/>
        </w:rPr>
        <w:t>punktów zbierania lub przetwarzania odpadów, w tym złomu</w:t>
      </w:r>
      <w:r w:rsidR="008B71E5" w:rsidRPr="005A4897">
        <w:rPr>
          <w:color w:val="000000" w:themeColor="text1"/>
        </w:rPr>
        <w:t>,</w:t>
      </w:r>
    </w:p>
    <w:p w14:paraId="086667C1" w14:textId="15233961" w:rsidR="004507AF" w:rsidRPr="005A4897" w:rsidRDefault="00632B53" w:rsidP="005A4897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>
        <w:t xml:space="preserve">wprowadzenie </w:t>
      </w:r>
      <w:r w:rsidR="004507AF">
        <w:t>zasad w zakresie odnawialnych źródeł energii, ochrony powietrza, wód, ochrony przed hał</w:t>
      </w:r>
      <w:r w:rsidR="009A298F">
        <w:t>asem i promieniowaniem elektromagnetycznym,</w:t>
      </w:r>
    </w:p>
    <w:p w14:paraId="33015C0A" w14:textId="4B8E3DEC" w:rsidR="00FB070E" w:rsidRPr="00EC582C" w:rsidRDefault="00FB070E" w:rsidP="00FB070E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>
        <w:t xml:space="preserve">zakaz likwidowania </w:t>
      </w:r>
      <w:r w:rsidR="005E073F">
        <w:t xml:space="preserve">rowów melioracyjnych oraz </w:t>
      </w:r>
      <w:r>
        <w:t>naturalnych cieków wodnych</w:t>
      </w:r>
      <w:r w:rsidR="005E073F">
        <w:t xml:space="preserve"> i utrzymanie rzeki Jasieniec jako cieku otwartego</w:t>
      </w:r>
      <w:r>
        <w:t>,</w:t>
      </w:r>
    </w:p>
    <w:p w14:paraId="2AEA64D9" w14:textId="786B8F52" w:rsidR="00EC582C" w:rsidRPr="00EC582C" w:rsidRDefault="00EC582C" w:rsidP="00EC582C">
      <w:pPr>
        <w:pStyle w:val="Akapitzlist"/>
        <w:numPr>
          <w:ilvl w:val="0"/>
          <w:numId w:val="6"/>
        </w:numPr>
        <w:adjustRightInd w:val="0"/>
        <w:jc w:val="both"/>
        <w:rPr>
          <w:color w:val="000000" w:themeColor="text1"/>
        </w:rPr>
      </w:pPr>
      <w:r w:rsidRPr="003A688F">
        <w:rPr>
          <w:color w:val="000000" w:themeColor="text1"/>
        </w:rPr>
        <w:t xml:space="preserve">określenie wymagań zapewniających zachowanie </w:t>
      </w:r>
      <w:r>
        <w:rPr>
          <w:color w:val="000000" w:themeColor="text1"/>
        </w:rPr>
        <w:t>ciągłości powiązań przyrodniczych</w:t>
      </w:r>
      <w:r w:rsidRPr="003A688F">
        <w:rPr>
          <w:color w:val="000000" w:themeColor="text1"/>
        </w:rPr>
        <w:t>,</w:t>
      </w:r>
    </w:p>
    <w:p w14:paraId="5B263A70" w14:textId="3949200C" w:rsidR="00EC582C" w:rsidRDefault="00632B53" w:rsidP="00EC582C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doprowadzenie infrastruktury technicznej kanalizacji deszczowej do terenów </w:t>
      </w:r>
      <w:r w:rsidR="00C92263">
        <w:rPr>
          <w:color w:val="000000" w:themeColor="text1"/>
        </w:rPr>
        <w:t xml:space="preserve">z istniejącą zabudową i </w:t>
      </w:r>
      <w:r>
        <w:rPr>
          <w:color w:val="000000" w:themeColor="text1"/>
        </w:rPr>
        <w:t xml:space="preserve">przeznaczanych na cele dróg oraz </w:t>
      </w:r>
      <w:r w:rsidR="00C518AE" w:rsidRPr="00CA4BFE">
        <w:rPr>
          <w:color w:val="000000" w:themeColor="text1"/>
        </w:rPr>
        <w:t>retencjonowani</w:t>
      </w:r>
      <w:r>
        <w:rPr>
          <w:color w:val="000000" w:themeColor="text1"/>
        </w:rPr>
        <w:t>e</w:t>
      </w:r>
      <w:r w:rsidR="00C518AE" w:rsidRPr="00CA4BFE">
        <w:rPr>
          <w:color w:val="000000" w:themeColor="text1"/>
        </w:rPr>
        <w:t xml:space="preserve"> i</w:t>
      </w:r>
      <w:r w:rsidR="00C92263">
        <w:rPr>
          <w:color w:val="000000" w:themeColor="text1"/>
        </w:rPr>
        <w:t> </w:t>
      </w:r>
      <w:r w:rsidR="00C518AE" w:rsidRPr="00CA4BFE">
        <w:rPr>
          <w:color w:val="000000" w:themeColor="text1"/>
        </w:rPr>
        <w:t>zagospodarowani</w:t>
      </w:r>
      <w:r>
        <w:rPr>
          <w:color w:val="000000" w:themeColor="text1"/>
        </w:rPr>
        <w:t>e</w:t>
      </w:r>
      <w:r w:rsidR="009A298F">
        <w:rPr>
          <w:color w:val="000000" w:themeColor="text1"/>
        </w:rPr>
        <w:t xml:space="preserve"> </w:t>
      </w:r>
      <w:r w:rsidR="00C518AE" w:rsidRPr="00CA4BFE">
        <w:rPr>
          <w:color w:val="000000" w:themeColor="text1"/>
        </w:rPr>
        <w:t>wód opadowych i</w:t>
      </w:r>
      <w:r w:rsidR="009A298F">
        <w:rPr>
          <w:color w:val="000000" w:themeColor="text1"/>
        </w:rPr>
        <w:t> </w:t>
      </w:r>
      <w:r w:rsidR="00C518AE" w:rsidRPr="00CA4BFE">
        <w:rPr>
          <w:color w:val="000000" w:themeColor="text1"/>
        </w:rPr>
        <w:t>roztopowych w miejscu ich powstania</w:t>
      </w:r>
      <w:r w:rsidR="0049175D" w:rsidRPr="00CA4BFE">
        <w:rPr>
          <w:color w:val="000000" w:themeColor="text1"/>
        </w:rPr>
        <w:t xml:space="preserve">, </w:t>
      </w:r>
      <w:r w:rsidR="00022FF3" w:rsidRPr="00CA4BFE">
        <w:rPr>
          <w:color w:val="000000" w:themeColor="text1"/>
        </w:rPr>
        <w:t>z dopuszczeniem odprowadzenia ich do odbiornika na warunkach określonych w przepisach odrębnych dotyczących zbiorowego zaopatrzenia w wodę i zbiorowego odprowadzenia ścieków oraz prawa wodnego, a także budownictwa,</w:t>
      </w:r>
    </w:p>
    <w:p w14:paraId="4FDFC510" w14:textId="582023A9" w:rsidR="00632B53" w:rsidRDefault="00632B53" w:rsidP="00EC582C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>
        <w:rPr>
          <w:color w:val="000000" w:themeColor="text1"/>
        </w:rPr>
        <w:t>prowadzenie gospodarki odpadami poprzez miejski system gospodarki odpadami na zasadach określonych w przepisach odrębnych dotyczących utrzymania czystości i porządku w gminie,</w:t>
      </w:r>
    </w:p>
    <w:p w14:paraId="0CCF1149" w14:textId="77777777" w:rsidR="00472FAB" w:rsidRDefault="005C7DCC" w:rsidP="00EC582C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 w:rsidRPr="00EC582C">
        <w:rPr>
          <w:color w:val="000000" w:themeColor="text1"/>
        </w:rPr>
        <w:t>określenie wymagań dotyczących wykorzystania odnawialnych źródeł energii dla realizacji zaopatrzenia terenów inwestycyjnych w energie elektryczną i ciepło</w:t>
      </w:r>
      <w:r w:rsidR="00472FAB">
        <w:rPr>
          <w:color w:val="000000" w:themeColor="text1"/>
        </w:rPr>
        <w:t>,</w:t>
      </w:r>
    </w:p>
    <w:p w14:paraId="0839D74F" w14:textId="474DFD4F" w:rsidR="00C710B5" w:rsidRPr="00EC582C" w:rsidRDefault="00472FAB" w:rsidP="00EC582C">
      <w:pPr>
        <w:pStyle w:val="Akapitzlist"/>
        <w:numPr>
          <w:ilvl w:val="0"/>
          <w:numId w:val="6"/>
        </w:numPr>
        <w:adjustRightInd w:val="0"/>
        <w:ind w:left="1077" w:hanging="357"/>
        <w:jc w:val="both"/>
        <w:rPr>
          <w:color w:val="000000" w:themeColor="text1"/>
        </w:rPr>
      </w:pPr>
      <w:r>
        <w:rPr>
          <w:color w:val="000000" w:themeColor="text1"/>
        </w:rPr>
        <w:t>ochronę użytków leśnych zlokalizowanych na obszarze objętym planem, wyznaczonych jako tereny lasów</w:t>
      </w:r>
      <w:r w:rsidR="008B71E5" w:rsidRPr="00EC582C">
        <w:rPr>
          <w:color w:val="000000" w:themeColor="text1"/>
        </w:rPr>
        <w:t>;</w:t>
      </w:r>
    </w:p>
    <w:p w14:paraId="737FEA9B" w14:textId="37224486" w:rsidR="00CA4BFE" w:rsidRPr="002A7A5B" w:rsidRDefault="00CA4BFE" w:rsidP="002A7A5B">
      <w:pPr>
        <w:pStyle w:val="Akapitzlist"/>
        <w:numPr>
          <w:ilvl w:val="0"/>
          <w:numId w:val="20"/>
        </w:numPr>
        <w:adjustRightInd w:val="0"/>
        <w:jc w:val="both"/>
      </w:pPr>
      <w:r>
        <w:rPr>
          <w:color w:val="000000" w:themeColor="text1"/>
        </w:rPr>
        <w:t>wymagania ochrony dziedzictwa kulturowego</w:t>
      </w:r>
      <w:r w:rsidR="00550601">
        <w:rPr>
          <w:color w:val="000000" w:themeColor="text1"/>
        </w:rPr>
        <w:t xml:space="preserve"> i zabytków</w:t>
      </w:r>
      <w:r>
        <w:rPr>
          <w:color w:val="000000" w:themeColor="text1"/>
        </w:rPr>
        <w:t xml:space="preserve">, poprzez wskazanie zabytków </w:t>
      </w:r>
      <w:r w:rsidR="00DD5F78">
        <w:rPr>
          <w:color w:val="000000" w:themeColor="text1"/>
        </w:rPr>
        <w:t>archeologicznych</w:t>
      </w:r>
      <w:r>
        <w:rPr>
          <w:color w:val="000000" w:themeColor="text1"/>
        </w:rPr>
        <w:t xml:space="preserve"> </w:t>
      </w:r>
      <w:r w:rsidR="00DD5F78">
        <w:t xml:space="preserve">oraz wyznaczenie strefy ochrony archeologicznej a także określenie warunków prowadzenia działań inwestycyjnych zapewniających właściwą ich ochronę, </w:t>
      </w:r>
    </w:p>
    <w:p w14:paraId="2E05A76D" w14:textId="4DB2512A" w:rsidR="004B4052" w:rsidRPr="002A7A5B" w:rsidRDefault="0092578D" w:rsidP="002A7A5B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</w:rPr>
      </w:pPr>
      <w:r w:rsidRPr="002A7A5B">
        <w:rPr>
          <w:color w:val="000000" w:themeColor="text1"/>
        </w:rPr>
        <w:t>wymagania</w:t>
      </w:r>
      <w:r w:rsidR="005D6EEC" w:rsidRPr="002A7A5B">
        <w:rPr>
          <w:color w:val="000000" w:themeColor="text1"/>
        </w:rPr>
        <w:t xml:space="preserve"> ochrony zdrowia oraz bezpieczeństwa ludzi i mienia, a także potrzeby osób ze szczególnymi potrzebami,</w:t>
      </w:r>
      <w:r w:rsidRPr="002A7A5B">
        <w:rPr>
          <w:color w:val="000000" w:themeColor="text1"/>
        </w:rPr>
        <w:t xml:space="preserve"> poprzez</w:t>
      </w:r>
      <w:r w:rsidR="004B4052" w:rsidRPr="002A7A5B">
        <w:rPr>
          <w:color w:val="000000" w:themeColor="text1"/>
        </w:rPr>
        <w:t>:</w:t>
      </w:r>
    </w:p>
    <w:p w14:paraId="5D28756E" w14:textId="77777777" w:rsidR="00400739" w:rsidRDefault="00963EB5" w:rsidP="00400739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2A7A5B">
        <w:t xml:space="preserve">określenie zasad ochrony środowiska, </w:t>
      </w:r>
    </w:p>
    <w:p w14:paraId="49989D26" w14:textId="67F03D2F" w:rsidR="00F0671E" w:rsidRDefault="00F0671E" w:rsidP="00F0671E">
      <w:pPr>
        <w:pStyle w:val="Akapitzlist"/>
        <w:numPr>
          <w:ilvl w:val="0"/>
          <w:numId w:val="30"/>
        </w:numPr>
        <w:adjustRightInd w:val="0"/>
        <w:ind w:left="1134"/>
        <w:jc w:val="both"/>
      </w:pPr>
      <w:r>
        <w:t>wskazanie obszarów</w:t>
      </w:r>
      <w:r w:rsidRPr="00F0671E">
        <w:t xml:space="preserve"> </w:t>
      </w:r>
      <w:r>
        <w:t>szczególnego zagrożenia powodzią, na których prawdopodobieństwo wystąpienia powodzi jest wysokie i wynosi 10% i 1%,</w:t>
      </w:r>
    </w:p>
    <w:p w14:paraId="1CC00ADC" w14:textId="6249F067" w:rsidR="00400739" w:rsidRDefault="0055383F" w:rsidP="00400739">
      <w:pPr>
        <w:pStyle w:val="Akapitzlist"/>
        <w:numPr>
          <w:ilvl w:val="0"/>
          <w:numId w:val="30"/>
        </w:numPr>
        <w:adjustRightInd w:val="0"/>
        <w:ind w:left="1134"/>
        <w:jc w:val="both"/>
      </w:pPr>
      <w:r>
        <w:t>ustalenie</w:t>
      </w:r>
      <w:r w:rsidR="002A7A5B">
        <w:t xml:space="preserve"> </w:t>
      </w:r>
      <w:r>
        <w:t xml:space="preserve">szczególnych warunków zagospodarowania terenów oraz </w:t>
      </w:r>
      <w:r w:rsidR="002A7A5B">
        <w:t>ograniczeń w</w:t>
      </w:r>
      <w:r>
        <w:t xml:space="preserve"> ich </w:t>
      </w:r>
      <w:r w:rsidR="002A7A5B">
        <w:t>użytkowaniu</w:t>
      </w:r>
      <w:r>
        <w:t>:</w:t>
      </w:r>
    </w:p>
    <w:p w14:paraId="50C20EAD" w14:textId="1E98EFF9" w:rsidR="00F0671E" w:rsidRDefault="00F0671E" w:rsidP="0055383F">
      <w:pPr>
        <w:pStyle w:val="Akapitzlist"/>
        <w:numPr>
          <w:ilvl w:val="0"/>
          <w:numId w:val="36"/>
        </w:numPr>
        <w:adjustRightInd w:val="0"/>
        <w:jc w:val="both"/>
      </w:pPr>
      <w:r>
        <w:t xml:space="preserve">w strefach kontrolowanych </w:t>
      </w:r>
      <w:r w:rsidR="0053710F">
        <w:t>od gazociągów, zgodnie z przepisami odrębnymi dotyczącymi lokalizacji sieci gazowych,</w:t>
      </w:r>
    </w:p>
    <w:p w14:paraId="3C62DD0E" w14:textId="527EEFE4" w:rsidR="00056F83" w:rsidRDefault="00056F83" w:rsidP="0055383F">
      <w:pPr>
        <w:pStyle w:val="Akapitzlist"/>
        <w:numPr>
          <w:ilvl w:val="0"/>
          <w:numId w:val="36"/>
        </w:numPr>
        <w:adjustRightInd w:val="0"/>
        <w:jc w:val="both"/>
      </w:pPr>
      <w:r>
        <w:t>w strefach ochronnych od napowietrznych linii elektroenergetycznych,</w:t>
      </w:r>
    </w:p>
    <w:p w14:paraId="2B879BA4" w14:textId="3328EC12" w:rsidR="0053710F" w:rsidRDefault="0053710F" w:rsidP="0055383F">
      <w:pPr>
        <w:pStyle w:val="Akapitzlist"/>
        <w:numPr>
          <w:ilvl w:val="0"/>
          <w:numId w:val="36"/>
        </w:numPr>
        <w:adjustRightInd w:val="0"/>
        <w:jc w:val="both"/>
      </w:pPr>
      <w:r>
        <w:t>w strefie dotyczycącej zakazu budowy i rozbudowy obiektów budowlanych sprzyjających występowaniu zwierząt stwarzających zagrożenie dla ruchu statków powietrznych, wynikającej z przepisów odrębnych z zakresu lotnictwa</w:t>
      </w:r>
      <w:r w:rsidR="004E022E">
        <w:t>;</w:t>
      </w:r>
    </w:p>
    <w:p w14:paraId="2A44EDD6" w14:textId="77777777" w:rsidR="00400739" w:rsidRDefault="00963EB5" w:rsidP="00400739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2A7A5B">
        <w:t>ustalenie wymagań wynikających z potrzeb kształtowania przestrzeni publicznych, a w szczególności nakaz stosowania rozwiązań technicznych uwzględniających potrzeby osób ze szczególnymi potrzebami,</w:t>
      </w:r>
    </w:p>
    <w:p w14:paraId="485D0390" w14:textId="7ED77232" w:rsidR="00B37F1B" w:rsidRPr="002A7A5B" w:rsidRDefault="00257676" w:rsidP="00400739">
      <w:pPr>
        <w:pStyle w:val="Akapitzlist"/>
        <w:numPr>
          <w:ilvl w:val="0"/>
          <w:numId w:val="30"/>
        </w:numPr>
        <w:adjustRightInd w:val="0"/>
        <w:ind w:left="1134"/>
        <w:jc w:val="both"/>
      </w:pPr>
      <w:r w:rsidRPr="00400739">
        <w:rPr>
          <w:color w:val="000000" w:themeColor="text1"/>
          <w:szCs w:val="22"/>
        </w:rPr>
        <w:t xml:space="preserve">wymóg </w:t>
      </w:r>
      <w:r w:rsidR="00541EC1" w:rsidRPr="00400739">
        <w:rPr>
          <w:color w:val="000000" w:themeColor="text1"/>
          <w:szCs w:val="22"/>
        </w:rPr>
        <w:t>stosowania</w:t>
      </w:r>
      <w:r w:rsidR="00912722" w:rsidRPr="00400739">
        <w:rPr>
          <w:color w:val="000000" w:themeColor="text1"/>
          <w:szCs w:val="22"/>
        </w:rPr>
        <w:t xml:space="preserve"> </w:t>
      </w:r>
      <w:r w:rsidR="008B71E5" w:rsidRPr="00400739">
        <w:rPr>
          <w:color w:val="000000" w:themeColor="text1"/>
          <w:szCs w:val="22"/>
        </w:rPr>
        <w:t xml:space="preserve">rozwiązań technicznych </w:t>
      </w:r>
      <w:r w:rsidR="002A589C" w:rsidRPr="00400739">
        <w:rPr>
          <w:color w:val="000000" w:themeColor="text1"/>
          <w:szCs w:val="22"/>
        </w:rPr>
        <w:t>ułatwiających dostępność do </w:t>
      </w:r>
      <w:r w:rsidR="008B71E5" w:rsidRPr="00400739">
        <w:rPr>
          <w:color w:val="000000" w:themeColor="text1"/>
          <w:szCs w:val="22"/>
        </w:rPr>
        <w:t>przestrzeni publicznych</w:t>
      </w:r>
      <w:r w:rsidR="00912722" w:rsidRPr="00400739">
        <w:rPr>
          <w:color w:val="000000" w:themeColor="text1"/>
          <w:szCs w:val="22"/>
        </w:rPr>
        <w:t>;</w:t>
      </w:r>
    </w:p>
    <w:p w14:paraId="335E8082" w14:textId="3D57B7E5" w:rsidR="00235920" w:rsidRPr="002A7A5B" w:rsidRDefault="00C63D39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Cs w:val="22"/>
        </w:rPr>
      </w:pPr>
      <w:r w:rsidRPr="002A7A5B">
        <w:rPr>
          <w:color w:val="000000" w:themeColor="text1"/>
        </w:rPr>
        <w:lastRenderedPageBreak/>
        <w:t xml:space="preserve">walory ekonomiczne przestrzeni </w:t>
      </w:r>
      <w:r w:rsidR="00B751FA" w:rsidRPr="002A7A5B">
        <w:rPr>
          <w:color w:val="000000" w:themeColor="text1"/>
        </w:rPr>
        <w:t xml:space="preserve">poprzez racjonalne </w:t>
      </w:r>
      <w:r w:rsidRPr="002A7A5B">
        <w:rPr>
          <w:color w:val="000000" w:themeColor="text1"/>
        </w:rPr>
        <w:t>wykorzyst</w:t>
      </w:r>
      <w:r w:rsidR="00B751FA" w:rsidRPr="002A7A5B">
        <w:rPr>
          <w:color w:val="000000" w:themeColor="text1"/>
        </w:rPr>
        <w:t>anie</w:t>
      </w:r>
      <w:r w:rsidRPr="002A7A5B">
        <w:rPr>
          <w:color w:val="000000" w:themeColor="text1"/>
        </w:rPr>
        <w:t xml:space="preserve"> </w:t>
      </w:r>
      <w:r w:rsidR="00147B90" w:rsidRPr="002A7A5B">
        <w:rPr>
          <w:bCs/>
          <w:color w:val="000000" w:themeColor="text1"/>
          <w:szCs w:val="22"/>
        </w:rPr>
        <w:t>istniejących e</w:t>
      </w:r>
      <w:r w:rsidR="00881F33" w:rsidRPr="002A7A5B">
        <w:rPr>
          <w:bCs/>
          <w:color w:val="000000" w:themeColor="text1"/>
          <w:szCs w:val="22"/>
        </w:rPr>
        <w:t xml:space="preserve">lementów zagospodarowania terenu i wyposażenia technicznego przy wyznaczaniu nowych </w:t>
      </w:r>
      <w:r w:rsidR="002A7A5B">
        <w:rPr>
          <w:bCs/>
          <w:color w:val="000000" w:themeColor="text1"/>
          <w:szCs w:val="22"/>
        </w:rPr>
        <w:t xml:space="preserve">korytarzy drogowych, wykorzystanie </w:t>
      </w:r>
      <w:r w:rsidR="002A7A5B" w:rsidRPr="00EC68EE">
        <w:t xml:space="preserve">naturalnych zasobów środowiska dla kształtowania terenów </w:t>
      </w:r>
      <w:r w:rsidR="002A7A5B">
        <w:t xml:space="preserve">rekreacyjno-wypoczynkowych i </w:t>
      </w:r>
      <w:r w:rsidR="002A7A5B" w:rsidRPr="00EC68EE">
        <w:t>ziel</w:t>
      </w:r>
      <w:r w:rsidR="002A7A5B">
        <w:t>eni</w:t>
      </w:r>
      <w:r w:rsidR="002A7A5B">
        <w:rPr>
          <w:bCs/>
          <w:color w:val="000000" w:themeColor="text1"/>
          <w:szCs w:val="22"/>
        </w:rPr>
        <w:t xml:space="preserve"> </w:t>
      </w:r>
      <w:r w:rsidR="00881F33" w:rsidRPr="002A7A5B">
        <w:rPr>
          <w:bCs/>
          <w:color w:val="000000" w:themeColor="text1"/>
          <w:szCs w:val="22"/>
        </w:rPr>
        <w:t xml:space="preserve">oraz minimalizację wydatków na realizację </w:t>
      </w:r>
      <w:r w:rsidR="003E1B95" w:rsidRPr="002A7A5B">
        <w:rPr>
          <w:bCs/>
          <w:color w:val="000000" w:themeColor="text1"/>
          <w:szCs w:val="22"/>
        </w:rPr>
        <w:t xml:space="preserve">zadań publicznych </w:t>
      </w:r>
      <w:r w:rsidR="0090069D" w:rsidRPr="002A7A5B">
        <w:rPr>
          <w:bCs/>
          <w:color w:val="000000" w:themeColor="text1"/>
          <w:szCs w:val="22"/>
        </w:rPr>
        <w:t xml:space="preserve">określonych </w:t>
      </w:r>
      <w:r w:rsidR="00881F33" w:rsidRPr="002A7A5B">
        <w:rPr>
          <w:bCs/>
          <w:color w:val="000000" w:themeColor="text1"/>
          <w:szCs w:val="22"/>
        </w:rPr>
        <w:t xml:space="preserve">w </w:t>
      </w:r>
      <w:r w:rsidR="003E1B95" w:rsidRPr="002A7A5B">
        <w:rPr>
          <w:bCs/>
          <w:color w:val="000000" w:themeColor="text1"/>
          <w:szCs w:val="22"/>
        </w:rPr>
        <w:t xml:space="preserve">projekcie </w:t>
      </w:r>
      <w:r w:rsidR="00881F33" w:rsidRPr="002A7A5B">
        <w:rPr>
          <w:bCs/>
          <w:color w:val="000000" w:themeColor="text1"/>
          <w:szCs w:val="22"/>
        </w:rPr>
        <w:t>plan</w:t>
      </w:r>
      <w:r w:rsidR="003E1B95" w:rsidRPr="002A7A5B">
        <w:rPr>
          <w:bCs/>
          <w:color w:val="000000" w:themeColor="text1"/>
          <w:szCs w:val="22"/>
        </w:rPr>
        <w:t>u</w:t>
      </w:r>
      <w:r w:rsidR="00881F33" w:rsidRPr="002A7A5B">
        <w:rPr>
          <w:bCs/>
          <w:color w:val="000000" w:themeColor="text1"/>
          <w:szCs w:val="22"/>
        </w:rPr>
        <w:t>;</w:t>
      </w:r>
    </w:p>
    <w:p w14:paraId="4B74C2DC" w14:textId="3E4C7AED" w:rsidR="00CF7B72" w:rsidRPr="00400739" w:rsidRDefault="001E1C60" w:rsidP="00A90792">
      <w:pPr>
        <w:pStyle w:val="Akapitzlist"/>
        <w:numPr>
          <w:ilvl w:val="0"/>
          <w:numId w:val="20"/>
        </w:numPr>
        <w:adjustRightInd w:val="0"/>
        <w:jc w:val="both"/>
        <w:rPr>
          <w:szCs w:val="22"/>
        </w:rPr>
      </w:pPr>
      <w:r w:rsidRPr="00400739">
        <w:t>prawo własności poprzez kształtowanie zagospodarowania z poszanowaniem dotychczasow</w:t>
      </w:r>
      <w:r w:rsidR="00DF1887">
        <w:t>ego</w:t>
      </w:r>
      <w:r w:rsidRPr="00400739">
        <w:t xml:space="preserve"> przeznaczeni</w:t>
      </w:r>
      <w:r w:rsidR="00DF1887">
        <w:t>a</w:t>
      </w:r>
      <w:r w:rsidRPr="00400739">
        <w:t xml:space="preserve"> w granicach istniejących podziałów własnościowych i</w:t>
      </w:r>
      <w:r w:rsidR="00DF1887">
        <w:t> </w:t>
      </w:r>
      <w:r w:rsidRPr="00400739">
        <w:t>w sposób racjonalny ingerujący w tereny stanowiące własność prywatną, ograniczony do uzasadnionych potrzeb wynikających z interesu publicznego o znaczeniu lokalnym</w:t>
      </w:r>
      <w:r w:rsidR="004D7D7C">
        <w:t>, a także w celu ochrony środowiska, przyrody i krajobrazu oraz ładu przestrzennego</w:t>
      </w:r>
      <w:r w:rsidRPr="00400739">
        <w:t>;</w:t>
      </w:r>
    </w:p>
    <w:p w14:paraId="0DD6E598" w14:textId="5447B72A" w:rsidR="002A7A5B" w:rsidRPr="00400739" w:rsidRDefault="002A7A5B" w:rsidP="00400739">
      <w:pPr>
        <w:pStyle w:val="Akapitzlist"/>
        <w:numPr>
          <w:ilvl w:val="0"/>
          <w:numId w:val="20"/>
        </w:numPr>
        <w:autoSpaceDE/>
        <w:autoSpaceDN/>
        <w:jc w:val="both"/>
      </w:pPr>
      <w:r w:rsidRPr="00BF0A01">
        <w:t xml:space="preserve">potrzeby obronności i bezpieczeństwa państwa ustalając </w:t>
      </w:r>
      <w:r w:rsidRPr="00533113">
        <w:t xml:space="preserve">ograniczenie wysokości obiektów budowlanych </w:t>
      </w:r>
      <w:r>
        <w:t xml:space="preserve">a także dostosowanie dróg publicznych oraz infrastruktury technicznej </w:t>
      </w:r>
      <w:r w:rsidRPr="00533113">
        <w:t>do działań w sytuacjach szczególnych zagrożeń;</w:t>
      </w:r>
    </w:p>
    <w:p w14:paraId="2071EBFC" w14:textId="7598EF82" w:rsidR="001E1C60" w:rsidRPr="002A7A5B" w:rsidRDefault="001E1C60" w:rsidP="00A90792">
      <w:pPr>
        <w:pStyle w:val="Akapitzlist"/>
        <w:numPr>
          <w:ilvl w:val="0"/>
          <w:numId w:val="20"/>
        </w:numPr>
        <w:adjustRightInd w:val="0"/>
        <w:jc w:val="both"/>
        <w:rPr>
          <w:rFonts w:ascii="TimesNewRomanPSMT" w:hAnsi="TimesNewRomanPSMT" w:cs="TimesNewRomanPSMT"/>
        </w:rPr>
      </w:pPr>
      <w:r w:rsidRPr="002A7A5B">
        <w:rPr>
          <w:szCs w:val="22"/>
        </w:rPr>
        <w:t>potrzeby interesu publicznego, wskazując w projekcie planu granice terenów</w:t>
      </w:r>
      <w:r w:rsidR="00A90792" w:rsidRPr="002A7A5B">
        <w:rPr>
          <w:rFonts w:ascii="TimesNewRomanPSMT" w:hAnsi="TimesNewRomanPSMT" w:cs="TimesNewRomanPSMT"/>
        </w:rPr>
        <w:t xml:space="preserve"> </w:t>
      </w:r>
      <w:r w:rsidRPr="002A7A5B">
        <w:rPr>
          <w:rFonts w:ascii="TimesNewRomanPSMT" w:hAnsi="TimesNewRomanPSMT" w:cs="TimesNewRomanPSMT"/>
        </w:rPr>
        <w:t>rozmieszczenia inwestycji celu publicznego o znaczeniu lokalnym</w:t>
      </w:r>
      <w:r w:rsidR="00786650">
        <w:rPr>
          <w:rFonts w:ascii="TimesNewRomanPSMT" w:hAnsi="TimesNewRomanPSMT" w:cs="TimesNewRomanPSMT"/>
        </w:rPr>
        <w:t>, a także zasady ochrony środowiska, przyrody, krajobrazu oraz ładu przestrzennego</w:t>
      </w:r>
      <w:r w:rsidRPr="002A7A5B">
        <w:rPr>
          <w:rFonts w:ascii="TimesNewRomanPSMT" w:hAnsi="TimesNewRomanPSMT" w:cs="TimesNewRomanPSMT"/>
        </w:rPr>
        <w:t>;</w:t>
      </w:r>
    </w:p>
    <w:p w14:paraId="75B5E0CA" w14:textId="664CA865" w:rsidR="0051301E" w:rsidRPr="002A7A5B" w:rsidRDefault="00D806D2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Cs w:val="22"/>
        </w:rPr>
      </w:pPr>
      <w:r w:rsidRPr="002A7A5B">
        <w:rPr>
          <w:color w:val="000000" w:themeColor="text1"/>
          <w:szCs w:val="22"/>
        </w:rPr>
        <w:t xml:space="preserve">potrzeby w zakresie rozwoju infrastruktury technicznej, w szczególności sieci szerokopasmowych, określając </w:t>
      </w:r>
      <w:r w:rsidR="00F35F71" w:rsidRPr="002A7A5B">
        <w:rPr>
          <w:color w:val="000000" w:themeColor="text1"/>
          <w:szCs w:val="22"/>
        </w:rPr>
        <w:t>warunki i zas</w:t>
      </w:r>
      <w:r w:rsidR="005608AE" w:rsidRPr="002A7A5B">
        <w:rPr>
          <w:color w:val="000000" w:themeColor="text1"/>
          <w:szCs w:val="22"/>
        </w:rPr>
        <w:t>ady jej przebudowy, rozbudowy i </w:t>
      </w:r>
      <w:r w:rsidR="00F35F71" w:rsidRPr="002A7A5B">
        <w:rPr>
          <w:color w:val="000000" w:themeColor="text1"/>
          <w:szCs w:val="22"/>
        </w:rPr>
        <w:t xml:space="preserve">budowy </w:t>
      </w:r>
      <w:r w:rsidR="00A90792" w:rsidRPr="002A7A5B">
        <w:rPr>
          <w:szCs w:val="22"/>
        </w:rPr>
        <w:t xml:space="preserve">nowych systemów </w:t>
      </w:r>
      <w:r w:rsidR="00F35F71" w:rsidRPr="002A7A5B">
        <w:rPr>
          <w:color w:val="000000" w:themeColor="text1"/>
          <w:szCs w:val="22"/>
        </w:rPr>
        <w:t>stosownie do problematyki planu</w:t>
      </w:r>
      <w:r w:rsidRPr="002A7A5B">
        <w:rPr>
          <w:color w:val="000000" w:themeColor="text1"/>
          <w:szCs w:val="22"/>
        </w:rPr>
        <w:t>;</w:t>
      </w:r>
    </w:p>
    <w:p w14:paraId="5D7D8BA9" w14:textId="77777777" w:rsidR="0051301E" w:rsidRPr="00400739" w:rsidRDefault="0051301E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Cs w:val="22"/>
        </w:rPr>
      </w:pPr>
      <w:r w:rsidRPr="00400739">
        <w:rPr>
          <w:color w:val="000000" w:themeColor="text1"/>
          <w:szCs w:val="22"/>
        </w:rPr>
        <w:t>zapewnienie udziału społeczeństwa w pracach nad miejscowym planem zagospodarowania przestrzennego, w tym przy użyciu środków komunikacji elektronicznej</w:t>
      </w:r>
      <w:r w:rsidR="00FB646D" w:rsidRPr="00400739">
        <w:rPr>
          <w:color w:val="000000" w:themeColor="text1"/>
          <w:szCs w:val="22"/>
        </w:rPr>
        <w:t xml:space="preserve"> oraz zachowanie jawności i przejrzystości procedur planistycznych</w:t>
      </w:r>
      <w:r w:rsidRPr="00400739">
        <w:rPr>
          <w:color w:val="000000" w:themeColor="text1"/>
          <w:szCs w:val="22"/>
        </w:rPr>
        <w:t>, poprzez:</w:t>
      </w:r>
    </w:p>
    <w:p w14:paraId="3463A9FD" w14:textId="08598A48" w:rsidR="00AA479B" w:rsidRPr="008B52DF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  <w:szCs w:val="22"/>
        </w:rPr>
      </w:pPr>
      <w:r w:rsidRPr="008B52DF">
        <w:rPr>
          <w:color w:val="000000" w:themeColor="text1"/>
          <w:szCs w:val="22"/>
        </w:rPr>
        <w:t>podanie do publicznej wiadomości informacji o przystąpieniu do sporządzenia dokumentu</w:t>
      </w:r>
      <w:r w:rsidR="00EE136B" w:rsidRPr="008B52DF">
        <w:rPr>
          <w:color w:val="000000" w:themeColor="text1"/>
          <w:szCs w:val="22"/>
        </w:rPr>
        <w:t xml:space="preserve"> i zbieraniu wniosków </w:t>
      </w:r>
      <w:r w:rsidRPr="008B52DF">
        <w:rPr>
          <w:color w:val="000000" w:themeColor="text1"/>
          <w:szCs w:val="22"/>
        </w:rPr>
        <w:t>zgodnie z wymogami przepisów u</w:t>
      </w:r>
      <w:r w:rsidR="002A589C" w:rsidRPr="008B52DF">
        <w:rPr>
          <w:color w:val="000000" w:themeColor="text1"/>
          <w:szCs w:val="22"/>
        </w:rPr>
        <w:t>stawy z dnia 27 </w:t>
      </w:r>
      <w:r w:rsidR="000C744F" w:rsidRPr="008B52DF">
        <w:rPr>
          <w:color w:val="000000" w:themeColor="text1"/>
          <w:szCs w:val="22"/>
        </w:rPr>
        <w:t>marca 2003 r. o </w:t>
      </w:r>
      <w:r w:rsidRPr="008B52DF">
        <w:rPr>
          <w:color w:val="000000" w:themeColor="text1"/>
          <w:szCs w:val="22"/>
        </w:rPr>
        <w:t>planowaniu i zagospodarowaniu prz</w:t>
      </w:r>
      <w:r w:rsidR="002A589C" w:rsidRPr="008B52DF">
        <w:rPr>
          <w:color w:val="000000" w:themeColor="text1"/>
          <w:szCs w:val="22"/>
        </w:rPr>
        <w:t>estrzennym oraz ustawy z </w:t>
      </w:r>
      <w:r w:rsidR="000C744F" w:rsidRPr="008B52DF">
        <w:rPr>
          <w:color w:val="000000" w:themeColor="text1"/>
          <w:szCs w:val="22"/>
        </w:rPr>
        <w:t>dnia 3 </w:t>
      </w:r>
      <w:r w:rsidRPr="008B52DF">
        <w:rPr>
          <w:color w:val="000000" w:themeColor="text1"/>
          <w:szCs w:val="22"/>
        </w:rPr>
        <w:t>października 2008 r. o udostępnianiu informacji o środowisku i jego ochronie, udziale społeczeńst</w:t>
      </w:r>
      <w:r w:rsidR="00861CF9" w:rsidRPr="008B52DF">
        <w:rPr>
          <w:color w:val="000000" w:themeColor="text1"/>
          <w:szCs w:val="22"/>
        </w:rPr>
        <w:t>wa w ochronie środowiska oraz o </w:t>
      </w:r>
      <w:r w:rsidRPr="008B52DF">
        <w:rPr>
          <w:color w:val="000000" w:themeColor="text1"/>
          <w:szCs w:val="22"/>
        </w:rPr>
        <w:t>ocenach oddziaływania na środowisko</w:t>
      </w:r>
      <w:r w:rsidR="00677D2B" w:rsidRPr="008B52DF">
        <w:rPr>
          <w:color w:val="000000" w:themeColor="text1"/>
          <w:szCs w:val="22"/>
        </w:rPr>
        <w:t xml:space="preserve"> (Dz. U. z 202</w:t>
      </w:r>
      <w:r w:rsidR="00E80F65">
        <w:rPr>
          <w:color w:val="000000" w:themeColor="text1"/>
          <w:szCs w:val="22"/>
        </w:rPr>
        <w:t>3</w:t>
      </w:r>
      <w:r w:rsidR="00677D2B" w:rsidRPr="008B52DF">
        <w:rPr>
          <w:color w:val="000000" w:themeColor="text1"/>
          <w:szCs w:val="22"/>
        </w:rPr>
        <w:t xml:space="preserve"> r. poz. 10</w:t>
      </w:r>
      <w:r w:rsidR="00E80F65">
        <w:rPr>
          <w:color w:val="000000" w:themeColor="text1"/>
          <w:szCs w:val="22"/>
        </w:rPr>
        <w:t>94</w:t>
      </w:r>
      <w:r w:rsidR="001828C1">
        <w:rPr>
          <w:color w:val="000000" w:themeColor="text1"/>
          <w:szCs w:val="22"/>
        </w:rPr>
        <w:t xml:space="preserve"> z </w:t>
      </w:r>
      <w:proofErr w:type="spellStart"/>
      <w:r w:rsidR="001828C1">
        <w:rPr>
          <w:color w:val="000000" w:themeColor="text1"/>
          <w:szCs w:val="22"/>
        </w:rPr>
        <w:t>późn</w:t>
      </w:r>
      <w:proofErr w:type="spellEnd"/>
      <w:r w:rsidR="001828C1">
        <w:rPr>
          <w:color w:val="000000" w:themeColor="text1"/>
          <w:szCs w:val="22"/>
        </w:rPr>
        <w:t>. zm.</w:t>
      </w:r>
      <w:r w:rsidR="00677D2B" w:rsidRPr="008B52DF">
        <w:rPr>
          <w:color w:val="000000" w:themeColor="text1"/>
          <w:szCs w:val="22"/>
        </w:rPr>
        <w:t>)</w:t>
      </w:r>
      <w:r w:rsidRPr="008B52DF">
        <w:rPr>
          <w:color w:val="000000" w:themeColor="text1"/>
          <w:szCs w:val="22"/>
        </w:rPr>
        <w:t xml:space="preserve">, w formie ogłoszeń w prasie, </w:t>
      </w:r>
      <w:proofErr w:type="spellStart"/>
      <w:r w:rsidRPr="008B52DF">
        <w:rPr>
          <w:color w:val="000000" w:themeColor="text1"/>
          <w:szCs w:val="22"/>
        </w:rPr>
        <w:t>obwieszczeń</w:t>
      </w:r>
      <w:proofErr w:type="spellEnd"/>
      <w:r w:rsidRPr="008B52DF">
        <w:rPr>
          <w:color w:val="000000" w:themeColor="text1"/>
          <w:szCs w:val="22"/>
        </w:rPr>
        <w:t xml:space="preserve"> </w:t>
      </w:r>
      <w:r w:rsidR="0001102C" w:rsidRPr="008B52DF">
        <w:rPr>
          <w:color w:val="000000" w:themeColor="text1"/>
          <w:szCs w:val="22"/>
        </w:rPr>
        <w:t>umieszczonych</w:t>
      </w:r>
      <w:r w:rsidRPr="008B52DF">
        <w:rPr>
          <w:color w:val="000000" w:themeColor="text1"/>
          <w:szCs w:val="22"/>
        </w:rPr>
        <w:t xml:space="preserve"> na tablicy ogłoszeń oraz zamieszczonych na stronie internetowej Miejskiej Pracowni  Urbanistycznej w</w:t>
      </w:r>
      <w:r w:rsidR="000D30D0" w:rsidRPr="008B52DF">
        <w:rPr>
          <w:color w:val="000000" w:themeColor="text1"/>
          <w:szCs w:val="22"/>
        </w:rPr>
        <w:t> </w:t>
      </w:r>
      <w:r w:rsidRPr="008B52DF">
        <w:rPr>
          <w:color w:val="000000" w:themeColor="text1"/>
          <w:szCs w:val="22"/>
        </w:rPr>
        <w:t>Łodzi,</w:t>
      </w:r>
    </w:p>
    <w:p w14:paraId="6E7D0F59" w14:textId="77777777" w:rsidR="00AA479B" w:rsidRPr="008B52DF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  <w:szCs w:val="22"/>
        </w:rPr>
      </w:pPr>
      <w:r w:rsidRPr="008B52DF">
        <w:rPr>
          <w:color w:val="000000" w:themeColor="text1"/>
          <w:szCs w:val="22"/>
        </w:rPr>
        <w:t xml:space="preserve">umożliwienie składania </w:t>
      </w:r>
      <w:r w:rsidR="00AC3847" w:rsidRPr="008B52DF">
        <w:rPr>
          <w:color w:val="000000" w:themeColor="text1"/>
          <w:szCs w:val="22"/>
        </w:rPr>
        <w:t>wniosków do projektu planu</w:t>
      </w:r>
      <w:r w:rsidRPr="008B52DF">
        <w:rPr>
          <w:color w:val="000000" w:themeColor="text1"/>
          <w:szCs w:val="22"/>
        </w:rPr>
        <w:t>,</w:t>
      </w:r>
    </w:p>
    <w:p w14:paraId="4EC2AB43" w14:textId="77777777" w:rsidR="00AA479B" w:rsidRPr="008B52DF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  <w:szCs w:val="22"/>
        </w:rPr>
      </w:pPr>
      <w:r w:rsidRPr="008B52DF">
        <w:rPr>
          <w:color w:val="000000" w:themeColor="text1"/>
          <w:szCs w:val="22"/>
        </w:rPr>
        <w:t xml:space="preserve">udostępnianie </w:t>
      </w:r>
      <w:r w:rsidR="0090069D" w:rsidRPr="008B52DF">
        <w:rPr>
          <w:color w:val="000000" w:themeColor="text1"/>
          <w:szCs w:val="22"/>
        </w:rPr>
        <w:t xml:space="preserve">zainteresowanym </w:t>
      </w:r>
      <w:r w:rsidRPr="008B52DF">
        <w:rPr>
          <w:color w:val="000000" w:themeColor="text1"/>
          <w:szCs w:val="22"/>
        </w:rPr>
        <w:t>dokumentacji prac planistycznych przez Miejską Pracownię Urbanistyczną w Łodzi,</w:t>
      </w:r>
    </w:p>
    <w:p w14:paraId="1D3112C4" w14:textId="6EADD892" w:rsidR="00AA479B" w:rsidRPr="008B52DF" w:rsidRDefault="00AA479B" w:rsidP="00AA479B">
      <w:pPr>
        <w:pStyle w:val="Akapitzlist"/>
        <w:numPr>
          <w:ilvl w:val="0"/>
          <w:numId w:val="18"/>
        </w:numPr>
        <w:jc w:val="both"/>
        <w:rPr>
          <w:color w:val="000000" w:themeColor="text1"/>
          <w:szCs w:val="22"/>
        </w:rPr>
      </w:pPr>
      <w:r w:rsidRPr="008B52DF">
        <w:rPr>
          <w:color w:val="000000" w:themeColor="text1"/>
          <w:szCs w:val="22"/>
        </w:rPr>
        <w:t>zamieszcz</w:t>
      </w:r>
      <w:r w:rsidR="0090069D" w:rsidRPr="008B52DF">
        <w:rPr>
          <w:color w:val="000000" w:themeColor="text1"/>
          <w:szCs w:val="22"/>
        </w:rPr>
        <w:t>e</w:t>
      </w:r>
      <w:r w:rsidR="000B40B6" w:rsidRPr="008B52DF">
        <w:rPr>
          <w:color w:val="000000" w:themeColor="text1"/>
          <w:szCs w:val="22"/>
        </w:rPr>
        <w:t>nie rozstrzygnięcia</w:t>
      </w:r>
      <w:r w:rsidRPr="008B52DF">
        <w:rPr>
          <w:color w:val="000000" w:themeColor="text1"/>
          <w:szCs w:val="22"/>
        </w:rPr>
        <w:t xml:space="preserve"> Prezydenta Miasta Łodzi dotycząc</w:t>
      </w:r>
      <w:r w:rsidR="000B40B6" w:rsidRPr="008B52DF">
        <w:rPr>
          <w:color w:val="000000" w:themeColor="text1"/>
          <w:szCs w:val="22"/>
        </w:rPr>
        <w:t>ego</w:t>
      </w:r>
      <w:r w:rsidRPr="008B52DF">
        <w:rPr>
          <w:color w:val="000000" w:themeColor="text1"/>
          <w:szCs w:val="22"/>
        </w:rPr>
        <w:t xml:space="preserve"> składanych </w:t>
      </w:r>
      <w:r w:rsidR="00C2340B" w:rsidRPr="008B52DF">
        <w:rPr>
          <w:color w:val="000000" w:themeColor="text1"/>
          <w:szCs w:val="22"/>
        </w:rPr>
        <w:t xml:space="preserve">wniosków </w:t>
      </w:r>
      <w:r w:rsidRPr="008B52DF">
        <w:rPr>
          <w:color w:val="000000" w:themeColor="text1"/>
          <w:szCs w:val="22"/>
        </w:rPr>
        <w:t>w Biuletynie Informacji</w:t>
      </w:r>
      <w:r w:rsidR="0090069D" w:rsidRPr="008B52DF">
        <w:rPr>
          <w:color w:val="000000" w:themeColor="text1"/>
          <w:szCs w:val="22"/>
        </w:rPr>
        <w:t xml:space="preserve"> Publicznej Urzędu Miasta Łodzi</w:t>
      </w:r>
      <w:r w:rsidR="001828C1">
        <w:rPr>
          <w:color w:val="000000" w:themeColor="text1"/>
          <w:szCs w:val="22"/>
        </w:rPr>
        <w:t xml:space="preserve"> oraz na stronie Miejskiej Pracowni Urbanistycznej w Łodzi</w:t>
      </w:r>
      <w:r w:rsidR="00BD6566" w:rsidRPr="008B52DF">
        <w:rPr>
          <w:color w:val="000000" w:themeColor="text1"/>
          <w:szCs w:val="22"/>
        </w:rPr>
        <w:t>;</w:t>
      </w:r>
    </w:p>
    <w:p w14:paraId="7EA9B27B" w14:textId="3118DE20" w:rsidR="00AA479B" w:rsidRPr="00924862" w:rsidRDefault="00F64D21" w:rsidP="004B4052">
      <w:pPr>
        <w:pStyle w:val="Akapitzlist"/>
        <w:numPr>
          <w:ilvl w:val="0"/>
          <w:numId w:val="20"/>
        </w:numPr>
        <w:adjustRightInd w:val="0"/>
        <w:jc w:val="both"/>
        <w:rPr>
          <w:color w:val="000000" w:themeColor="text1"/>
          <w:szCs w:val="22"/>
        </w:rPr>
      </w:pPr>
      <w:r w:rsidRPr="00924862">
        <w:rPr>
          <w:color w:val="000000" w:themeColor="text1"/>
          <w:szCs w:val="22"/>
        </w:rPr>
        <w:t xml:space="preserve">potrzebę zapewnienia odpowiedniej ilości i jakości wody, do celów zaopatrzenia ludności poprzez </w:t>
      </w:r>
      <w:r w:rsidR="00F35F71" w:rsidRPr="00924862">
        <w:rPr>
          <w:color w:val="000000" w:themeColor="text1"/>
          <w:szCs w:val="22"/>
        </w:rPr>
        <w:t xml:space="preserve">wykorzystanie </w:t>
      </w:r>
      <w:r w:rsidR="000844B2" w:rsidRPr="00924862">
        <w:rPr>
          <w:color w:val="000000" w:themeColor="text1"/>
          <w:szCs w:val="22"/>
        </w:rPr>
        <w:t>istniejącej</w:t>
      </w:r>
      <w:r w:rsidRPr="00924862">
        <w:rPr>
          <w:color w:val="000000" w:themeColor="text1"/>
          <w:szCs w:val="22"/>
        </w:rPr>
        <w:t xml:space="preserve"> sieci wodociągowej</w:t>
      </w:r>
      <w:r w:rsidR="00FD20B1" w:rsidRPr="00924862">
        <w:rPr>
          <w:color w:val="000000" w:themeColor="text1"/>
          <w:szCs w:val="22"/>
        </w:rPr>
        <w:t xml:space="preserve"> </w:t>
      </w:r>
      <w:r w:rsidR="000844B2" w:rsidRPr="00924862">
        <w:rPr>
          <w:color w:val="000000" w:themeColor="text1"/>
          <w:szCs w:val="22"/>
        </w:rPr>
        <w:t xml:space="preserve">oraz określenie zasad jej przebudowy i rozbudowy w granicach obszaru objętego </w:t>
      </w:r>
      <w:r w:rsidR="004D27A5" w:rsidRPr="00924862">
        <w:rPr>
          <w:color w:val="000000" w:themeColor="text1"/>
          <w:szCs w:val="22"/>
        </w:rPr>
        <w:t xml:space="preserve">projektem planu, umożliwiających </w:t>
      </w:r>
      <w:r w:rsidR="00057EB2" w:rsidRPr="00924862">
        <w:rPr>
          <w:color w:val="000000" w:themeColor="text1"/>
          <w:szCs w:val="22"/>
        </w:rPr>
        <w:t xml:space="preserve">obsługę </w:t>
      </w:r>
      <w:r w:rsidR="00924862" w:rsidRPr="00924862">
        <w:rPr>
          <w:color w:val="000000" w:themeColor="text1"/>
          <w:szCs w:val="22"/>
        </w:rPr>
        <w:t>istniejącej zabudowy</w:t>
      </w:r>
      <w:r w:rsidR="00C96A96" w:rsidRPr="00924862">
        <w:rPr>
          <w:color w:val="000000" w:themeColor="text1"/>
          <w:szCs w:val="22"/>
        </w:rPr>
        <w:t>.</w:t>
      </w:r>
    </w:p>
    <w:p w14:paraId="4F310B40" w14:textId="77777777" w:rsidR="00C2340B" w:rsidRPr="0062323A" w:rsidRDefault="00057EB2" w:rsidP="00F3197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  <w:szCs w:val="22"/>
        </w:rPr>
      </w:pPr>
      <w:r w:rsidRPr="0062323A">
        <w:rPr>
          <w:color w:val="000000" w:themeColor="text1"/>
        </w:rPr>
        <w:t xml:space="preserve">Ze względu na brak podstaw wynikających ze stanu faktycznego </w:t>
      </w:r>
      <w:r w:rsidR="007F0EC3" w:rsidRPr="0062323A">
        <w:rPr>
          <w:color w:val="000000" w:themeColor="text1"/>
        </w:rPr>
        <w:t xml:space="preserve">zagospodarowania obszaru </w:t>
      </w:r>
      <w:r w:rsidRPr="0062323A">
        <w:rPr>
          <w:color w:val="000000" w:themeColor="text1"/>
        </w:rPr>
        <w:t>w projekcie planu nie określono</w:t>
      </w:r>
      <w:r w:rsidR="00C2340B" w:rsidRPr="0062323A">
        <w:rPr>
          <w:color w:val="000000" w:themeColor="text1"/>
          <w:szCs w:val="22"/>
        </w:rPr>
        <w:t>:</w:t>
      </w:r>
    </w:p>
    <w:p w14:paraId="278965C0" w14:textId="7CE4A0A7" w:rsidR="00AA479B" w:rsidRPr="0062323A" w:rsidRDefault="00C2340B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  <w:szCs w:val="22"/>
        </w:rPr>
      </w:pPr>
      <w:r w:rsidRPr="0062323A">
        <w:rPr>
          <w:color w:val="000000" w:themeColor="text1"/>
          <w:szCs w:val="22"/>
        </w:rPr>
        <w:t xml:space="preserve">zasad ochrony </w:t>
      </w:r>
      <w:r w:rsidR="00430C1C" w:rsidRPr="0062323A">
        <w:rPr>
          <w:color w:val="000000" w:themeColor="text1"/>
          <w:szCs w:val="22"/>
        </w:rPr>
        <w:t xml:space="preserve">krajobrazów kulturowych, oraz </w:t>
      </w:r>
      <w:r w:rsidR="00126F83" w:rsidRPr="0062323A">
        <w:rPr>
          <w:color w:val="000000" w:themeColor="text1"/>
          <w:szCs w:val="22"/>
        </w:rPr>
        <w:t>dóbr kultury współczesnej;</w:t>
      </w:r>
    </w:p>
    <w:p w14:paraId="5D1145DF" w14:textId="3D126870" w:rsidR="00C2340B" w:rsidRPr="0062323A" w:rsidRDefault="00C2340B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  <w:szCs w:val="22"/>
        </w:rPr>
      </w:pPr>
      <w:r w:rsidRPr="0062323A">
        <w:rPr>
          <w:color w:val="000000" w:themeColor="text1"/>
          <w:szCs w:val="22"/>
        </w:rPr>
        <w:t>granic i sposobów zagospodarowania terenów lub obiektów podlegających ochronie, ustalonych na podstawie odrębnych przepisów, w tym terenów górniczych</w:t>
      </w:r>
      <w:r w:rsidR="0062323A" w:rsidRPr="0062323A">
        <w:rPr>
          <w:color w:val="000000" w:themeColor="text1"/>
          <w:szCs w:val="22"/>
        </w:rPr>
        <w:t xml:space="preserve"> </w:t>
      </w:r>
      <w:r w:rsidRPr="0062323A">
        <w:rPr>
          <w:color w:val="000000" w:themeColor="text1"/>
          <w:szCs w:val="22"/>
        </w:rPr>
        <w:t>oraz obs</w:t>
      </w:r>
      <w:r w:rsidR="00126F83" w:rsidRPr="0062323A">
        <w:rPr>
          <w:color w:val="000000" w:themeColor="text1"/>
          <w:szCs w:val="22"/>
        </w:rPr>
        <w:t>zarów osuwania się mas ziemnych</w:t>
      </w:r>
      <w:r w:rsidR="00A3559E" w:rsidRPr="0062323A">
        <w:rPr>
          <w:color w:val="000000" w:themeColor="text1"/>
          <w:szCs w:val="22"/>
        </w:rPr>
        <w:t>, krajobrazów priorytetowych określonych w</w:t>
      </w:r>
      <w:r w:rsidR="0062323A">
        <w:rPr>
          <w:color w:val="000000" w:themeColor="text1"/>
          <w:szCs w:val="22"/>
        </w:rPr>
        <w:t> </w:t>
      </w:r>
      <w:r w:rsidR="00A3559E" w:rsidRPr="0062323A">
        <w:rPr>
          <w:color w:val="000000" w:themeColor="text1"/>
          <w:szCs w:val="22"/>
        </w:rPr>
        <w:t>audycie krajobrazowym oraz w planach zagospodarowania przestrzennego województwa</w:t>
      </w:r>
      <w:r w:rsidR="00126F83" w:rsidRPr="0062323A">
        <w:rPr>
          <w:color w:val="000000" w:themeColor="text1"/>
          <w:szCs w:val="22"/>
        </w:rPr>
        <w:t>;</w:t>
      </w:r>
    </w:p>
    <w:p w14:paraId="7AB27505" w14:textId="77777777" w:rsidR="003C351E" w:rsidRPr="00286258" w:rsidRDefault="003C351E" w:rsidP="00BD6566">
      <w:pPr>
        <w:pStyle w:val="Akapitzlist"/>
        <w:numPr>
          <w:ilvl w:val="0"/>
          <w:numId w:val="28"/>
        </w:numPr>
        <w:adjustRightInd w:val="0"/>
        <w:jc w:val="both"/>
        <w:rPr>
          <w:color w:val="000000" w:themeColor="text1"/>
          <w:szCs w:val="22"/>
        </w:rPr>
      </w:pPr>
      <w:r w:rsidRPr="00286258">
        <w:rPr>
          <w:color w:val="000000" w:themeColor="text1"/>
          <w:szCs w:val="22"/>
        </w:rPr>
        <w:lastRenderedPageBreak/>
        <w:t>sposobu i terminu tymczasowego zagospodarowania, u</w:t>
      </w:r>
      <w:r w:rsidR="00BD6566" w:rsidRPr="00286258">
        <w:rPr>
          <w:color w:val="000000" w:themeColor="text1"/>
          <w:szCs w:val="22"/>
        </w:rPr>
        <w:t>rządzenia i użytkowania terenów.</w:t>
      </w:r>
    </w:p>
    <w:p w14:paraId="2B402812" w14:textId="77777777" w:rsidR="009F3237" w:rsidRPr="00286258" w:rsidRDefault="003F2F0A" w:rsidP="0065323F">
      <w:pPr>
        <w:pStyle w:val="Akapitzlist"/>
        <w:numPr>
          <w:ilvl w:val="0"/>
          <w:numId w:val="2"/>
        </w:numPr>
        <w:adjustRightInd w:val="0"/>
        <w:jc w:val="both"/>
        <w:rPr>
          <w:color w:val="000000" w:themeColor="text1"/>
          <w:szCs w:val="22"/>
        </w:rPr>
      </w:pPr>
      <w:r w:rsidRPr="00286258">
        <w:rPr>
          <w:color w:val="000000" w:themeColor="text1"/>
          <w:szCs w:val="22"/>
        </w:rPr>
        <w:t xml:space="preserve">Ustalając przeznaczenie terenu, a także określając sposób zagospodarowania i korzystania z terenu, Prezydent Miasta zważył interes publiczny i interesy prywatne. Ustosunkował się do wniosków </w:t>
      </w:r>
      <w:r w:rsidR="00767109" w:rsidRPr="00286258">
        <w:rPr>
          <w:color w:val="000000" w:themeColor="text1"/>
          <w:szCs w:val="22"/>
        </w:rPr>
        <w:t>zgłoszonych przez zainteresowane oso</w:t>
      </w:r>
      <w:r w:rsidRPr="00286258">
        <w:rPr>
          <w:color w:val="000000" w:themeColor="text1"/>
          <w:szCs w:val="22"/>
        </w:rPr>
        <w:t>b</w:t>
      </w:r>
      <w:r w:rsidR="00767109" w:rsidRPr="00286258">
        <w:rPr>
          <w:color w:val="000000" w:themeColor="text1"/>
          <w:szCs w:val="22"/>
        </w:rPr>
        <w:t>y</w:t>
      </w:r>
      <w:r w:rsidRPr="00286258">
        <w:rPr>
          <w:color w:val="000000" w:themeColor="text1"/>
          <w:szCs w:val="22"/>
        </w:rPr>
        <w:t xml:space="preserve"> </w:t>
      </w:r>
      <w:r w:rsidR="006C2C8D" w:rsidRPr="00286258">
        <w:rPr>
          <w:color w:val="000000" w:themeColor="text1"/>
          <w:szCs w:val="22"/>
        </w:rPr>
        <w:t>oraz</w:t>
      </w:r>
      <w:r w:rsidRPr="00286258">
        <w:rPr>
          <w:color w:val="000000" w:themeColor="text1"/>
          <w:szCs w:val="22"/>
        </w:rPr>
        <w:t xml:space="preserve"> </w:t>
      </w:r>
      <w:r w:rsidR="006C2C8D" w:rsidRPr="00286258">
        <w:rPr>
          <w:color w:val="000000" w:themeColor="text1"/>
          <w:szCs w:val="22"/>
        </w:rPr>
        <w:t>instytucje</w:t>
      </w:r>
      <w:r w:rsidRPr="00286258">
        <w:rPr>
          <w:color w:val="000000" w:themeColor="text1"/>
          <w:szCs w:val="22"/>
        </w:rPr>
        <w:t xml:space="preserve"> opiniując</w:t>
      </w:r>
      <w:r w:rsidR="006C2C8D" w:rsidRPr="00286258">
        <w:rPr>
          <w:color w:val="000000" w:themeColor="text1"/>
          <w:szCs w:val="22"/>
        </w:rPr>
        <w:t>e</w:t>
      </w:r>
      <w:r w:rsidR="00CA0610" w:rsidRPr="00286258">
        <w:rPr>
          <w:color w:val="000000" w:themeColor="text1"/>
          <w:szCs w:val="22"/>
        </w:rPr>
        <w:t xml:space="preserve"> i </w:t>
      </w:r>
      <w:r w:rsidRPr="00286258">
        <w:rPr>
          <w:color w:val="000000" w:themeColor="text1"/>
          <w:szCs w:val="22"/>
        </w:rPr>
        <w:t>uzgadniając</w:t>
      </w:r>
      <w:r w:rsidR="006C2C8D" w:rsidRPr="00286258">
        <w:rPr>
          <w:color w:val="000000" w:themeColor="text1"/>
          <w:szCs w:val="22"/>
        </w:rPr>
        <w:t>e</w:t>
      </w:r>
      <w:r w:rsidR="000C744F" w:rsidRPr="00286258">
        <w:rPr>
          <w:color w:val="000000" w:themeColor="text1"/>
          <w:szCs w:val="22"/>
        </w:rPr>
        <w:t xml:space="preserve"> projekt dokumentu</w:t>
      </w:r>
      <w:r w:rsidRPr="00286258">
        <w:rPr>
          <w:color w:val="000000" w:themeColor="text1"/>
          <w:szCs w:val="22"/>
        </w:rPr>
        <w:t>.</w:t>
      </w:r>
    </w:p>
    <w:p w14:paraId="574DF9B4" w14:textId="2195C510" w:rsidR="009F3237" w:rsidRPr="008A4765" w:rsidRDefault="00F35F71" w:rsidP="009F3237">
      <w:pPr>
        <w:pStyle w:val="Akapitzlist"/>
        <w:adjustRightInd w:val="0"/>
        <w:ind w:left="360"/>
        <w:jc w:val="both"/>
        <w:rPr>
          <w:color w:val="000000" w:themeColor="text1"/>
          <w:szCs w:val="22"/>
        </w:rPr>
      </w:pPr>
      <w:r w:rsidRPr="008A4765">
        <w:rPr>
          <w:color w:val="000000" w:themeColor="text1"/>
          <w:szCs w:val="22"/>
        </w:rPr>
        <w:t>Prezydent Miasta Łodzi r</w:t>
      </w:r>
      <w:r w:rsidR="00CA0610" w:rsidRPr="008A4765">
        <w:rPr>
          <w:color w:val="000000" w:themeColor="text1"/>
          <w:szCs w:val="22"/>
        </w:rPr>
        <w:t>ozpatrz</w:t>
      </w:r>
      <w:r w:rsidRPr="008A4765">
        <w:rPr>
          <w:color w:val="000000" w:themeColor="text1"/>
          <w:szCs w:val="22"/>
        </w:rPr>
        <w:t>ył</w:t>
      </w:r>
      <w:r w:rsidR="00CA0610" w:rsidRPr="008A4765">
        <w:rPr>
          <w:color w:val="000000" w:themeColor="text1"/>
          <w:szCs w:val="22"/>
        </w:rPr>
        <w:t xml:space="preserve"> wniosk</w:t>
      </w:r>
      <w:r w:rsidRPr="008A4765">
        <w:rPr>
          <w:color w:val="000000" w:themeColor="text1"/>
          <w:szCs w:val="22"/>
        </w:rPr>
        <w:t>i</w:t>
      </w:r>
      <w:r w:rsidR="00CA0610" w:rsidRPr="008A4765">
        <w:rPr>
          <w:color w:val="000000" w:themeColor="text1"/>
          <w:szCs w:val="22"/>
        </w:rPr>
        <w:t xml:space="preserve"> </w:t>
      </w:r>
      <w:r w:rsidRPr="008A4765">
        <w:rPr>
          <w:color w:val="000000" w:themeColor="text1"/>
          <w:szCs w:val="22"/>
        </w:rPr>
        <w:t xml:space="preserve">wydając </w:t>
      </w:r>
      <w:r w:rsidR="00CA0610" w:rsidRPr="008A4765">
        <w:rPr>
          <w:color w:val="000000" w:themeColor="text1"/>
          <w:szCs w:val="22"/>
        </w:rPr>
        <w:t xml:space="preserve">zarządzenie </w:t>
      </w:r>
      <w:r w:rsidR="000E0933" w:rsidRPr="008A4765">
        <w:rPr>
          <w:color w:val="000000" w:themeColor="text1"/>
          <w:szCs w:val="22"/>
        </w:rPr>
        <w:t xml:space="preserve">Nr </w:t>
      </w:r>
      <w:r w:rsidR="0090172E" w:rsidRPr="008A4765">
        <w:rPr>
          <w:color w:val="000000" w:themeColor="text1"/>
          <w:szCs w:val="22"/>
        </w:rPr>
        <w:t xml:space="preserve"> </w:t>
      </w:r>
      <w:r w:rsidR="008A4765" w:rsidRPr="008A4765">
        <w:rPr>
          <w:color w:val="000000" w:themeColor="text1"/>
          <w:szCs w:val="22"/>
        </w:rPr>
        <w:t>612</w:t>
      </w:r>
      <w:r w:rsidR="0090172E" w:rsidRPr="008A4765">
        <w:rPr>
          <w:color w:val="000000" w:themeColor="text1"/>
          <w:szCs w:val="22"/>
        </w:rPr>
        <w:t>/2</w:t>
      </w:r>
      <w:r w:rsidR="008A4765" w:rsidRPr="008A4765">
        <w:rPr>
          <w:color w:val="000000" w:themeColor="text1"/>
          <w:szCs w:val="22"/>
        </w:rPr>
        <w:t>023</w:t>
      </w:r>
      <w:r w:rsidR="005E2001" w:rsidRPr="008A4765">
        <w:rPr>
          <w:color w:val="000000" w:themeColor="text1"/>
          <w:szCs w:val="22"/>
        </w:rPr>
        <w:t xml:space="preserve"> </w:t>
      </w:r>
      <w:r w:rsidR="00D13D73" w:rsidRPr="008A4765">
        <w:rPr>
          <w:color w:val="000000" w:themeColor="text1"/>
          <w:szCs w:val="22"/>
        </w:rPr>
        <w:t>z </w:t>
      </w:r>
      <w:r w:rsidR="000E0933" w:rsidRPr="008A4765">
        <w:rPr>
          <w:color w:val="000000" w:themeColor="text1"/>
          <w:szCs w:val="22"/>
        </w:rPr>
        <w:t xml:space="preserve">dnia </w:t>
      </w:r>
      <w:r w:rsidR="008A4765" w:rsidRPr="008A4765">
        <w:rPr>
          <w:color w:val="000000" w:themeColor="text1"/>
          <w:szCs w:val="22"/>
        </w:rPr>
        <w:t>20</w:t>
      </w:r>
      <w:r w:rsidR="008A4765">
        <w:rPr>
          <w:color w:val="000000" w:themeColor="text1"/>
          <w:szCs w:val="22"/>
        </w:rPr>
        <w:t> </w:t>
      </w:r>
      <w:r w:rsidR="008A4765" w:rsidRPr="008A4765">
        <w:rPr>
          <w:color w:val="000000" w:themeColor="text1"/>
          <w:szCs w:val="22"/>
        </w:rPr>
        <w:t xml:space="preserve">marca </w:t>
      </w:r>
      <w:r w:rsidR="0090172E" w:rsidRPr="008A4765">
        <w:rPr>
          <w:color w:val="000000" w:themeColor="text1"/>
          <w:szCs w:val="22"/>
        </w:rPr>
        <w:t>202</w:t>
      </w:r>
      <w:r w:rsidR="008A4765" w:rsidRPr="008A4765">
        <w:rPr>
          <w:color w:val="000000" w:themeColor="text1"/>
          <w:szCs w:val="22"/>
        </w:rPr>
        <w:t>3</w:t>
      </w:r>
      <w:r w:rsidR="0090172E" w:rsidRPr="008A4765">
        <w:rPr>
          <w:color w:val="000000" w:themeColor="text1"/>
          <w:szCs w:val="22"/>
        </w:rPr>
        <w:t xml:space="preserve"> r.</w:t>
      </w:r>
    </w:p>
    <w:p w14:paraId="3CC842CC" w14:textId="77777777" w:rsidR="00032ACF" w:rsidRDefault="00032ACF" w:rsidP="0019617E">
      <w:pPr>
        <w:pStyle w:val="Akapitzlist"/>
        <w:adjustRightInd w:val="0"/>
        <w:ind w:left="360"/>
        <w:jc w:val="both"/>
        <w:rPr>
          <w:color w:val="000000" w:themeColor="text1"/>
          <w:szCs w:val="22"/>
          <w:highlight w:val="yellow"/>
        </w:rPr>
      </w:pPr>
    </w:p>
    <w:p w14:paraId="21B55A3C" w14:textId="701EB04A" w:rsidR="00032ACF" w:rsidRPr="00783EC8" w:rsidRDefault="008430CB" w:rsidP="00C67DF4">
      <w:pPr>
        <w:adjustRightInd w:val="0"/>
        <w:spacing w:after="0" w:line="240" w:lineRule="auto"/>
        <w:jc w:val="both"/>
        <w:rPr>
          <w:color w:val="000000" w:themeColor="text1"/>
          <w:szCs w:val="22"/>
        </w:rPr>
      </w:pPr>
      <w:r w:rsidRPr="006336C3">
        <w:rPr>
          <w:color w:val="000000" w:themeColor="text1"/>
          <w:szCs w:val="22"/>
        </w:rPr>
        <w:t>Zaproponowane w planie rozwiązania przestrzenne i funkcjonalne są wynikiem analizy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obecnego stanu zagospodarowania obszaru oraz potrzeb rozwojowych tej części miasta.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W</w:t>
      </w:r>
      <w:r w:rsidR="006336C3">
        <w:rPr>
          <w:color w:val="000000" w:themeColor="text1"/>
          <w:szCs w:val="22"/>
        </w:rPr>
        <w:t> </w:t>
      </w:r>
      <w:r w:rsidRPr="006336C3">
        <w:rPr>
          <w:color w:val="000000" w:themeColor="text1"/>
          <w:szCs w:val="22"/>
        </w:rPr>
        <w:t>projekcie planu miejscowego uwzględniono ochronę istniejącego stanu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zagospodarowania terenów poprzez utrzymanie dotychczasowych funkcji na terenach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dolin</w:t>
      </w:r>
      <w:r w:rsidR="006336C3">
        <w:rPr>
          <w:color w:val="000000" w:themeColor="text1"/>
          <w:szCs w:val="22"/>
        </w:rPr>
        <w:t>y</w:t>
      </w:r>
      <w:r w:rsidRPr="006336C3">
        <w:rPr>
          <w:color w:val="000000" w:themeColor="text1"/>
          <w:szCs w:val="22"/>
        </w:rPr>
        <w:t xml:space="preserve"> rzek</w:t>
      </w:r>
      <w:r w:rsidR="006336C3">
        <w:rPr>
          <w:color w:val="000000" w:themeColor="text1"/>
          <w:szCs w:val="22"/>
        </w:rPr>
        <w:t>i</w:t>
      </w:r>
      <w:r w:rsidRPr="006336C3">
        <w:rPr>
          <w:color w:val="000000" w:themeColor="text1"/>
          <w:szCs w:val="22"/>
        </w:rPr>
        <w:t xml:space="preserve"> Jasien</w:t>
      </w:r>
      <w:r w:rsidR="006336C3">
        <w:rPr>
          <w:color w:val="000000" w:themeColor="text1"/>
          <w:szCs w:val="22"/>
        </w:rPr>
        <w:t xml:space="preserve">iec </w:t>
      </w:r>
      <w:r w:rsidRPr="006336C3">
        <w:rPr>
          <w:color w:val="000000" w:themeColor="text1"/>
          <w:szCs w:val="22"/>
        </w:rPr>
        <w:t>oraz zieleni naturalnej, a także wskazanie kierunków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rozwoju zmierzających do ich ochrony.</w:t>
      </w:r>
      <w:r w:rsidR="006336C3">
        <w:rPr>
          <w:color w:val="000000" w:themeColor="text1"/>
          <w:szCs w:val="22"/>
        </w:rPr>
        <w:t xml:space="preserve"> </w:t>
      </w:r>
      <w:r w:rsidR="00C67DF4">
        <w:rPr>
          <w:color w:val="000000" w:themeColor="text1"/>
          <w:szCs w:val="22"/>
        </w:rPr>
        <w:t xml:space="preserve">Zaplanowane linie rozgraniczające projektowanych ulic Wojska Polskiego i Kaczeńcowej zapewniają możliwość </w:t>
      </w:r>
      <w:r w:rsidR="00C67DF4" w:rsidRPr="00C67DF4">
        <w:rPr>
          <w:color w:val="000000" w:themeColor="text1"/>
          <w:szCs w:val="22"/>
        </w:rPr>
        <w:t>umieszczenia wszystkich</w:t>
      </w:r>
      <w:r w:rsidR="00C67DF4">
        <w:rPr>
          <w:color w:val="000000" w:themeColor="text1"/>
          <w:szCs w:val="22"/>
        </w:rPr>
        <w:t xml:space="preserve"> </w:t>
      </w:r>
      <w:r w:rsidR="00C67DF4" w:rsidRPr="00C67DF4">
        <w:rPr>
          <w:color w:val="000000" w:themeColor="text1"/>
          <w:szCs w:val="22"/>
        </w:rPr>
        <w:t>elementów drogi i urządzeń z nią związanych, wynikających z funkcji drogi oraz uwarunkowań</w:t>
      </w:r>
      <w:r w:rsidR="00C67DF4">
        <w:rPr>
          <w:color w:val="000000" w:themeColor="text1"/>
          <w:szCs w:val="22"/>
        </w:rPr>
        <w:t xml:space="preserve"> </w:t>
      </w:r>
      <w:r w:rsidR="00C67DF4" w:rsidRPr="00C67DF4">
        <w:rPr>
          <w:color w:val="000000" w:themeColor="text1"/>
          <w:szCs w:val="22"/>
        </w:rPr>
        <w:t>terenowych, przy uwzględnieniu potrzeby ochrony użytkowników dróg i terenu przyległego</w:t>
      </w:r>
      <w:r w:rsidR="00C67DF4">
        <w:rPr>
          <w:color w:val="000000" w:themeColor="text1"/>
          <w:szCs w:val="22"/>
        </w:rPr>
        <w:t xml:space="preserve"> </w:t>
      </w:r>
      <w:r w:rsidR="00C67DF4" w:rsidRPr="00C67DF4">
        <w:rPr>
          <w:color w:val="000000" w:themeColor="text1"/>
          <w:szCs w:val="22"/>
        </w:rPr>
        <w:t>przed wzajemnym niekorzystnym oddziaływaniem.</w:t>
      </w:r>
      <w:r w:rsidR="00207334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Przy wyborze ostatecznych rozwiązań pod uwagę brano także wnioski zgłaszane m.in.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przez instytucje i ograny uprawnione do uzgadniania i opiniowania projektu planu oraz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 xml:space="preserve">zalecenia wynikające z opracowania </w:t>
      </w:r>
      <w:proofErr w:type="spellStart"/>
      <w:r w:rsidRPr="006336C3">
        <w:rPr>
          <w:color w:val="000000" w:themeColor="text1"/>
          <w:szCs w:val="22"/>
        </w:rPr>
        <w:t>ekofizjograficznego</w:t>
      </w:r>
      <w:proofErr w:type="spellEnd"/>
      <w:r w:rsidRPr="006336C3">
        <w:rPr>
          <w:color w:val="000000" w:themeColor="text1"/>
          <w:szCs w:val="22"/>
        </w:rPr>
        <w:t xml:space="preserve"> i prognozy oddziaływania na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środowisko. Podczas prac nad projektem planu miejscowego kierowano się jednocześnie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potrzebą uporządkowania i właściwego ukształtowania ładu przestrzennego, koniecznością</w:t>
      </w:r>
      <w:r w:rsidR="006336C3">
        <w:rPr>
          <w:color w:val="000000" w:themeColor="text1"/>
          <w:szCs w:val="22"/>
        </w:rPr>
        <w:t xml:space="preserve"> </w:t>
      </w:r>
      <w:r w:rsidRPr="006336C3">
        <w:rPr>
          <w:color w:val="000000" w:themeColor="text1"/>
          <w:szCs w:val="22"/>
        </w:rPr>
        <w:t>spełnienia wymogów przepisów odrębnych oraz równoważeniem interesów publicznyc</w:t>
      </w:r>
      <w:r w:rsidR="006336C3">
        <w:rPr>
          <w:color w:val="000000" w:themeColor="text1"/>
          <w:szCs w:val="22"/>
        </w:rPr>
        <w:t xml:space="preserve">h </w:t>
      </w:r>
      <w:r w:rsidRPr="008430CB">
        <w:rPr>
          <w:color w:val="000000" w:themeColor="text1"/>
          <w:szCs w:val="22"/>
        </w:rPr>
        <w:t>i</w:t>
      </w:r>
      <w:r w:rsidR="00C67DF4">
        <w:rPr>
          <w:color w:val="000000" w:themeColor="text1"/>
          <w:szCs w:val="22"/>
        </w:rPr>
        <w:t> </w:t>
      </w:r>
      <w:r w:rsidRPr="008430CB">
        <w:rPr>
          <w:color w:val="000000" w:themeColor="text1"/>
          <w:szCs w:val="22"/>
        </w:rPr>
        <w:t>prywatnych.</w:t>
      </w:r>
    </w:p>
    <w:p w14:paraId="076DB130" w14:textId="77777777" w:rsidR="00977788" w:rsidRPr="00A817D2" w:rsidRDefault="00977788" w:rsidP="00977788">
      <w:pPr>
        <w:pStyle w:val="Akapitzlist"/>
        <w:jc w:val="both"/>
        <w:rPr>
          <w:color w:val="000000" w:themeColor="text1"/>
          <w:highlight w:val="yellow"/>
        </w:rPr>
      </w:pPr>
    </w:p>
    <w:p w14:paraId="16332747" w14:textId="77777777" w:rsidR="005F644E" w:rsidRPr="003A6D65" w:rsidRDefault="00D61A4D" w:rsidP="003A6D65">
      <w:pPr>
        <w:numPr>
          <w:ilvl w:val="0"/>
          <w:numId w:val="32"/>
        </w:numPr>
        <w:autoSpaceDE w:val="0"/>
        <w:autoSpaceDN w:val="0"/>
        <w:spacing w:after="0" w:line="240" w:lineRule="auto"/>
        <w:contextualSpacing/>
        <w:jc w:val="both"/>
        <w:rPr>
          <w:rFonts w:eastAsia="Times New Roman"/>
          <w:b/>
          <w:color w:val="000000" w:themeColor="text1"/>
          <w:szCs w:val="22"/>
          <w:lang w:eastAsia="pl-PL"/>
        </w:rPr>
      </w:pPr>
      <w:r w:rsidRPr="003A6D65">
        <w:rPr>
          <w:rFonts w:eastAsia="Times New Roman"/>
          <w:b/>
          <w:color w:val="000000" w:themeColor="text1"/>
          <w:szCs w:val="22"/>
          <w:lang w:eastAsia="pl-PL"/>
        </w:rPr>
        <w:t>Zgodność z wynikami analizy dot. oceny aktualności studium uwarunkowań i kierunków zagospodarowania przestrzennego oraz miejscowych planów zagospodarowania przestrzennego Łodzi.</w:t>
      </w:r>
    </w:p>
    <w:p w14:paraId="4376820B" w14:textId="77777777" w:rsidR="00762FA1" w:rsidRPr="003A6D65" w:rsidRDefault="00762FA1" w:rsidP="0065323F">
      <w:pPr>
        <w:autoSpaceDE w:val="0"/>
        <w:autoSpaceDN w:val="0"/>
        <w:spacing w:after="0" w:line="240" w:lineRule="auto"/>
        <w:ind w:left="567"/>
        <w:contextualSpacing/>
        <w:jc w:val="both"/>
        <w:rPr>
          <w:rFonts w:eastAsia="Times New Roman"/>
          <w:b/>
          <w:color w:val="000000" w:themeColor="text1"/>
          <w:szCs w:val="22"/>
          <w:lang w:eastAsia="pl-PL"/>
        </w:rPr>
      </w:pPr>
    </w:p>
    <w:p w14:paraId="3467C321" w14:textId="77777777" w:rsidR="000A3EE5" w:rsidRPr="003A6D65" w:rsidRDefault="00E17BA6" w:rsidP="00550F12">
      <w:pPr>
        <w:spacing w:after="0" w:line="240" w:lineRule="auto"/>
        <w:ind w:firstLine="284"/>
        <w:jc w:val="both"/>
        <w:rPr>
          <w:color w:val="000000" w:themeColor="text1"/>
        </w:rPr>
      </w:pPr>
      <w:r w:rsidRPr="003A6D65">
        <w:rPr>
          <w:color w:val="000000" w:themeColor="text1"/>
        </w:rPr>
        <w:t xml:space="preserve">Zgodnie z wymogiem art. 32 ust. 1 ustawy z dnia 27 marca 2003 r. o planowaniu i zagospodarowaniu przestrzennym w celu oceny aktualności studium i planów miejscowych Prezydent Miasta Łodzi dokonał analizy zmian w zagospodarowaniu przestrzennym. Wyniki analiz przekazał Radzie Miejskiej w Łodzi. </w:t>
      </w:r>
      <w:r w:rsidRPr="003A6D65">
        <w:rPr>
          <w:b/>
          <w:color w:val="000000" w:themeColor="text1"/>
        </w:rPr>
        <w:t xml:space="preserve">W dniu 14 listopada 2018 r. Rada Miejska w Łodzi, </w:t>
      </w:r>
      <w:r w:rsidRPr="003A6D65">
        <w:rPr>
          <w:color w:val="000000" w:themeColor="text1"/>
        </w:rPr>
        <w:t>zgodnie z art. 32 ust. 2 ww. ustawy, podjęła</w:t>
      </w:r>
      <w:r w:rsidRPr="003A6D65">
        <w:rPr>
          <w:b/>
          <w:color w:val="000000" w:themeColor="text1"/>
        </w:rPr>
        <w:t xml:space="preserve"> uchwałę Nr LXXIX/2113/18</w:t>
      </w:r>
      <w:r w:rsidR="006521C0" w:rsidRPr="003A6D65">
        <w:rPr>
          <w:b/>
          <w:color w:val="000000" w:themeColor="text1"/>
        </w:rPr>
        <w:t xml:space="preserve"> w </w:t>
      </w:r>
      <w:r w:rsidRPr="003A6D65">
        <w:rPr>
          <w:b/>
          <w:color w:val="000000" w:themeColor="text1"/>
        </w:rPr>
        <w:t>sprawie aktualności Studium uwarunkowań i kierunków zagospodarowania przestrzennego oraz miejscowych planów zagospodarowania przestrzennego miasta Łodzi.</w:t>
      </w:r>
      <w:r w:rsidR="006521C0" w:rsidRPr="003A6D65">
        <w:rPr>
          <w:b/>
          <w:color w:val="000000" w:themeColor="text1"/>
        </w:rPr>
        <w:t xml:space="preserve"> </w:t>
      </w:r>
      <w:r w:rsidR="002A589C" w:rsidRPr="003A6D65">
        <w:rPr>
          <w:color w:val="000000" w:themeColor="text1"/>
        </w:rPr>
        <w:t>Analiza ta </w:t>
      </w:r>
      <w:r w:rsidR="006521C0" w:rsidRPr="003A6D65">
        <w:rPr>
          <w:color w:val="000000" w:themeColor="text1"/>
        </w:rPr>
        <w:t>w</w:t>
      </w:r>
      <w:r w:rsidR="00BE1EEE" w:rsidRPr="003A6D65">
        <w:rPr>
          <w:color w:val="000000" w:themeColor="text1"/>
        </w:rPr>
        <w:t>ykazała</w:t>
      </w:r>
      <w:r w:rsidR="00550F12" w:rsidRPr="003A6D65">
        <w:rPr>
          <w:color w:val="000000" w:themeColor="text1"/>
        </w:rPr>
        <w:t>,</w:t>
      </w:r>
      <w:r w:rsidR="006521C0" w:rsidRPr="003A6D65">
        <w:rPr>
          <w:color w:val="000000" w:themeColor="text1"/>
        </w:rPr>
        <w:t xml:space="preserve"> że nie</w:t>
      </w:r>
      <w:r w:rsidR="006521C0" w:rsidRPr="003A6D65">
        <w:rPr>
          <w:b/>
          <w:color w:val="000000" w:themeColor="text1"/>
        </w:rPr>
        <w:t xml:space="preserve"> </w:t>
      </w:r>
      <w:r w:rsidR="006521C0" w:rsidRPr="003A6D65">
        <w:rPr>
          <w:color w:val="000000" w:themeColor="text1"/>
        </w:rPr>
        <w:t>zachodzi przesłanka, w której należałoby zweryfikować politykę przestrzenną miasta na obszarze objętym projektem przedmiotowego plan</w:t>
      </w:r>
      <w:r w:rsidR="00F36840" w:rsidRPr="003A6D65">
        <w:rPr>
          <w:color w:val="000000" w:themeColor="text1"/>
        </w:rPr>
        <w:t>u miejscowego.</w:t>
      </w:r>
    </w:p>
    <w:p w14:paraId="0BB58862" w14:textId="0A6B8FD8" w:rsidR="001B2816" w:rsidRPr="00A817D2" w:rsidRDefault="001B2816" w:rsidP="008D2796">
      <w:pPr>
        <w:spacing w:after="0" w:line="240" w:lineRule="auto"/>
        <w:jc w:val="both"/>
        <w:rPr>
          <w:color w:val="000000" w:themeColor="text1"/>
          <w:highlight w:val="yellow"/>
        </w:rPr>
      </w:pPr>
    </w:p>
    <w:p w14:paraId="0A1A99DB" w14:textId="0BAC7CF8" w:rsidR="00236687" w:rsidRPr="00F629CB" w:rsidRDefault="00236687" w:rsidP="00236687">
      <w:pPr>
        <w:spacing w:after="0" w:line="240" w:lineRule="auto"/>
        <w:jc w:val="both"/>
      </w:pPr>
      <w:r w:rsidRPr="00F629CB">
        <w:t>Projekt planu uwzględnia uniwersalne projektowanie:</w:t>
      </w:r>
    </w:p>
    <w:p w14:paraId="28FE75C9" w14:textId="7FBF15B4" w:rsidR="00186774" w:rsidRPr="00F629CB" w:rsidRDefault="00236687" w:rsidP="00236687">
      <w:pPr>
        <w:pStyle w:val="Akapitzlist"/>
        <w:numPr>
          <w:ilvl w:val="0"/>
          <w:numId w:val="31"/>
        </w:numPr>
        <w:jc w:val="both"/>
      </w:pPr>
      <w:r w:rsidRPr="00F629CB">
        <w:t xml:space="preserve">w zakresie dostępności architektonicznej </w:t>
      </w:r>
      <w:r w:rsidR="00A26021" w:rsidRPr="00F629CB">
        <w:t>określa</w:t>
      </w:r>
      <w:r w:rsidRPr="00F629CB">
        <w:t xml:space="preserve"> wymaga</w:t>
      </w:r>
      <w:r w:rsidR="00F629CB" w:rsidRPr="00F629CB">
        <w:t>nia</w:t>
      </w:r>
      <w:r w:rsidRPr="00F629CB">
        <w:t xml:space="preserve"> wynikając</w:t>
      </w:r>
      <w:r w:rsidR="00F629CB" w:rsidRPr="00F629CB">
        <w:t>e</w:t>
      </w:r>
      <w:r w:rsidRPr="00F629CB">
        <w:t xml:space="preserve"> z potrzeb kształtowania przestrzeni publicznych,</w:t>
      </w:r>
    </w:p>
    <w:p w14:paraId="24750598" w14:textId="5ADC9155" w:rsidR="00186774" w:rsidRPr="00F629CB" w:rsidRDefault="00236687" w:rsidP="00236687">
      <w:pPr>
        <w:pStyle w:val="Akapitzlist"/>
        <w:numPr>
          <w:ilvl w:val="0"/>
          <w:numId w:val="31"/>
        </w:numPr>
        <w:jc w:val="both"/>
      </w:pPr>
      <w:r w:rsidRPr="00F629CB">
        <w:t>w zakresie dostępności cyfrowej zapewniając dostępność strony internetowej Miejskiej Pracowni Urbanistycznej w Łodzi zgodnie z zmieszczoną deklaracją dostępności, wymaganą ustawą z dnia 4 kwietnia 2019 r. o dostępności cyfrowej stron internetowych i</w:t>
      </w:r>
      <w:r w:rsidR="00186774" w:rsidRPr="00F629CB">
        <w:t> </w:t>
      </w:r>
      <w:r w:rsidRPr="00F629CB">
        <w:t xml:space="preserve">aplikacji mobilnych podmiotów publicznych (Dz. U. poz. 848) poprzez możliwość zapoznania się ze stanem zaawansowania prac planistycznych, </w:t>
      </w:r>
      <w:proofErr w:type="spellStart"/>
      <w:r w:rsidRPr="00F629CB">
        <w:t>obwieszczeniami</w:t>
      </w:r>
      <w:proofErr w:type="spellEnd"/>
      <w:r w:rsidRPr="00F629CB">
        <w:t xml:space="preserve"> o</w:t>
      </w:r>
      <w:r w:rsidR="00186774" w:rsidRPr="00F629CB">
        <w:t> </w:t>
      </w:r>
      <w:r w:rsidRPr="00F629CB">
        <w:t xml:space="preserve">przystąpieniu i  o wyłożeniu projektu planu do publicznego wglądu, informacji </w:t>
      </w:r>
      <w:r w:rsidRPr="00F629CB">
        <w:lastRenderedPageBreak/>
        <w:t>o</w:t>
      </w:r>
      <w:r w:rsidR="00186774" w:rsidRPr="00F629CB">
        <w:t> </w:t>
      </w:r>
      <w:r w:rsidRPr="00F629CB">
        <w:t>możliwości składania wniosków i uwag, czy możliwości zapoznania się rozwiązaniami planistycznymi przyjętymi w wyłożonym do publicznego wglądu projekcie zmiany planu,</w:t>
      </w:r>
    </w:p>
    <w:p w14:paraId="5B7A1594" w14:textId="1AE37E67" w:rsidR="00236687" w:rsidRPr="00F629CB" w:rsidRDefault="00236687" w:rsidP="00236687">
      <w:pPr>
        <w:pStyle w:val="Akapitzlist"/>
        <w:numPr>
          <w:ilvl w:val="0"/>
          <w:numId w:val="31"/>
        </w:numPr>
        <w:jc w:val="both"/>
      </w:pPr>
      <w:r w:rsidRPr="00F629CB">
        <w:t>w zakresie dostępności informacyjno-komunikacyjnej poprzez wykorzystanie w serwisie internetowym Miejskiej Pracowni Urbanistycznej w Łodzi zdalnego dostępu online do usługi tłumacza przez strony internetowe i aplikacje, zamieszczanie na stronie internetowej  postaci plików elektronicznych zawierających teksty odczytywane maszynowo, a także zapewnienie, na wniosek osoby ze szczególnymi potrzebami, komunikacji z podmiotem publicznym w formie określonej w tym wniosku.</w:t>
      </w:r>
    </w:p>
    <w:p w14:paraId="4075BC3E" w14:textId="77777777" w:rsidR="00DC3375" w:rsidRPr="00A817D2" w:rsidRDefault="00DC3375" w:rsidP="008D2796">
      <w:pPr>
        <w:spacing w:after="0" w:line="240" w:lineRule="auto"/>
        <w:jc w:val="both"/>
        <w:rPr>
          <w:color w:val="000000" w:themeColor="text1"/>
          <w:highlight w:val="yellow"/>
        </w:rPr>
      </w:pPr>
    </w:p>
    <w:p w14:paraId="23DE6F94" w14:textId="77777777" w:rsidR="00490C6C" w:rsidRPr="00A817D2" w:rsidRDefault="00490C6C" w:rsidP="008D2796">
      <w:pPr>
        <w:spacing w:after="0" w:line="240" w:lineRule="auto"/>
        <w:jc w:val="both"/>
        <w:rPr>
          <w:color w:val="000000" w:themeColor="text1"/>
          <w:highlight w:val="yellow"/>
        </w:rPr>
      </w:pPr>
    </w:p>
    <w:p w14:paraId="4E3DBE57" w14:textId="77777777" w:rsidR="004837A6" w:rsidRPr="004C6ECD" w:rsidRDefault="004837A6" w:rsidP="003A6D65">
      <w:pPr>
        <w:pStyle w:val="Akapitzlist"/>
        <w:numPr>
          <w:ilvl w:val="0"/>
          <w:numId w:val="32"/>
        </w:numPr>
        <w:jc w:val="both"/>
        <w:rPr>
          <w:b/>
          <w:color w:val="000000" w:themeColor="text1"/>
        </w:rPr>
      </w:pPr>
      <w:r w:rsidRPr="004C6ECD">
        <w:rPr>
          <w:b/>
          <w:color w:val="000000" w:themeColor="text1"/>
        </w:rPr>
        <w:t>Wpływ na finanse publiczne, w tym budżet gminy.</w:t>
      </w:r>
    </w:p>
    <w:p w14:paraId="31BBE5ED" w14:textId="77777777" w:rsidR="004837A6" w:rsidRPr="00A817D2" w:rsidRDefault="004837A6" w:rsidP="004837A6">
      <w:pPr>
        <w:pStyle w:val="Akapitzlist"/>
        <w:ind w:left="567"/>
        <w:jc w:val="both"/>
        <w:rPr>
          <w:b/>
          <w:color w:val="000000" w:themeColor="text1"/>
          <w:highlight w:val="yellow"/>
        </w:rPr>
      </w:pPr>
    </w:p>
    <w:p w14:paraId="209907EF" w14:textId="69B59DA0" w:rsidR="005B30A8" w:rsidRDefault="00243F9D" w:rsidP="005B30A8">
      <w:pPr>
        <w:adjustRightInd w:val="0"/>
        <w:spacing w:after="0" w:line="240" w:lineRule="auto"/>
        <w:ind w:firstLine="284"/>
        <w:jc w:val="both"/>
      </w:pPr>
      <w:r w:rsidRPr="00783EC8">
        <w:rPr>
          <w:color w:val="000000" w:themeColor="text1"/>
        </w:rPr>
        <w:t xml:space="preserve">Prognoza skutków finansowych uchwalenia miejscowego planu zagospodarowania przestrzennego </w:t>
      </w:r>
      <w:r w:rsidR="004C6ECD" w:rsidRPr="00783EC8">
        <w:rPr>
          <w:color w:val="000000" w:themeColor="text1"/>
        </w:rPr>
        <w:t xml:space="preserve">sporządzona </w:t>
      </w:r>
      <w:r w:rsidRPr="00783EC8">
        <w:rPr>
          <w:color w:val="000000" w:themeColor="text1"/>
        </w:rPr>
        <w:t>zgodnie z wymogiem art. 17 pkt 5 ustawy z dnia 27 marca 2003 r. o planowaniu i zagospodarowaniu przestrzennym</w:t>
      </w:r>
      <w:r w:rsidR="002557E2">
        <w:rPr>
          <w:color w:val="000000" w:themeColor="text1"/>
        </w:rPr>
        <w:t xml:space="preserve"> rozpatrywana w ujęciu dochodów i</w:t>
      </w:r>
      <w:r w:rsidR="005B30A8">
        <w:rPr>
          <w:color w:val="000000" w:themeColor="text1"/>
        </w:rPr>
        <w:t> </w:t>
      </w:r>
      <w:r w:rsidR="002557E2">
        <w:rPr>
          <w:color w:val="000000" w:themeColor="text1"/>
        </w:rPr>
        <w:t>wydatków z budżetu wykazał</w:t>
      </w:r>
      <w:r w:rsidR="00015DD0">
        <w:rPr>
          <w:color w:val="000000" w:themeColor="text1"/>
        </w:rPr>
        <w:t>a, że wydatki generowane przez nowe zagospodarowanie przewyższą dochody</w:t>
      </w:r>
      <w:r w:rsidR="00783EC8">
        <w:t>.</w:t>
      </w:r>
      <w:r w:rsidRPr="00783EC8">
        <w:t xml:space="preserve"> </w:t>
      </w:r>
      <w:r w:rsidR="00015DD0" w:rsidRPr="00015DD0">
        <w:t>Najwyższe koszty gmina poniesie w związku z realizacją inwestycji z</w:t>
      </w:r>
      <w:r w:rsidR="005B30A8">
        <w:t> </w:t>
      </w:r>
      <w:r w:rsidR="00015DD0" w:rsidRPr="00015DD0">
        <w:t>zakresu infrastruktury technicznej i układu komunikacyjnego.</w:t>
      </w:r>
      <w:r w:rsidR="005B30A8" w:rsidRPr="005B30A8">
        <w:t xml:space="preserve"> Oszacowany poziom wyniku finansowego może odbiegać od rzeczywistych przyszłych rezultatów, z uwagi na nieprzewidywalność </w:t>
      </w:r>
      <w:proofErr w:type="spellStart"/>
      <w:r w:rsidR="005B30A8" w:rsidRPr="005B30A8">
        <w:t>zachowań</w:t>
      </w:r>
      <w:proofErr w:type="spellEnd"/>
      <w:r w:rsidR="005B30A8" w:rsidRPr="005B30A8">
        <w:t xml:space="preserve"> inwestorów, poziom cen rynkowych oraz zmienność uwarunkowań w czasie. Szacunkowe wydatki jakie poniesie gmina w związku z realizacją ustaleń planu nie obciążą jej budżetu bezpośrednio po uchwaleniu planu, lecz będą rozłożone w czasie</w:t>
      </w:r>
      <w:r w:rsidR="005B30A8">
        <w:t xml:space="preserve">. </w:t>
      </w:r>
      <w:r w:rsidR="005B30A8" w:rsidRPr="005B30A8">
        <w:t>Zidentyfikowane koszty na etapie sporządzenia prognozy finansowej, które potencjalnie mogą pojawić się po uchwaleniu niniejszego planu zagospodarowania przestrzennego, powinny stanowić podstawę do sporządzenia szczegółowego harmonogramu wydatków miasta, związanych z uchwaleniem miejscowego planu zagospodarowania przestrzennego.</w:t>
      </w:r>
    </w:p>
    <w:p w14:paraId="38A17333" w14:textId="77777777" w:rsidR="00651D89" w:rsidRDefault="00651D89" w:rsidP="00651D89">
      <w:pPr>
        <w:tabs>
          <w:tab w:val="left" w:pos="284"/>
        </w:tabs>
        <w:ind w:left="510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6E61818E" w14:textId="77777777" w:rsidR="00651D89" w:rsidRDefault="00651D89" w:rsidP="00651D89">
      <w:pPr>
        <w:tabs>
          <w:tab w:val="left" w:pos="284"/>
        </w:tabs>
        <w:ind w:left="510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06C9F027" w14:textId="24CD2DC4" w:rsidR="00651D89" w:rsidRPr="00B43CC2" w:rsidRDefault="00651D89" w:rsidP="00651D89">
      <w:pPr>
        <w:tabs>
          <w:tab w:val="left" w:pos="284"/>
        </w:tabs>
        <w:spacing w:after="0"/>
        <w:ind w:left="510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3CC2">
        <w:rPr>
          <w:rFonts w:asciiTheme="minorHAnsi" w:eastAsia="Arial" w:hAnsiTheme="minorHAnsi" w:cstheme="minorHAnsi"/>
          <w:b/>
          <w:sz w:val="22"/>
          <w:szCs w:val="22"/>
        </w:rPr>
        <w:t>Z-ca Dyrektora</w:t>
      </w:r>
    </w:p>
    <w:p w14:paraId="0C0EC863" w14:textId="77777777" w:rsidR="00651D89" w:rsidRPr="00B43CC2" w:rsidRDefault="00651D89" w:rsidP="00651D89">
      <w:pPr>
        <w:tabs>
          <w:tab w:val="left" w:pos="284"/>
        </w:tabs>
        <w:spacing w:after="0"/>
        <w:ind w:left="510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3CC2">
        <w:rPr>
          <w:rFonts w:asciiTheme="minorHAnsi" w:eastAsia="Arial" w:hAnsiTheme="minorHAnsi" w:cstheme="minorHAnsi"/>
          <w:b/>
          <w:sz w:val="22"/>
          <w:szCs w:val="22"/>
        </w:rPr>
        <w:t>Miejskiej Pracowni Urbanistycznej w Łodzi</w:t>
      </w:r>
    </w:p>
    <w:p w14:paraId="2E2A24A1" w14:textId="77777777" w:rsidR="00651D89" w:rsidRPr="00B43CC2" w:rsidRDefault="00651D89" w:rsidP="00651D89">
      <w:pPr>
        <w:tabs>
          <w:tab w:val="left" w:pos="284"/>
        </w:tabs>
        <w:ind w:left="510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21CC03D7" w14:textId="77777777" w:rsidR="00651D89" w:rsidRPr="00B43CC2" w:rsidRDefault="00651D89" w:rsidP="00651D89">
      <w:pPr>
        <w:tabs>
          <w:tab w:val="left" w:pos="284"/>
        </w:tabs>
        <w:ind w:left="510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3CC2">
        <w:rPr>
          <w:rFonts w:asciiTheme="minorHAnsi" w:eastAsia="Arial" w:hAnsiTheme="minorHAnsi" w:cstheme="minorHAnsi"/>
          <w:b/>
          <w:sz w:val="22"/>
          <w:szCs w:val="22"/>
        </w:rPr>
        <w:t>Paulina Górska</w:t>
      </w:r>
    </w:p>
    <w:p w14:paraId="635D210E" w14:textId="77777777" w:rsidR="00651D89" w:rsidRPr="00015DD0" w:rsidRDefault="00651D89" w:rsidP="005B30A8">
      <w:pPr>
        <w:adjustRightInd w:val="0"/>
        <w:spacing w:after="0" w:line="240" w:lineRule="auto"/>
        <w:ind w:firstLine="284"/>
        <w:jc w:val="both"/>
      </w:pPr>
    </w:p>
    <w:sectPr w:rsidR="00651D89" w:rsidRPr="00015DD0" w:rsidSect="0050246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F7AC" w14:textId="77777777" w:rsidR="00426C0B" w:rsidRDefault="00426C0B" w:rsidP="0092578D">
      <w:pPr>
        <w:spacing w:after="0" w:line="240" w:lineRule="auto"/>
      </w:pPr>
      <w:r>
        <w:separator/>
      </w:r>
    </w:p>
  </w:endnote>
  <w:endnote w:type="continuationSeparator" w:id="0">
    <w:p w14:paraId="0EE27C65" w14:textId="77777777" w:rsidR="00426C0B" w:rsidRDefault="00426C0B" w:rsidP="0092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252668"/>
      <w:docPartObj>
        <w:docPartGallery w:val="Page Numbers (Bottom of Page)"/>
        <w:docPartUnique/>
      </w:docPartObj>
    </w:sdtPr>
    <w:sdtContent>
      <w:p w14:paraId="4047AA3F" w14:textId="77777777" w:rsidR="0092578D" w:rsidRDefault="009257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F0">
          <w:rPr>
            <w:noProof/>
          </w:rPr>
          <w:t>4</w:t>
        </w:r>
        <w:r>
          <w:fldChar w:fldCharType="end"/>
        </w:r>
      </w:p>
    </w:sdtContent>
  </w:sdt>
  <w:p w14:paraId="185AFA25" w14:textId="77777777" w:rsidR="0092578D" w:rsidRDefault="0092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BEA1" w14:textId="77777777" w:rsidR="00426C0B" w:rsidRDefault="00426C0B" w:rsidP="0092578D">
      <w:pPr>
        <w:spacing w:after="0" w:line="240" w:lineRule="auto"/>
      </w:pPr>
      <w:r>
        <w:separator/>
      </w:r>
    </w:p>
  </w:footnote>
  <w:footnote w:type="continuationSeparator" w:id="0">
    <w:p w14:paraId="2CA07FFC" w14:textId="77777777" w:rsidR="00426C0B" w:rsidRDefault="00426C0B" w:rsidP="0092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955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A7C56"/>
    <w:multiLevelType w:val="hybridMultilevel"/>
    <w:tmpl w:val="977C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9CB"/>
    <w:multiLevelType w:val="hybridMultilevel"/>
    <w:tmpl w:val="187463A8"/>
    <w:lvl w:ilvl="0" w:tplc="0415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0709A"/>
    <w:multiLevelType w:val="hybridMultilevel"/>
    <w:tmpl w:val="36B2B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710"/>
    <w:multiLevelType w:val="hybridMultilevel"/>
    <w:tmpl w:val="B762D7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9701B"/>
    <w:multiLevelType w:val="hybridMultilevel"/>
    <w:tmpl w:val="D250F966"/>
    <w:lvl w:ilvl="0" w:tplc="B434B0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C122595"/>
    <w:multiLevelType w:val="hybridMultilevel"/>
    <w:tmpl w:val="E370EBE2"/>
    <w:lvl w:ilvl="0" w:tplc="BB788A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EFD7CF8"/>
    <w:multiLevelType w:val="hybridMultilevel"/>
    <w:tmpl w:val="AE4C3A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D03195"/>
    <w:multiLevelType w:val="hybridMultilevel"/>
    <w:tmpl w:val="EFEA9C3E"/>
    <w:lvl w:ilvl="0" w:tplc="52C0E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1BE0"/>
    <w:multiLevelType w:val="hybridMultilevel"/>
    <w:tmpl w:val="449C62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FC520F"/>
    <w:multiLevelType w:val="hybridMultilevel"/>
    <w:tmpl w:val="E6BA0B4E"/>
    <w:lvl w:ilvl="0" w:tplc="08503A98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F733BD"/>
    <w:multiLevelType w:val="hybridMultilevel"/>
    <w:tmpl w:val="0B54FDFC"/>
    <w:lvl w:ilvl="0" w:tplc="1A404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6494A"/>
    <w:multiLevelType w:val="hybridMultilevel"/>
    <w:tmpl w:val="DB82B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1C32"/>
    <w:multiLevelType w:val="hybridMultilevel"/>
    <w:tmpl w:val="B762D7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219C6"/>
    <w:multiLevelType w:val="hybridMultilevel"/>
    <w:tmpl w:val="115C4D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292800"/>
    <w:multiLevelType w:val="hybridMultilevel"/>
    <w:tmpl w:val="7480D1E6"/>
    <w:lvl w:ilvl="0" w:tplc="0642836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481241"/>
    <w:multiLevelType w:val="hybridMultilevel"/>
    <w:tmpl w:val="6FD6BF82"/>
    <w:lvl w:ilvl="0" w:tplc="869C8D5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1553FF"/>
    <w:multiLevelType w:val="hybridMultilevel"/>
    <w:tmpl w:val="5A0E2D48"/>
    <w:lvl w:ilvl="0" w:tplc="BB788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7281"/>
    <w:multiLevelType w:val="hybridMultilevel"/>
    <w:tmpl w:val="2E6E787A"/>
    <w:lvl w:ilvl="0" w:tplc="064283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46FC5"/>
    <w:multiLevelType w:val="hybridMultilevel"/>
    <w:tmpl w:val="93EA0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F409F"/>
    <w:multiLevelType w:val="hybridMultilevel"/>
    <w:tmpl w:val="A2AAF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C3161B"/>
    <w:multiLevelType w:val="hybridMultilevel"/>
    <w:tmpl w:val="9244D4CA"/>
    <w:lvl w:ilvl="0" w:tplc="BB788A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07482"/>
    <w:multiLevelType w:val="hybridMultilevel"/>
    <w:tmpl w:val="DBB439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B3A7DB3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11CAC"/>
    <w:multiLevelType w:val="hybridMultilevel"/>
    <w:tmpl w:val="61A681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2384BA1"/>
    <w:multiLevelType w:val="hybridMultilevel"/>
    <w:tmpl w:val="36B2B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71E86"/>
    <w:multiLevelType w:val="hybridMultilevel"/>
    <w:tmpl w:val="1F36C80A"/>
    <w:lvl w:ilvl="0" w:tplc="0E9E0EC6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7" w15:restartNumberingAfterBreak="0">
    <w:nsid w:val="66D832A8"/>
    <w:multiLevelType w:val="hybridMultilevel"/>
    <w:tmpl w:val="415CB4AE"/>
    <w:lvl w:ilvl="0" w:tplc="06428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73166"/>
    <w:multiLevelType w:val="hybridMultilevel"/>
    <w:tmpl w:val="78CE0F5C"/>
    <w:lvl w:ilvl="0" w:tplc="82C401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82F75"/>
    <w:multiLevelType w:val="hybridMultilevel"/>
    <w:tmpl w:val="D58870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55B80"/>
    <w:multiLevelType w:val="hybridMultilevel"/>
    <w:tmpl w:val="D28279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252F9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83CFCB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1EA686B"/>
    <w:multiLevelType w:val="hybridMultilevel"/>
    <w:tmpl w:val="7F8EFC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F8774B"/>
    <w:multiLevelType w:val="hybridMultilevel"/>
    <w:tmpl w:val="8AEE63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3C3077"/>
    <w:multiLevelType w:val="hybridMultilevel"/>
    <w:tmpl w:val="DEC48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46E18"/>
    <w:multiLevelType w:val="hybridMultilevel"/>
    <w:tmpl w:val="DEC48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AE0640"/>
    <w:multiLevelType w:val="hybridMultilevel"/>
    <w:tmpl w:val="F244B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06559">
    <w:abstractNumId w:val="2"/>
  </w:num>
  <w:num w:numId="2" w16cid:durableId="231700359">
    <w:abstractNumId w:val="19"/>
  </w:num>
  <w:num w:numId="3" w16cid:durableId="924647577">
    <w:abstractNumId w:val="3"/>
  </w:num>
  <w:num w:numId="4" w16cid:durableId="685668733">
    <w:abstractNumId w:val="13"/>
  </w:num>
  <w:num w:numId="5" w16cid:durableId="2051414122">
    <w:abstractNumId w:val="29"/>
  </w:num>
  <w:num w:numId="6" w16cid:durableId="1494568713">
    <w:abstractNumId w:val="0"/>
  </w:num>
  <w:num w:numId="7" w16cid:durableId="675614469">
    <w:abstractNumId w:val="1"/>
  </w:num>
  <w:num w:numId="8" w16cid:durableId="91782792">
    <w:abstractNumId w:val="24"/>
  </w:num>
  <w:num w:numId="9" w16cid:durableId="2056848367">
    <w:abstractNumId w:val="22"/>
  </w:num>
  <w:num w:numId="10" w16cid:durableId="1086221163">
    <w:abstractNumId w:val="33"/>
  </w:num>
  <w:num w:numId="11" w16cid:durableId="1785268974">
    <w:abstractNumId w:val="9"/>
  </w:num>
  <w:num w:numId="12" w16cid:durableId="1820538109">
    <w:abstractNumId w:val="34"/>
  </w:num>
  <w:num w:numId="13" w16cid:durableId="1586064707">
    <w:abstractNumId w:val="15"/>
  </w:num>
  <w:num w:numId="14" w16cid:durableId="1612009811">
    <w:abstractNumId w:val="5"/>
  </w:num>
  <w:num w:numId="15" w16cid:durableId="1672874642">
    <w:abstractNumId w:val="8"/>
  </w:num>
  <w:num w:numId="16" w16cid:durableId="154612358">
    <w:abstractNumId w:val="27"/>
  </w:num>
  <w:num w:numId="17" w16cid:durableId="1684549257">
    <w:abstractNumId w:val="18"/>
  </w:num>
  <w:num w:numId="18" w16cid:durableId="501747772">
    <w:abstractNumId w:val="14"/>
  </w:num>
  <w:num w:numId="19" w16cid:durableId="48504935">
    <w:abstractNumId w:val="31"/>
  </w:num>
  <w:num w:numId="20" w16cid:durableId="690686764">
    <w:abstractNumId w:val="28"/>
  </w:num>
  <w:num w:numId="21" w16cid:durableId="638729008">
    <w:abstractNumId w:val="11"/>
  </w:num>
  <w:num w:numId="22" w16cid:durableId="903881389">
    <w:abstractNumId w:val="4"/>
  </w:num>
  <w:num w:numId="23" w16cid:durableId="1599949267">
    <w:abstractNumId w:val="20"/>
  </w:num>
  <w:num w:numId="24" w16cid:durableId="2000620836">
    <w:abstractNumId w:val="23"/>
  </w:num>
  <w:num w:numId="25" w16cid:durableId="594628694">
    <w:abstractNumId w:val="16"/>
  </w:num>
  <w:num w:numId="26" w16cid:durableId="1785153449">
    <w:abstractNumId w:val="26"/>
  </w:num>
  <w:num w:numId="27" w16cid:durableId="1272516075">
    <w:abstractNumId w:val="30"/>
  </w:num>
  <w:num w:numId="28" w16cid:durableId="93861978">
    <w:abstractNumId w:val="25"/>
  </w:num>
  <w:num w:numId="29" w16cid:durableId="846287380">
    <w:abstractNumId w:val="17"/>
  </w:num>
  <w:num w:numId="30" w16cid:durableId="1755972117">
    <w:abstractNumId w:val="7"/>
  </w:num>
  <w:num w:numId="31" w16cid:durableId="750858565">
    <w:abstractNumId w:val="21"/>
  </w:num>
  <w:num w:numId="32" w16cid:durableId="1799954751">
    <w:abstractNumId w:val="10"/>
  </w:num>
  <w:num w:numId="33" w16cid:durableId="1701585893">
    <w:abstractNumId w:val="35"/>
  </w:num>
  <w:num w:numId="34" w16cid:durableId="2112970668">
    <w:abstractNumId w:val="12"/>
  </w:num>
  <w:num w:numId="35" w16cid:durableId="804272682">
    <w:abstractNumId w:val="32"/>
  </w:num>
  <w:num w:numId="36" w16cid:durableId="54757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96"/>
    <w:rsid w:val="0000329F"/>
    <w:rsid w:val="00003458"/>
    <w:rsid w:val="00004622"/>
    <w:rsid w:val="00004A11"/>
    <w:rsid w:val="00004FCB"/>
    <w:rsid w:val="00004FD4"/>
    <w:rsid w:val="000107BF"/>
    <w:rsid w:val="0001102C"/>
    <w:rsid w:val="00015DD0"/>
    <w:rsid w:val="00017B2B"/>
    <w:rsid w:val="000222E2"/>
    <w:rsid w:val="00022FF3"/>
    <w:rsid w:val="0002316D"/>
    <w:rsid w:val="00024B82"/>
    <w:rsid w:val="00024B95"/>
    <w:rsid w:val="00026451"/>
    <w:rsid w:val="00030262"/>
    <w:rsid w:val="0003095A"/>
    <w:rsid w:val="00031BE3"/>
    <w:rsid w:val="00032ACF"/>
    <w:rsid w:val="00032F04"/>
    <w:rsid w:val="000334C4"/>
    <w:rsid w:val="00037523"/>
    <w:rsid w:val="0004408C"/>
    <w:rsid w:val="00044850"/>
    <w:rsid w:val="00046051"/>
    <w:rsid w:val="000513C1"/>
    <w:rsid w:val="000520E2"/>
    <w:rsid w:val="00056F83"/>
    <w:rsid w:val="00057EB2"/>
    <w:rsid w:val="0006304A"/>
    <w:rsid w:val="00063393"/>
    <w:rsid w:val="000637A0"/>
    <w:rsid w:val="00066C1A"/>
    <w:rsid w:val="00073320"/>
    <w:rsid w:val="00074807"/>
    <w:rsid w:val="000804EF"/>
    <w:rsid w:val="00080F6C"/>
    <w:rsid w:val="0008391F"/>
    <w:rsid w:val="000844B2"/>
    <w:rsid w:val="0008473F"/>
    <w:rsid w:val="00094B64"/>
    <w:rsid w:val="0009745E"/>
    <w:rsid w:val="000A1332"/>
    <w:rsid w:val="000A1D8A"/>
    <w:rsid w:val="000A29F0"/>
    <w:rsid w:val="000A3DEA"/>
    <w:rsid w:val="000A3EE5"/>
    <w:rsid w:val="000B1A5C"/>
    <w:rsid w:val="000B29EA"/>
    <w:rsid w:val="000B40B6"/>
    <w:rsid w:val="000B56FD"/>
    <w:rsid w:val="000C2272"/>
    <w:rsid w:val="000C28D9"/>
    <w:rsid w:val="000C3514"/>
    <w:rsid w:val="000C744F"/>
    <w:rsid w:val="000C77C2"/>
    <w:rsid w:val="000C7E45"/>
    <w:rsid w:val="000D12A2"/>
    <w:rsid w:val="000D1BCF"/>
    <w:rsid w:val="000D30D0"/>
    <w:rsid w:val="000D4B42"/>
    <w:rsid w:val="000E0933"/>
    <w:rsid w:val="000E5A76"/>
    <w:rsid w:val="000F0BED"/>
    <w:rsid w:val="000F1C58"/>
    <w:rsid w:val="000F44DF"/>
    <w:rsid w:val="000F6B51"/>
    <w:rsid w:val="00100E64"/>
    <w:rsid w:val="00102BAA"/>
    <w:rsid w:val="00107961"/>
    <w:rsid w:val="001110C6"/>
    <w:rsid w:val="001130B6"/>
    <w:rsid w:val="001134A5"/>
    <w:rsid w:val="0011542C"/>
    <w:rsid w:val="00115439"/>
    <w:rsid w:val="00121F68"/>
    <w:rsid w:val="001251F0"/>
    <w:rsid w:val="0012564B"/>
    <w:rsid w:val="00126F83"/>
    <w:rsid w:val="00132A41"/>
    <w:rsid w:val="001423E0"/>
    <w:rsid w:val="001426AA"/>
    <w:rsid w:val="0014699C"/>
    <w:rsid w:val="00147B4B"/>
    <w:rsid w:val="00147B90"/>
    <w:rsid w:val="00147D38"/>
    <w:rsid w:val="00163681"/>
    <w:rsid w:val="0016447D"/>
    <w:rsid w:val="00166A0B"/>
    <w:rsid w:val="001713D1"/>
    <w:rsid w:val="001717A0"/>
    <w:rsid w:val="001728AD"/>
    <w:rsid w:val="00172C7F"/>
    <w:rsid w:val="00177C8A"/>
    <w:rsid w:val="001801E9"/>
    <w:rsid w:val="00180FA2"/>
    <w:rsid w:val="0018232E"/>
    <w:rsid w:val="001828C1"/>
    <w:rsid w:val="00186774"/>
    <w:rsid w:val="001934E4"/>
    <w:rsid w:val="00193D2E"/>
    <w:rsid w:val="0019540F"/>
    <w:rsid w:val="00195B7E"/>
    <w:rsid w:val="0019617E"/>
    <w:rsid w:val="00197760"/>
    <w:rsid w:val="001A4371"/>
    <w:rsid w:val="001A467D"/>
    <w:rsid w:val="001A58B9"/>
    <w:rsid w:val="001A62E3"/>
    <w:rsid w:val="001A6F86"/>
    <w:rsid w:val="001B2102"/>
    <w:rsid w:val="001B2816"/>
    <w:rsid w:val="001B2D4B"/>
    <w:rsid w:val="001B3705"/>
    <w:rsid w:val="001B481F"/>
    <w:rsid w:val="001C0F92"/>
    <w:rsid w:val="001C11F1"/>
    <w:rsid w:val="001C54B1"/>
    <w:rsid w:val="001D4244"/>
    <w:rsid w:val="001E0B32"/>
    <w:rsid w:val="001E0EC2"/>
    <w:rsid w:val="001E189E"/>
    <w:rsid w:val="001E1C60"/>
    <w:rsid w:val="001F249B"/>
    <w:rsid w:val="001F43AE"/>
    <w:rsid w:val="001F5657"/>
    <w:rsid w:val="001F6906"/>
    <w:rsid w:val="0020137A"/>
    <w:rsid w:val="00201531"/>
    <w:rsid w:val="00201ED5"/>
    <w:rsid w:val="00201F45"/>
    <w:rsid w:val="0020392B"/>
    <w:rsid w:val="00207334"/>
    <w:rsid w:val="002168D3"/>
    <w:rsid w:val="00217105"/>
    <w:rsid w:val="0022447D"/>
    <w:rsid w:val="002265C1"/>
    <w:rsid w:val="00230A3C"/>
    <w:rsid w:val="0023100D"/>
    <w:rsid w:val="00231AF9"/>
    <w:rsid w:val="0023240E"/>
    <w:rsid w:val="00232FC6"/>
    <w:rsid w:val="002333E7"/>
    <w:rsid w:val="0023507C"/>
    <w:rsid w:val="00235920"/>
    <w:rsid w:val="00235E9A"/>
    <w:rsid w:val="00236687"/>
    <w:rsid w:val="00240AD4"/>
    <w:rsid w:val="002415D8"/>
    <w:rsid w:val="00243F9D"/>
    <w:rsid w:val="00250BB1"/>
    <w:rsid w:val="00251C85"/>
    <w:rsid w:val="00253A7C"/>
    <w:rsid w:val="002557E2"/>
    <w:rsid w:val="00257676"/>
    <w:rsid w:val="002600C7"/>
    <w:rsid w:val="00260394"/>
    <w:rsid w:val="0026197E"/>
    <w:rsid w:val="00270580"/>
    <w:rsid w:val="00276DEF"/>
    <w:rsid w:val="00277EA3"/>
    <w:rsid w:val="00277ED2"/>
    <w:rsid w:val="0028117B"/>
    <w:rsid w:val="00286258"/>
    <w:rsid w:val="00286DE2"/>
    <w:rsid w:val="0028786C"/>
    <w:rsid w:val="00296FD6"/>
    <w:rsid w:val="002A02DD"/>
    <w:rsid w:val="002A0BDA"/>
    <w:rsid w:val="002A26EB"/>
    <w:rsid w:val="002A589C"/>
    <w:rsid w:val="002A7A5B"/>
    <w:rsid w:val="002B5409"/>
    <w:rsid w:val="002C1019"/>
    <w:rsid w:val="002C206D"/>
    <w:rsid w:val="002C2C26"/>
    <w:rsid w:val="002C4F83"/>
    <w:rsid w:val="002C65CA"/>
    <w:rsid w:val="002C7F4A"/>
    <w:rsid w:val="002D1FF1"/>
    <w:rsid w:val="002D7AA1"/>
    <w:rsid w:val="002E14CF"/>
    <w:rsid w:val="002E593E"/>
    <w:rsid w:val="002F230A"/>
    <w:rsid w:val="002F4D40"/>
    <w:rsid w:val="0030212B"/>
    <w:rsid w:val="00303B41"/>
    <w:rsid w:val="00310026"/>
    <w:rsid w:val="00312510"/>
    <w:rsid w:val="00313C57"/>
    <w:rsid w:val="003148CD"/>
    <w:rsid w:val="003159A7"/>
    <w:rsid w:val="003204BD"/>
    <w:rsid w:val="003207EC"/>
    <w:rsid w:val="00322ACC"/>
    <w:rsid w:val="00322E84"/>
    <w:rsid w:val="003246F5"/>
    <w:rsid w:val="003327B6"/>
    <w:rsid w:val="003353EF"/>
    <w:rsid w:val="0033656F"/>
    <w:rsid w:val="00337819"/>
    <w:rsid w:val="0034180C"/>
    <w:rsid w:val="003446CE"/>
    <w:rsid w:val="0034553E"/>
    <w:rsid w:val="003522F2"/>
    <w:rsid w:val="00353EA5"/>
    <w:rsid w:val="0036089C"/>
    <w:rsid w:val="003664C1"/>
    <w:rsid w:val="00366952"/>
    <w:rsid w:val="00371421"/>
    <w:rsid w:val="00371BBE"/>
    <w:rsid w:val="003759B6"/>
    <w:rsid w:val="003778D6"/>
    <w:rsid w:val="00380274"/>
    <w:rsid w:val="00381B7B"/>
    <w:rsid w:val="003836D0"/>
    <w:rsid w:val="00384828"/>
    <w:rsid w:val="00385B4F"/>
    <w:rsid w:val="003860D8"/>
    <w:rsid w:val="00386C12"/>
    <w:rsid w:val="00394741"/>
    <w:rsid w:val="00394820"/>
    <w:rsid w:val="003A341E"/>
    <w:rsid w:val="003A3A5B"/>
    <w:rsid w:val="003A688F"/>
    <w:rsid w:val="003A6D65"/>
    <w:rsid w:val="003B1A49"/>
    <w:rsid w:val="003B2B7D"/>
    <w:rsid w:val="003B539A"/>
    <w:rsid w:val="003B7DE9"/>
    <w:rsid w:val="003C351E"/>
    <w:rsid w:val="003C4524"/>
    <w:rsid w:val="003C62D1"/>
    <w:rsid w:val="003D73F1"/>
    <w:rsid w:val="003D769B"/>
    <w:rsid w:val="003E17A2"/>
    <w:rsid w:val="003E1B95"/>
    <w:rsid w:val="003F2F0A"/>
    <w:rsid w:val="003F31B3"/>
    <w:rsid w:val="00400739"/>
    <w:rsid w:val="00402FF0"/>
    <w:rsid w:val="004036B2"/>
    <w:rsid w:val="00404345"/>
    <w:rsid w:val="00404A5E"/>
    <w:rsid w:val="00411A88"/>
    <w:rsid w:val="00415EBE"/>
    <w:rsid w:val="00421DA3"/>
    <w:rsid w:val="00423673"/>
    <w:rsid w:val="00423E40"/>
    <w:rsid w:val="00424F14"/>
    <w:rsid w:val="00426C0B"/>
    <w:rsid w:val="00427F97"/>
    <w:rsid w:val="00430C1C"/>
    <w:rsid w:val="00433700"/>
    <w:rsid w:val="004442B5"/>
    <w:rsid w:val="00450368"/>
    <w:rsid w:val="004507AF"/>
    <w:rsid w:val="00451CE7"/>
    <w:rsid w:val="0045448B"/>
    <w:rsid w:val="00457069"/>
    <w:rsid w:val="004611E7"/>
    <w:rsid w:val="0047275F"/>
    <w:rsid w:val="00472FAB"/>
    <w:rsid w:val="0047307C"/>
    <w:rsid w:val="00477191"/>
    <w:rsid w:val="00480C05"/>
    <w:rsid w:val="0048203E"/>
    <w:rsid w:val="004837A6"/>
    <w:rsid w:val="0049050B"/>
    <w:rsid w:val="00490905"/>
    <w:rsid w:val="00490C6C"/>
    <w:rsid w:val="0049175D"/>
    <w:rsid w:val="00493B47"/>
    <w:rsid w:val="004955B3"/>
    <w:rsid w:val="004A2F54"/>
    <w:rsid w:val="004B2E39"/>
    <w:rsid w:val="004B4052"/>
    <w:rsid w:val="004B6BDA"/>
    <w:rsid w:val="004B7752"/>
    <w:rsid w:val="004C1318"/>
    <w:rsid w:val="004C3350"/>
    <w:rsid w:val="004C6ECD"/>
    <w:rsid w:val="004D1700"/>
    <w:rsid w:val="004D27A5"/>
    <w:rsid w:val="004D4624"/>
    <w:rsid w:val="004D7D7C"/>
    <w:rsid w:val="004E022E"/>
    <w:rsid w:val="004E200B"/>
    <w:rsid w:val="004E7942"/>
    <w:rsid w:val="004F085F"/>
    <w:rsid w:val="004F1905"/>
    <w:rsid w:val="004F4947"/>
    <w:rsid w:val="004F7C3E"/>
    <w:rsid w:val="00501FE6"/>
    <w:rsid w:val="0050246C"/>
    <w:rsid w:val="00512959"/>
    <w:rsid w:val="0051301E"/>
    <w:rsid w:val="005145E2"/>
    <w:rsid w:val="0051512E"/>
    <w:rsid w:val="005151E4"/>
    <w:rsid w:val="00515A28"/>
    <w:rsid w:val="0052543B"/>
    <w:rsid w:val="005304F8"/>
    <w:rsid w:val="0053710F"/>
    <w:rsid w:val="00537CF6"/>
    <w:rsid w:val="00541A01"/>
    <w:rsid w:val="00541EC1"/>
    <w:rsid w:val="005435F0"/>
    <w:rsid w:val="00544472"/>
    <w:rsid w:val="00547697"/>
    <w:rsid w:val="00550601"/>
    <w:rsid w:val="00550F12"/>
    <w:rsid w:val="00551636"/>
    <w:rsid w:val="0055383F"/>
    <w:rsid w:val="00555C21"/>
    <w:rsid w:val="00557462"/>
    <w:rsid w:val="005608AE"/>
    <w:rsid w:val="00560FE8"/>
    <w:rsid w:val="00562C8C"/>
    <w:rsid w:val="0056338A"/>
    <w:rsid w:val="005714D8"/>
    <w:rsid w:val="005755FF"/>
    <w:rsid w:val="00575623"/>
    <w:rsid w:val="00576AF0"/>
    <w:rsid w:val="00577253"/>
    <w:rsid w:val="005817FE"/>
    <w:rsid w:val="00583202"/>
    <w:rsid w:val="0059233A"/>
    <w:rsid w:val="00593F96"/>
    <w:rsid w:val="00596E10"/>
    <w:rsid w:val="00597F46"/>
    <w:rsid w:val="005A0899"/>
    <w:rsid w:val="005A1C85"/>
    <w:rsid w:val="005A2CD8"/>
    <w:rsid w:val="005A4897"/>
    <w:rsid w:val="005A51E2"/>
    <w:rsid w:val="005A573B"/>
    <w:rsid w:val="005B30A8"/>
    <w:rsid w:val="005C2696"/>
    <w:rsid w:val="005C3AA6"/>
    <w:rsid w:val="005C4ECA"/>
    <w:rsid w:val="005C51B7"/>
    <w:rsid w:val="005C7D01"/>
    <w:rsid w:val="005C7DCC"/>
    <w:rsid w:val="005D133A"/>
    <w:rsid w:val="005D228F"/>
    <w:rsid w:val="005D30FE"/>
    <w:rsid w:val="005D6EEC"/>
    <w:rsid w:val="005E073F"/>
    <w:rsid w:val="005E2001"/>
    <w:rsid w:val="005F11AE"/>
    <w:rsid w:val="005F3300"/>
    <w:rsid w:val="005F644E"/>
    <w:rsid w:val="005F6D52"/>
    <w:rsid w:val="00600729"/>
    <w:rsid w:val="006023CE"/>
    <w:rsid w:val="00602C8C"/>
    <w:rsid w:val="00603FDC"/>
    <w:rsid w:val="00607F98"/>
    <w:rsid w:val="00610012"/>
    <w:rsid w:val="00610F9F"/>
    <w:rsid w:val="00613421"/>
    <w:rsid w:val="0061505D"/>
    <w:rsid w:val="00620A5D"/>
    <w:rsid w:val="006231B4"/>
    <w:rsid w:val="0062323A"/>
    <w:rsid w:val="00624147"/>
    <w:rsid w:val="0062448B"/>
    <w:rsid w:val="006244C1"/>
    <w:rsid w:val="006253C7"/>
    <w:rsid w:val="006260D0"/>
    <w:rsid w:val="00626EA0"/>
    <w:rsid w:val="00627860"/>
    <w:rsid w:val="00630971"/>
    <w:rsid w:val="00632B53"/>
    <w:rsid w:val="00632FEB"/>
    <w:rsid w:val="006336C3"/>
    <w:rsid w:val="0064237B"/>
    <w:rsid w:val="0064430B"/>
    <w:rsid w:val="00644B51"/>
    <w:rsid w:val="0064725E"/>
    <w:rsid w:val="00651D89"/>
    <w:rsid w:val="006521C0"/>
    <w:rsid w:val="0065323F"/>
    <w:rsid w:val="0065474E"/>
    <w:rsid w:val="006561E3"/>
    <w:rsid w:val="0065626F"/>
    <w:rsid w:val="00656F04"/>
    <w:rsid w:val="006572E9"/>
    <w:rsid w:val="00663BC2"/>
    <w:rsid w:val="0066600C"/>
    <w:rsid w:val="00666691"/>
    <w:rsid w:val="00675802"/>
    <w:rsid w:val="006759A9"/>
    <w:rsid w:val="00675E88"/>
    <w:rsid w:val="00677D2B"/>
    <w:rsid w:val="0068598B"/>
    <w:rsid w:val="00686F92"/>
    <w:rsid w:val="00686FE9"/>
    <w:rsid w:val="006904EF"/>
    <w:rsid w:val="00692AB8"/>
    <w:rsid w:val="00692E30"/>
    <w:rsid w:val="00695555"/>
    <w:rsid w:val="006A3957"/>
    <w:rsid w:val="006B178D"/>
    <w:rsid w:val="006B3368"/>
    <w:rsid w:val="006B3F68"/>
    <w:rsid w:val="006C04DC"/>
    <w:rsid w:val="006C09BE"/>
    <w:rsid w:val="006C2C8D"/>
    <w:rsid w:val="006C77B9"/>
    <w:rsid w:val="006D0667"/>
    <w:rsid w:val="006D2285"/>
    <w:rsid w:val="006D4B4F"/>
    <w:rsid w:val="006D6AC2"/>
    <w:rsid w:val="006D718B"/>
    <w:rsid w:val="006E0E4F"/>
    <w:rsid w:val="006E10F6"/>
    <w:rsid w:val="006E3956"/>
    <w:rsid w:val="006F0174"/>
    <w:rsid w:val="006F2A0E"/>
    <w:rsid w:val="006F3150"/>
    <w:rsid w:val="006F535E"/>
    <w:rsid w:val="00700A07"/>
    <w:rsid w:val="007045C3"/>
    <w:rsid w:val="00705A5E"/>
    <w:rsid w:val="0070616F"/>
    <w:rsid w:val="00711275"/>
    <w:rsid w:val="007113DD"/>
    <w:rsid w:val="00713135"/>
    <w:rsid w:val="00713DD6"/>
    <w:rsid w:val="00715975"/>
    <w:rsid w:val="00715B31"/>
    <w:rsid w:val="0071637F"/>
    <w:rsid w:val="0071640D"/>
    <w:rsid w:val="00720B77"/>
    <w:rsid w:val="0072244F"/>
    <w:rsid w:val="00723CFC"/>
    <w:rsid w:val="007245AB"/>
    <w:rsid w:val="00724961"/>
    <w:rsid w:val="00725EDC"/>
    <w:rsid w:val="00727103"/>
    <w:rsid w:val="00734605"/>
    <w:rsid w:val="007379A5"/>
    <w:rsid w:val="00741C16"/>
    <w:rsid w:val="00753D5C"/>
    <w:rsid w:val="00755A7F"/>
    <w:rsid w:val="00755C6C"/>
    <w:rsid w:val="00756455"/>
    <w:rsid w:val="00757EA7"/>
    <w:rsid w:val="00762A9C"/>
    <w:rsid w:val="00762FA1"/>
    <w:rsid w:val="00763A3C"/>
    <w:rsid w:val="00767109"/>
    <w:rsid w:val="0076799C"/>
    <w:rsid w:val="00771E2E"/>
    <w:rsid w:val="0077623D"/>
    <w:rsid w:val="0078060E"/>
    <w:rsid w:val="00783EC8"/>
    <w:rsid w:val="00785F9A"/>
    <w:rsid w:val="00786650"/>
    <w:rsid w:val="0079066B"/>
    <w:rsid w:val="007936B9"/>
    <w:rsid w:val="00793790"/>
    <w:rsid w:val="00794C7E"/>
    <w:rsid w:val="007953AC"/>
    <w:rsid w:val="007957BF"/>
    <w:rsid w:val="00797BB0"/>
    <w:rsid w:val="007B4C5D"/>
    <w:rsid w:val="007C0822"/>
    <w:rsid w:val="007C5CF3"/>
    <w:rsid w:val="007C5E16"/>
    <w:rsid w:val="007C7695"/>
    <w:rsid w:val="007D314C"/>
    <w:rsid w:val="007D6D11"/>
    <w:rsid w:val="007E2610"/>
    <w:rsid w:val="007E3DDC"/>
    <w:rsid w:val="007E6076"/>
    <w:rsid w:val="007E7F17"/>
    <w:rsid w:val="007E7FD2"/>
    <w:rsid w:val="007F0EC3"/>
    <w:rsid w:val="007F2252"/>
    <w:rsid w:val="007F2981"/>
    <w:rsid w:val="007F3F32"/>
    <w:rsid w:val="007F5849"/>
    <w:rsid w:val="007F5F6B"/>
    <w:rsid w:val="007F6C4D"/>
    <w:rsid w:val="0080225A"/>
    <w:rsid w:val="00807B52"/>
    <w:rsid w:val="0081491B"/>
    <w:rsid w:val="00824D1A"/>
    <w:rsid w:val="00830821"/>
    <w:rsid w:val="00830CAE"/>
    <w:rsid w:val="00837984"/>
    <w:rsid w:val="00841D15"/>
    <w:rsid w:val="00842B2A"/>
    <w:rsid w:val="008430CB"/>
    <w:rsid w:val="00844BDA"/>
    <w:rsid w:val="0085049A"/>
    <w:rsid w:val="00853FCC"/>
    <w:rsid w:val="008555B3"/>
    <w:rsid w:val="00855E81"/>
    <w:rsid w:val="00856D01"/>
    <w:rsid w:val="008574E7"/>
    <w:rsid w:val="008603B7"/>
    <w:rsid w:val="00861378"/>
    <w:rsid w:val="00861CF9"/>
    <w:rsid w:val="00867189"/>
    <w:rsid w:val="00870C00"/>
    <w:rsid w:val="00870D4B"/>
    <w:rsid w:val="00871297"/>
    <w:rsid w:val="00872A1F"/>
    <w:rsid w:val="008735A6"/>
    <w:rsid w:val="0087476C"/>
    <w:rsid w:val="0087607C"/>
    <w:rsid w:val="00877122"/>
    <w:rsid w:val="00880B9F"/>
    <w:rsid w:val="00881F33"/>
    <w:rsid w:val="00882C9C"/>
    <w:rsid w:val="0088733E"/>
    <w:rsid w:val="00890224"/>
    <w:rsid w:val="00892F6B"/>
    <w:rsid w:val="0089532B"/>
    <w:rsid w:val="008A471C"/>
    <w:rsid w:val="008A4765"/>
    <w:rsid w:val="008A492F"/>
    <w:rsid w:val="008A4B35"/>
    <w:rsid w:val="008B52DF"/>
    <w:rsid w:val="008B71E5"/>
    <w:rsid w:val="008C26A9"/>
    <w:rsid w:val="008C2D82"/>
    <w:rsid w:val="008D2796"/>
    <w:rsid w:val="008D4B30"/>
    <w:rsid w:val="008E094D"/>
    <w:rsid w:val="008E1031"/>
    <w:rsid w:val="008F0CAB"/>
    <w:rsid w:val="008F5DF8"/>
    <w:rsid w:val="008F719B"/>
    <w:rsid w:val="0090069D"/>
    <w:rsid w:val="00901420"/>
    <w:rsid w:val="0090172E"/>
    <w:rsid w:val="0090174B"/>
    <w:rsid w:val="00905883"/>
    <w:rsid w:val="0090629A"/>
    <w:rsid w:val="00906CB3"/>
    <w:rsid w:val="00906FF0"/>
    <w:rsid w:val="00912722"/>
    <w:rsid w:val="00912B03"/>
    <w:rsid w:val="00915B83"/>
    <w:rsid w:val="009163D8"/>
    <w:rsid w:val="00917178"/>
    <w:rsid w:val="00922BDD"/>
    <w:rsid w:val="00924862"/>
    <w:rsid w:val="0092578D"/>
    <w:rsid w:val="00926C53"/>
    <w:rsid w:val="00927723"/>
    <w:rsid w:val="0093211B"/>
    <w:rsid w:val="00941CEA"/>
    <w:rsid w:val="009420C2"/>
    <w:rsid w:val="009435BF"/>
    <w:rsid w:val="009548C8"/>
    <w:rsid w:val="009564C6"/>
    <w:rsid w:val="00963EB5"/>
    <w:rsid w:val="00967BC6"/>
    <w:rsid w:val="00974D51"/>
    <w:rsid w:val="00977788"/>
    <w:rsid w:val="00980516"/>
    <w:rsid w:val="00981BCF"/>
    <w:rsid w:val="00982CE4"/>
    <w:rsid w:val="00984353"/>
    <w:rsid w:val="00984DA7"/>
    <w:rsid w:val="00985BE1"/>
    <w:rsid w:val="00990E35"/>
    <w:rsid w:val="00992ADF"/>
    <w:rsid w:val="00994078"/>
    <w:rsid w:val="00994D44"/>
    <w:rsid w:val="009A19CF"/>
    <w:rsid w:val="009A298F"/>
    <w:rsid w:val="009A3F70"/>
    <w:rsid w:val="009A5D99"/>
    <w:rsid w:val="009A6CB6"/>
    <w:rsid w:val="009A7740"/>
    <w:rsid w:val="009B072A"/>
    <w:rsid w:val="009B1E90"/>
    <w:rsid w:val="009B39B4"/>
    <w:rsid w:val="009B60AE"/>
    <w:rsid w:val="009B616E"/>
    <w:rsid w:val="009B63E1"/>
    <w:rsid w:val="009B7C26"/>
    <w:rsid w:val="009B7DBB"/>
    <w:rsid w:val="009C47A0"/>
    <w:rsid w:val="009C47D1"/>
    <w:rsid w:val="009C5F9E"/>
    <w:rsid w:val="009D44C8"/>
    <w:rsid w:val="009D7C03"/>
    <w:rsid w:val="009E229A"/>
    <w:rsid w:val="009E4FD1"/>
    <w:rsid w:val="009F0CFF"/>
    <w:rsid w:val="009F1786"/>
    <w:rsid w:val="009F2C24"/>
    <w:rsid w:val="009F3237"/>
    <w:rsid w:val="009F43AA"/>
    <w:rsid w:val="009F4A58"/>
    <w:rsid w:val="009F73C2"/>
    <w:rsid w:val="00A03BC8"/>
    <w:rsid w:val="00A040D5"/>
    <w:rsid w:val="00A052AB"/>
    <w:rsid w:val="00A10D33"/>
    <w:rsid w:val="00A10F11"/>
    <w:rsid w:val="00A139DF"/>
    <w:rsid w:val="00A16F69"/>
    <w:rsid w:val="00A178A9"/>
    <w:rsid w:val="00A22324"/>
    <w:rsid w:val="00A26021"/>
    <w:rsid w:val="00A26743"/>
    <w:rsid w:val="00A304C9"/>
    <w:rsid w:val="00A30B12"/>
    <w:rsid w:val="00A32069"/>
    <w:rsid w:val="00A32297"/>
    <w:rsid w:val="00A341E5"/>
    <w:rsid w:val="00A3559E"/>
    <w:rsid w:val="00A36471"/>
    <w:rsid w:val="00A37743"/>
    <w:rsid w:val="00A41231"/>
    <w:rsid w:val="00A42132"/>
    <w:rsid w:val="00A46AC9"/>
    <w:rsid w:val="00A46C02"/>
    <w:rsid w:val="00A52E6C"/>
    <w:rsid w:val="00A700B5"/>
    <w:rsid w:val="00A71052"/>
    <w:rsid w:val="00A76688"/>
    <w:rsid w:val="00A77EE0"/>
    <w:rsid w:val="00A817D2"/>
    <w:rsid w:val="00A81866"/>
    <w:rsid w:val="00A830E3"/>
    <w:rsid w:val="00A86824"/>
    <w:rsid w:val="00A90792"/>
    <w:rsid w:val="00A9184E"/>
    <w:rsid w:val="00A95F03"/>
    <w:rsid w:val="00AA12BE"/>
    <w:rsid w:val="00AA16F5"/>
    <w:rsid w:val="00AA479B"/>
    <w:rsid w:val="00AA5795"/>
    <w:rsid w:val="00AA7EAC"/>
    <w:rsid w:val="00AB28E4"/>
    <w:rsid w:val="00AB5235"/>
    <w:rsid w:val="00AB5643"/>
    <w:rsid w:val="00AB659B"/>
    <w:rsid w:val="00AC3847"/>
    <w:rsid w:val="00AC437F"/>
    <w:rsid w:val="00AC512A"/>
    <w:rsid w:val="00AF3B24"/>
    <w:rsid w:val="00AF7A03"/>
    <w:rsid w:val="00B00479"/>
    <w:rsid w:val="00B0233B"/>
    <w:rsid w:val="00B056D8"/>
    <w:rsid w:val="00B1516F"/>
    <w:rsid w:val="00B2406A"/>
    <w:rsid w:val="00B3046D"/>
    <w:rsid w:val="00B32676"/>
    <w:rsid w:val="00B33862"/>
    <w:rsid w:val="00B36482"/>
    <w:rsid w:val="00B37A73"/>
    <w:rsid w:val="00B37F1B"/>
    <w:rsid w:val="00B52253"/>
    <w:rsid w:val="00B53080"/>
    <w:rsid w:val="00B53FA2"/>
    <w:rsid w:val="00B54CA2"/>
    <w:rsid w:val="00B64903"/>
    <w:rsid w:val="00B64F60"/>
    <w:rsid w:val="00B65624"/>
    <w:rsid w:val="00B65813"/>
    <w:rsid w:val="00B66DF0"/>
    <w:rsid w:val="00B70779"/>
    <w:rsid w:val="00B73BAC"/>
    <w:rsid w:val="00B751FA"/>
    <w:rsid w:val="00B7536F"/>
    <w:rsid w:val="00B75DCD"/>
    <w:rsid w:val="00B76F73"/>
    <w:rsid w:val="00B81D86"/>
    <w:rsid w:val="00B85629"/>
    <w:rsid w:val="00B85838"/>
    <w:rsid w:val="00B86975"/>
    <w:rsid w:val="00B90325"/>
    <w:rsid w:val="00B94D5F"/>
    <w:rsid w:val="00BA052A"/>
    <w:rsid w:val="00BA3E00"/>
    <w:rsid w:val="00BA6BD2"/>
    <w:rsid w:val="00BA77FB"/>
    <w:rsid w:val="00BB203C"/>
    <w:rsid w:val="00BB5128"/>
    <w:rsid w:val="00BC0BFF"/>
    <w:rsid w:val="00BC30E4"/>
    <w:rsid w:val="00BC3EAD"/>
    <w:rsid w:val="00BC5E10"/>
    <w:rsid w:val="00BD0A14"/>
    <w:rsid w:val="00BD35AF"/>
    <w:rsid w:val="00BD4844"/>
    <w:rsid w:val="00BD48F7"/>
    <w:rsid w:val="00BD6566"/>
    <w:rsid w:val="00BD7BA3"/>
    <w:rsid w:val="00BE0789"/>
    <w:rsid w:val="00BE1EEE"/>
    <w:rsid w:val="00BE32CC"/>
    <w:rsid w:val="00BE6822"/>
    <w:rsid w:val="00BF0742"/>
    <w:rsid w:val="00BF18BE"/>
    <w:rsid w:val="00BF4F34"/>
    <w:rsid w:val="00BF5C87"/>
    <w:rsid w:val="00C008E0"/>
    <w:rsid w:val="00C11240"/>
    <w:rsid w:val="00C150B3"/>
    <w:rsid w:val="00C21915"/>
    <w:rsid w:val="00C2340B"/>
    <w:rsid w:val="00C2365D"/>
    <w:rsid w:val="00C24F39"/>
    <w:rsid w:val="00C3217E"/>
    <w:rsid w:val="00C36B03"/>
    <w:rsid w:val="00C36FD0"/>
    <w:rsid w:val="00C376CC"/>
    <w:rsid w:val="00C41279"/>
    <w:rsid w:val="00C46F36"/>
    <w:rsid w:val="00C518AE"/>
    <w:rsid w:val="00C56DA0"/>
    <w:rsid w:val="00C6040B"/>
    <w:rsid w:val="00C63677"/>
    <w:rsid w:val="00C63D39"/>
    <w:rsid w:val="00C65CF1"/>
    <w:rsid w:val="00C67DF4"/>
    <w:rsid w:val="00C705BD"/>
    <w:rsid w:val="00C710B5"/>
    <w:rsid w:val="00C80F93"/>
    <w:rsid w:val="00C81036"/>
    <w:rsid w:val="00C839DE"/>
    <w:rsid w:val="00C85D96"/>
    <w:rsid w:val="00C873AB"/>
    <w:rsid w:val="00C90AE8"/>
    <w:rsid w:val="00C92263"/>
    <w:rsid w:val="00C96A96"/>
    <w:rsid w:val="00C979C9"/>
    <w:rsid w:val="00C97B2F"/>
    <w:rsid w:val="00CA0610"/>
    <w:rsid w:val="00CA4BFE"/>
    <w:rsid w:val="00CA6296"/>
    <w:rsid w:val="00CC2621"/>
    <w:rsid w:val="00CC4093"/>
    <w:rsid w:val="00CC4CD3"/>
    <w:rsid w:val="00CC5673"/>
    <w:rsid w:val="00CC76F3"/>
    <w:rsid w:val="00CD077B"/>
    <w:rsid w:val="00CE0414"/>
    <w:rsid w:val="00CE2EB2"/>
    <w:rsid w:val="00CE3D26"/>
    <w:rsid w:val="00CE781F"/>
    <w:rsid w:val="00CE7C16"/>
    <w:rsid w:val="00CF516B"/>
    <w:rsid w:val="00CF6A74"/>
    <w:rsid w:val="00CF7B72"/>
    <w:rsid w:val="00D01280"/>
    <w:rsid w:val="00D017F2"/>
    <w:rsid w:val="00D02342"/>
    <w:rsid w:val="00D02ECE"/>
    <w:rsid w:val="00D06E7F"/>
    <w:rsid w:val="00D11A69"/>
    <w:rsid w:val="00D13D73"/>
    <w:rsid w:val="00D158DB"/>
    <w:rsid w:val="00D2180A"/>
    <w:rsid w:val="00D22033"/>
    <w:rsid w:val="00D23ABF"/>
    <w:rsid w:val="00D26405"/>
    <w:rsid w:val="00D26F7A"/>
    <w:rsid w:val="00D34C1E"/>
    <w:rsid w:val="00D36C89"/>
    <w:rsid w:val="00D370B0"/>
    <w:rsid w:val="00D41675"/>
    <w:rsid w:val="00D41CBB"/>
    <w:rsid w:val="00D42F38"/>
    <w:rsid w:val="00D430F4"/>
    <w:rsid w:val="00D51388"/>
    <w:rsid w:val="00D516DA"/>
    <w:rsid w:val="00D51948"/>
    <w:rsid w:val="00D52C69"/>
    <w:rsid w:val="00D52D49"/>
    <w:rsid w:val="00D55939"/>
    <w:rsid w:val="00D61A4D"/>
    <w:rsid w:val="00D71A0D"/>
    <w:rsid w:val="00D7200B"/>
    <w:rsid w:val="00D806D2"/>
    <w:rsid w:val="00D80CEA"/>
    <w:rsid w:val="00D84B52"/>
    <w:rsid w:val="00D86587"/>
    <w:rsid w:val="00D867DB"/>
    <w:rsid w:val="00D8707C"/>
    <w:rsid w:val="00D923D2"/>
    <w:rsid w:val="00D956AA"/>
    <w:rsid w:val="00D9638F"/>
    <w:rsid w:val="00D96ED6"/>
    <w:rsid w:val="00DA0D44"/>
    <w:rsid w:val="00DA41D3"/>
    <w:rsid w:val="00DA4C8F"/>
    <w:rsid w:val="00DA66F4"/>
    <w:rsid w:val="00DA714E"/>
    <w:rsid w:val="00DB0136"/>
    <w:rsid w:val="00DB1164"/>
    <w:rsid w:val="00DB2E4A"/>
    <w:rsid w:val="00DC11D2"/>
    <w:rsid w:val="00DC3375"/>
    <w:rsid w:val="00DC388A"/>
    <w:rsid w:val="00DD12EA"/>
    <w:rsid w:val="00DD1C70"/>
    <w:rsid w:val="00DD5B1E"/>
    <w:rsid w:val="00DD5F78"/>
    <w:rsid w:val="00DF029A"/>
    <w:rsid w:val="00DF1887"/>
    <w:rsid w:val="00DF2950"/>
    <w:rsid w:val="00DF2B9E"/>
    <w:rsid w:val="00DF4373"/>
    <w:rsid w:val="00DF771F"/>
    <w:rsid w:val="00E007A2"/>
    <w:rsid w:val="00E01C68"/>
    <w:rsid w:val="00E02635"/>
    <w:rsid w:val="00E03917"/>
    <w:rsid w:val="00E121EB"/>
    <w:rsid w:val="00E12B84"/>
    <w:rsid w:val="00E16743"/>
    <w:rsid w:val="00E17BA6"/>
    <w:rsid w:val="00E20195"/>
    <w:rsid w:val="00E20974"/>
    <w:rsid w:val="00E209DE"/>
    <w:rsid w:val="00E21A74"/>
    <w:rsid w:val="00E21E95"/>
    <w:rsid w:val="00E318DB"/>
    <w:rsid w:val="00E378AB"/>
    <w:rsid w:val="00E410F4"/>
    <w:rsid w:val="00E4581F"/>
    <w:rsid w:val="00E4619E"/>
    <w:rsid w:val="00E50F40"/>
    <w:rsid w:val="00E52FF1"/>
    <w:rsid w:val="00E5323A"/>
    <w:rsid w:val="00E5360F"/>
    <w:rsid w:val="00E55E6C"/>
    <w:rsid w:val="00E5662E"/>
    <w:rsid w:val="00E572D6"/>
    <w:rsid w:val="00E631A4"/>
    <w:rsid w:val="00E6419E"/>
    <w:rsid w:val="00E67FAB"/>
    <w:rsid w:val="00E76D3B"/>
    <w:rsid w:val="00E80AEA"/>
    <w:rsid w:val="00E80F65"/>
    <w:rsid w:val="00E85FB7"/>
    <w:rsid w:val="00E87C63"/>
    <w:rsid w:val="00E91F7C"/>
    <w:rsid w:val="00EA2165"/>
    <w:rsid w:val="00EA3BE0"/>
    <w:rsid w:val="00EA4622"/>
    <w:rsid w:val="00EA4D64"/>
    <w:rsid w:val="00EA508D"/>
    <w:rsid w:val="00EA68AF"/>
    <w:rsid w:val="00EB2BD1"/>
    <w:rsid w:val="00EB2E71"/>
    <w:rsid w:val="00EB5B10"/>
    <w:rsid w:val="00EC027C"/>
    <w:rsid w:val="00EC23C7"/>
    <w:rsid w:val="00EC2402"/>
    <w:rsid w:val="00EC462C"/>
    <w:rsid w:val="00EC5198"/>
    <w:rsid w:val="00EC582C"/>
    <w:rsid w:val="00EC6209"/>
    <w:rsid w:val="00EC746F"/>
    <w:rsid w:val="00ED0167"/>
    <w:rsid w:val="00ED077A"/>
    <w:rsid w:val="00ED15C4"/>
    <w:rsid w:val="00ED234D"/>
    <w:rsid w:val="00ED3910"/>
    <w:rsid w:val="00ED4D81"/>
    <w:rsid w:val="00EE06E2"/>
    <w:rsid w:val="00EE136B"/>
    <w:rsid w:val="00EE1D8F"/>
    <w:rsid w:val="00EE2F4A"/>
    <w:rsid w:val="00EE36DA"/>
    <w:rsid w:val="00EE5F7C"/>
    <w:rsid w:val="00EE655C"/>
    <w:rsid w:val="00EE6D00"/>
    <w:rsid w:val="00EE7A30"/>
    <w:rsid w:val="00EF2116"/>
    <w:rsid w:val="00EF2526"/>
    <w:rsid w:val="00EF2BB7"/>
    <w:rsid w:val="00EF2FFA"/>
    <w:rsid w:val="00EF3A6F"/>
    <w:rsid w:val="00EF581E"/>
    <w:rsid w:val="00F002D2"/>
    <w:rsid w:val="00F00C9B"/>
    <w:rsid w:val="00F04DD1"/>
    <w:rsid w:val="00F04EB9"/>
    <w:rsid w:val="00F0671E"/>
    <w:rsid w:val="00F12C1F"/>
    <w:rsid w:val="00F131E3"/>
    <w:rsid w:val="00F179AF"/>
    <w:rsid w:val="00F200F4"/>
    <w:rsid w:val="00F25044"/>
    <w:rsid w:val="00F27BB6"/>
    <w:rsid w:val="00F27D8A"/>
    <w:rsid w:val="00F3044E"/>
    <w:rsid w:val="00F30E90"/>
    <w:rsid w:val="00F3197F"/>
    <w:rsid w:val="00F3292E"/>
    <w:rsid w:val="00F34812"/>
    <w:rsid w:val="00F35F71"/>
    <w:rsid w:val="00F36840"/>
    <w:rsid w:val="00F403E2"/>
    <w:rsid w:val="00F43597"/>
    <w:rsid w:val="00F53556"/>
    <w:rsid w:val="00F55A77"/>
    <w:rsid w:val="00F60961"/>
    <w:rsid w:val="00F6159A"/>
    <w:rsid w:val="00F629CB"/>
    <w:rsid w:val="00F62B13"/>
    <w:rsid w:val="00F64D21"/>
    <w:rsid w:val="00F660CB"/>
    <w:rsid w:val="00F67AE5"/>
    <w:rsid w:val="00F67B53"/>
    <w:rsid w:val="00F80E1E"/>
    <w:rsid w:val="00F8167F"/>
    <w:rsid w:val="00F82BA6"/>
    <w:rsid w:val="00F85E4F"/>
    <w:rsid w:val="00F91DEB"/>
    <w:rsid w:val="00F95B7A"/>
    <w:rsid w:val="00F974F1"/>
    <w:rsid w:val="00FA056B"/>
    <w:rsid w:val="00FA231A"/>
    <w:rsid w:val="00FB06C2"/>
    <w:rsid w:val="00FB070E"/>
    <w:rsid w:val="00FB0C3F"/>
    <w:rsid w:val="00FB0CA4"/>
    <w:rsid w:val="00FB3707"/>
    <w:rsid w:val="00FB646D"/>
    <w:rsid w:val="00FC1506"/>
    <w:rsid w:val="00FC1D6D"/>
    <w:rsid w:val="00FC4E21"/>
    <w:rsid w:val="00FD20B1"/>
    <w:rsid w:val="00FD2B6C"/>
    <w:rsid w:val="00FD3880"/>
    <w:rsid w:val="00FD6C14"/>
    <w:rsid w:val="00FD74E0"/>
    <w:rsid w:val="00FE0028"/>
    <w:rsid w:val="00FE3FD5"/>
    <w:rsid w:val="00FF160A"/>
    <w:rsid w:val="00FF1A1E"/>
    <w:rsid w:val="00FF20F0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C4FD"/>
  <w15:docId w15:val="{EA740291-F2F0-46C1-A185-4E90FC2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DE2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78D"/>
  </w:style>
  <w:style w:type="paragraph" w:styleId="Stopka">
    <w:name w:val="footer"/>
    <w:basedOn w:val="Normalny"/>
    <w:link w:val="StopkaZnak"/>
    <w:uiPriority w:val="99"/>
    <w:unhideWhenUsed/>
    <w:rsid w:val="0092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78D"/>
  </w:style>
  <w:style w:type="paragraph" w:customStyle="1" w:styleId="PARAGRAF">
    <w:name w:val="PARAGRAF"/>
    <w:basedOn w:val="Normalny"/>
    <w:link w:val="PARAGRAFZnak"/>
    <w:qFormat/>
    <w:rsid w:val="00F131E3"/>
    <w:pPr>
      <w:tabs>
        <w:tab w:val="left" w:pos="709"/>
      </w:tabs>
      <w:suppressAutoHyphens/>
      <w:spacing w:before="120" w:after="120" w:line="240" w:lineRule="auto"/>
      <w:ind w:firstLine="425"/>
      <w:jc w:val="both"/>
    </w:pPr>
    <w:rPr>
      <w:rFonts w:eastAsia="Times New Roman"/>
      <w:color w:val="000000"/>
      <w:lang w:val="x-none" w:eastAsia="ar-SA"/>
    </w:rPr>
  </w:style>
  <w:style w:type="character" w:customStyle="1" w:styleId="PARAGRAFZnak">
    <w:name w:val="PARAGRAF Znak"/>
    <w:link w:val="PARAGRAF"/>
    <w:rsid w:val="00F131E3"/>
    <w:rPr>
      <w:rFonts w:eastAsia="Times New Roman"/>
      <w:color w:val="00000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21E95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E95"/>
    <w:rPr>
      <w:rFonts w:eastAsia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1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AB16-5A54-4F5F-BB27-6E5D545B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2779</Words>
  <Characters>16680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Jasińska</dc:creator>
  <cp:lastModifiedBy>Marta Jasińska</cp:lastModifiedBy>
  <cp:revision>170</cp:revision>
  <cp:lastPrinted>2023-04-12T11:29:00Z</cp:lastPrinted>
  <dcterms:created xsi:type="dcterms:W3CDTF">2022-02-25T09:21:00Z</dcterms:created>
  <dcterms:modified xsi:type="dcterms:W3CDTF">2023-09-14T09:49:00Z</dcterms:modified>
</cp:coreProperties>
</file>