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CEA3" w14:textId="7EB2447D" w:rsidR="00F1491A" w:rsidRPr="007F46A4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E0200C">
        <w:rPr>
          <w:rFonts w:asciiTheme="minorHAnsi" w:hAnsiTheme="minorHAnsi" w:cstheme="minorHAnsi"/>
          <w:sz w:val="22"/>
        </w:rPr>
        <w:t xml:space="preserve"> </w:t>
      </w:r>
      <w:r w:rsidR="009E1B72">
        <w:rPr>
          <w:rFonts w:asciiTheme="minorHAnsi" w:hAnsiTheme="minorHAnsi" w:cstheme="minorHAnsi"/>
          <w:sz w:val="22"/>
        </w:rPr>
        <w:t xml:space="preserve">     </w:t>
      </w:r>
      <w:r w:rsidR="00D75AE4">
        <w:rPr>
          <w:rFonts w:asciiTheme="minorHAnsi" w:hAnsiTheme="minorHAnsi" w:cstheme="minorHAnsi"/>
          <w:sz w:val="22"/>
        </w:rPr>
        <w:t>październik</w:t>
      </w:r>
      <w:r w:rsidR="009965D1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22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2AB9C2AA" w14:textId="1DD01CAA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MPU.ZP4.</w:t>
      </w:r>
      <w:r w:rsidR="0010266C">
        <w:rPr>
          <w:rFonts w:cs="Arial"/>
        </w:rPr>
        <w:t>46</w:t>
      </w:r>
      <w:r w:rsidRPr="00534BE6">
        <w:rPr>
          <w:rFonts w:cs="Arial"/>
        </w:rPr>
        <w:t>.</w:t>
      </w:r>
      <w:r w:rsidR="009E1B72">
        <w:rPr>
          <w:rFonts w:cs="Arial"/>
        </w:rPr>
        <w:t>172</w:t>
      </w:r>
      <w:r w:rsidRPr="00534BE6">
        <w:rPr>
          <w:rFonts w:cs="Arial"/>
        </w:rPr>
        <w:t>.</w:t>
      </w:r>
      <w:r w:rsidR="009E1B72">
        <w:rPr>
          <w:rFonts w:cs="Arial"/>
        </w:rPr>
        <w:t>2016</w:t>
      </w:r>
      <w:r w:rsidRPr="00534BE6">
        <w:rPr>
          <w:rFonts w:cs="Arial"/>
        </w:rPr>
        <w:t>.DM.</w:t>
      </w:r>
      <w:r w:rsidR="009E1B72">
        <w:rPr>
          <w:rFonts w:cs="Arial"/>
        </w:rPr>
        <w:t>DS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3ACE6E9D" w:rsidR="00F1491A" w:rsidRPr="00AC57F2" w:rsidRDefault="00F1491A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AC57F2">
        <w:rPr>
          <w:rFonts w:asciiTheme="minorHAnsi" w:hAnsiTheme="minorHAnsi" w:cstheme="minorHAnsi"/>
          <w:b/>
          <w:sz w:val="22"/>
        </w:rPr>
        <w:t>rejonie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D16DBE">
        <w:rPr>
          <w:rFonts w:asciiTheme="minorHAnsi" w:hAnsiTheme="minorHAnsi" w:cstheme="minorHAnsi"/>
          <w:b/>
          <w:sz w:val="22"/>
        </w:rPr>
        <w:t xml:space="preserve">ulic: </w:t>
      </w:r>
      <w:r w:rsidR="009E1B72">
        <w:rPr>
          <w:rFonts w:asciiTheme="minorHAnsi" w:hAnsiTheme="minorHAnsi" w:cstheme="minorHAnsi"/>
          <w:b/>
          <w:sz w:val="22"/>
        </w:rPr>
        <w:t>Taborowej, Tadeusza Gajcego i Jana Parandowskiego.</w:t>
      </w:r>
    </w:p>
    <w:p w14:paraId="7D12C6EC" w14:textId="4EC306D7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296070"/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73212">
        <w:rPr>
          <w:rFonts w:asciiTheme="minorHAnsi" w:hAnsiTheme="minorHAnsi" w:cstheme="minorHAnsi"/>
          <w:sz w:val="22"/>
          <w:szCs w:val="22"/>
        </w:rPr>
        <w:t>a</w:t>
      </w:r>
      <w:r w:rsidR="00D75AE4">
        <w:rPr>
          <w:rFonts w:asciiTheme="minorHAnsi" w:hAnsiTheme="minorHAnsi" w:cstheme="minorHAnsi"/>
          <w:sz w:val="22"/>
          <w:szCs w:val="22"/>
        </w:rPr>
        <w:t>rt.</w:t>
      </w:r>
      <w:r>
        <w:rPr>
          <w:rFonts w:asciiTheme="minorHAnsi" w:hAnsiTheme="minorHAnsi" w:cstheme="minorHAnsi"/>
          <w:sz w:val="22"/>
          <w:szCs w:val="22"/>
        </w:rPr>
        <w:t xml:space="preserve">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</w:t>
      </w:r>
      <w:r w:rsidR="00545B57">
        <w:rPr>
          <w:rFonts w:asciiTheme="minorHAnsi" w:hAnsiTheme="minorHAnsi" w:cstheme="minorHAnsi"/>
          <w:sz w:val="22"/>
          <w:szCs w:val="22"/>
        </w:rPr>
        <w:t>2</w:t>
      </w:r>
      <w:r w:rsidRPr="0081332D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5B57">
        <w:rPr>
          <w:rFonts w:asciiTheme="minorHAnsi" w:hAnsiTheme="minorHAnsi" w:cstheme="minorHAnsi"/>
          <w:sz w:val="22"/>
          <w:szCs w:val="22"/>
        </w:rPr>
        <w:t>503</w:t>
      </w:r>
      <w:r w:rsidR="00D75AE4">
        <w:rPr>
          <w:rFonts w:asciiTheme="minorHAnsi" w:hAnsiTheme="minorHAnsi" w:cstheme="minorHAnsi"/>
          <w:sz w:val="22"/>
          <w:szCs w:val="22"/>
        </w:rPr>
        <w:t xml:space="preserve"> i 1846</w:t>
      </w:r>
      <w:r>
        <w:rPr>
          <w:rFonts w:asciiTheme="minorHAnsi" w:hAnsiTheme="minorHAnsi" w:cstheme="minorHAnsi"/>
          <w:sz w:val="22"/>
          <w:szCs w:val="22"/>
        </w:rPr>
        <w:t>), zwanej dalej ustawą</w:t>
      </w:r>
      <w:r w:rsidR="006858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z dnia 3 października 2008 r. o udostępnieniu informacji o środowisku i jego ochronie, udziale społeczeństwa w </w:t>
      </w:r>
      <w:r w:rsidRPr="00534BE6">
        <w:rPr>
          <w:rFonts w:asciiTheme="minorHAnsi" w:hAnsiTheme="minorHAnsi" w:cstheme="minorHAnsi"/>
          <w:sz w:val="22"/>
          <w:szCs w:val="22"/>
        </w:rPr>
        <w:t>ochronie środowiska oraz o ocenach oddziaływania na środowisko (Dz. U. z 202</w:t>
      </w:r>
      <w:r w:rsidR="001065E3">
        <w:rPr>
          <w:rFonts w:asciiTheme="minorHAnsi" w:hAnsiTheme="minorHAnsi" w:cstheme="minorHAnsi"/>
          <w:sz w:val="22"/>
          <w:szCs w:val="22"/>
        </w:rPr>
        <w:t>2</w:t>
      </w:r>
      <w:r w:rsidRPr="00534BE6">
        <w:rPr>
          <w:rFonts w:asciiTheme="minorHAnsi" w:hAnsiTheme="minorHAnsi" w:cstheme="minorHAnsi"/>
          <w:sz w:val="22"/>
          <w:szCs w:val="22"/>
        </w:rPr>
        <w:t xml:space="preserve"> r. poz. </w:t>
      </w:r>
      <w:r w:rsidR="001065E3">
        <w:rPr>
          <w:rFonts w:asciiTheme="minorHAnsi" w:hAnsiTheme="minorHAnsi" w:cstheme="minorHAnsi"/>
          <w:sz w:val="22"/>
          <w:szCs w:val="22"/>
        </w:rPr>
        <w:t>1029, 1260, 1261 i 1783</w:t>
      </w:r>
      <w:r w:rsidRPr="00534BE6">
        <w:rPr>
          <w:rFonts w:asciiTheme="minorHAnsi" w:hAnsiTheme="minorHAnsi" w:cstheme="minorHAnsi"/>
          <w:sz w:val="22"/>
          <w:szCs w:val="22"/>
        </w:rPr>
        <w:t>) oraz 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uchwały </w:t>
      </w:r>
      <w:bookmarkStart w:id="1" w:name="_Hlk116053874"/>
      <w:r w:rsidR="001D5F91" w:rsidRPr="00534BE6">
        <w:rPr>
          <w:rFonts w:asciiTheme="minorHAnsi" w:hAnsiTheme="minorHAnsi" w:cstheme="minorHAnsi"/>
          <w:sz w:val="22"/>
          <w:szCs w:val="22"/>
        </w:rPr>
        <w:t>Nr </w:t>
      </w:r>
      <w:r w:rsidR="009E1B72">
        <w:rPr>
          <w:rFonts w:asciiTheme="minorHAnsi" w:hAnsiTheme="minorHAnsi" w:cstheme="minorHAnsi"/>
          <w:sz w:val="22"/>
          <w:szCs w:val="22"/>
        </w:rPr>
        <w:t>XXVI/659/16</w:t>
      </w:r>
      <w:r w:rsidR="00F307EA">
        <w:rPr>
          <w:rFonts w:asciiTheme="minorHAnsi" w:hAnsiTheme="minorHAnsi" w:cstheme="minorHAnsi"/>
          <w:sz w:val="22"/>
          <w:szCs w:val="22"/>
        </w:rPr>
        <w:t xml:space="preserve"> Rady Miejskiej w Łodzi</w:t>
      </w:r>
      <w:r w:rsidR="0010266C" w:rsidRPr="0010266C">
        <w:rPr>
          <w:rFonts w:asciiTheme="minorHAnsi" w:hAnsiTheme="minorHAnsi" w:cstheme="minorHAnsi"/>
          <w:sz w:val="22"/>
          <w:szCs w:val="22"/>
        </w:rPr>
        <w:t xml:space="preserve"> 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z dnia </w:t>
      </w:r>
      <w:r w:rsidR="001065E3">
        <w:rPr>
          <w:rFonts w:asciiTheme="minorHAnsi" w:hAnsiTheme="minorHAnsi" w:cstheme="minorHAnsi"/>
          <w:sz w:val="22"/>
          <w:szCs w:val="22"/>
        </w:rPr>
        <w:t xml:space="preserve">9 </w:t>
      </w:r>
      <w:r w:rsidR="009E1B72">
        <w:rPr>
          <w:rFonts w:asciiTheme="minorHAnsi" w:hAnsiTheme="minorHAnsi" w:cstheme="minorHAnsi"/>
          <w:sz w:val="22"/>
          <w:szCs w:val="22"/>
        </w:rPr>
        <w:t>marca</w:t>
      </w:r>
      <w:r w:rsidR="001065E3">
        <w:rPr>
          <w:rFonts w:asciiTheme="minorHAnsi" w:hAnsiTheme="minorHAnsi" w:cstheme="minorHAnsi"/>
          <w:sz w:val="22"/>
          <w:szCs w:val="22"/>
        </w:rPr>
        <w:t xml:space="preserve"> 20</w:t>
      </w:r>
      <w:r w:rsidR="00971325">
        <w:rPr>
          <w:rFonts w:asciiTheme="minorHAnsi" w:hAnsiTheme="minorHAnsi" w:cstheme="minorHAnsi"/>
          <w:sz w:val="22"/>
          <w:szCs w:val="22"/>
        </w:rPr>
        <w:t>16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 r</w:t>
      </w:r>
      <w:bookmarkEnd w:id="1"/>
      <w:r w:rsidR="001D5F91" w:rsidRPr="00534BE6">
        <w:rPr>
          <w:rFonts w:asciiTheme="minorHAnsi" w:hAnsiTheme="minorHAnsi" w:cstheme="minorHAnsi"/>
          <w:sz w:val="22"/>
          <w:szCs w:val="22"/>
        </w:rPr>
        <w:t>.</w:t>
      </w:r>
      <w:r w:rsidRPr="00534BE6">
        <w:rPr>
          <w:rFonts w:asciiTheme="minorHAnsi" w:hAnsiTheme="minorHAnsi" w:cstheme="minorHAnsi"/>
          <w:sz w:val="22"/>
          <w:szCs w:val="22"/>
        </w:rPr>
        <w:t>, zawiadamiam</w:t>
      </w:r>
      <w:r w:rsidR="009E1B72">
        <w:rPr>
          <w:rFonts w:asciiTheme="minorHAnsi" w:hAnsiTheme="minorHAnsi" w:cstheme="minorHAnsi"/>
          <w:sz w:val="22"/>
          <w:szCs w:val="22"/>
        </w:rPr>
        <w:t xml:space="preserve"> </w:t>
      </w:r>
      <w:r w:rsidR="009E1B72">
        <w:rPr>
          <w:rFonts w:asciiTheme="minorHAnsi" w:hAnsiTheme="minorHAnsi" w:cstheme="minorHAnsi"/>
          <w:sz w:val="22"/>
          <w:szCs w:val="22"/>
        </w:rPr>
        <w:br/>
      </w:r>
      <w:r w:rsidRPr="00534BE6">
        <w:rPr>
          <w:rFonts w:asciiTheme="minorHAnsi" w:hAnsiTheme="minorHAnsi" w:cstheme="minorHAnsi"/>
          <w:sz w:val="22"/>
          <w:szCs w:val="22"/>
        </w:rPr>
        <w:t>o wyłożeniu do publicznego wglądu oraz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o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zamieszczeniu w</w:t>
      </w:r>
      <w:r w:rsidR="0010266C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534BE6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</w:t>
      </w:r>
      <w:r w:rsidRPr="00DB31B1">
        <w:rPr>
          <w:rFonts w:asciiTheme="minorHAnsi" w:hAnsiTheme="minorHAnsi" w:cstheme="minorHAnsi"/>
          <w:b/>
          <w:bCs/>
          <w:sz w:val="22"/>
          <w:szCs w:val="22"/>
        </w:rPr>
        <w:t xml:space="preserve">zagospodarowania przestrzennego dla części obszaru miasta Łodzi położonej w rejonie </w:t>
      </w:r>
      <w:r w:rsidR="00D16DBE" w:rsidRPr="00D16DBE">
        <w:rPr>
          <w:rFonts w:asciiTheme="minorHAnsi" w:hAnsiTheme="minorHAnsi" w:cstheme="minorHAnsi"/>
          <w:b/>
          <w:bCs/>
          <w:sz w:val="22"/>
          <w:szCs w:val="22"/>
        </w:rPr>
        <w:t xml:space="preserve">ulic: </w:t>
      </w:r>
      <w:r w:rsidR="009E1B72" w:rsidRPr="009E1B72">
        <w:rPr>
          <w:rFonts w:asciiTheme="minorHAnsi" w:hAnsiTheme="minorHAnsi" w:cstheme="minorHAnsi"/>
          <w:b/>
          <w:bCs/>
          <w:sz w:val="22"/>
          <w:szCs w:val="22"/>
        </w:rPr>
        <w:t xml:space="preserve">Taborowej, Tadeusza Gajcego i Jana Parandowskiego </w:t>
      </w:r>
      <w:r w:rsidRPr="0081332D">
        <w:rPr>
          <w:rFonts w:asciiTheme="minorHAnsi" w:hAnsiTheme="minorHAnsi" w:cstheme="minorHAnsi"/>
          <w:sz w:val="22"/>
          <w:szCs w:val="22"/>
        </w:rPr>
        <w:t>wra</w:t>
      </w:r>
      <w:r w:rsidR="0010266C">
        <w:rPr>
          <w:rFonts w:asciiTheme="minorHAnsi" w:hAnsiTheme="minorHAnsi" w:cstheme="minorHAnsi"/>
          <w:sz w:val="22"/>
          <w:szCs w:val="22"/>
        </w:rPr>
        <w:t xml:space="preserve">z </w:t>
      </w:r>
      <w:r w:rsidRPr="0081332D">
        <w:rPr>
          <w:rFonts w:asciiTheme="minorHAnsi" w:hAnsiTheme="minorHAnsi" w:cstheme="minorHAnsi"/>
          <w:sz w:val="22"/>
          <w:szCs w:val="22"/>
        </w:rPr>
        <w:t xml:space="preserve">z prognozą oddziaływania na </w:t>
      </w:r>
      <w:r w:rsidRPr="00BF615F">
        <w:rPr>
          <w:rFonts w:asciiTheme="minorHAnsi" w:hAnsiTheme="minorHAnsi" w:cstheme="minorHAnsi"/>
          <w:sz w:val="22"/>
          <w:szCs w:val="22"/>
        </w:rPr>
        <w:t>środowisko oraz uzasadnieniem.</w:t>
      </w:r>
    </w:p>
    <w:bookmarkEnd w:id="0"/>
    <w:p w14:paraId="54664617" w14:textId="3A44B409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E0629E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020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230E" w:rsidRPr="00DC230E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D75AE4"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="00E0629E"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>2022 r. do</w:t>
      </w:r>
      <w:r w:rsidR="00DC230E"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18</w:t>
      </w:r>
      <w:r w:rsidR="00D75AE4"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listopada</w:t>
      </w:r>
      <w:r w:rsidR="00E0629E"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C230E">
        <w:rPr>
          <w:rFonts w:asciiTheme="minorHAnsi" w:hAnsiTheme="minorHAnsi" w:cstheme="minorHAnsi"/>
          <w:b/>
          <w:bCs/>
          <w:sz w:val="22"/>
          <w:szCs w:val="22"/>
        </w:rPr>
        <w:t xml:space="preserve">2022 </w:t>
      </w:r>
      <w:r w:rsidRPr="00DC230E">
        <w:rPr>
          <w:rFonts w:asciiTheme="minorHAnsi" w:hAnsiTheme="minorHAnsi" w:cstheme="minorHAnsi"/>
          <w:b/>
          <w:sz w:val="22"/>
          <w:szCs w:val="22"/>
        </w:rPr>
        <w:t>r.</w:t>
      </w:r>
      <w:r w:rsidRPr="00DC230E">
        <w:rPr>
          <w:rFonts w:asciiTheme="minorHAnsi" w:hAnsiTheme="minorHAnsi" w:cstheme="minorHAnsi"/>
          <w:sz w:val="22"/>
          <w:szCs w:val="22"/>
        </w:rPr>
        <w:t xml:space="preserve"> w siedzibie Miejskiej Pracowni Urbanist</w:t>
      </w:r>
      <w:r w:rsidRPr="00BF615F">
        <w:rPr>
          <w:rFonts w:asciiTheme="minorHAnsi" w:hAnsiTheme="minorHAnsi" w:cstheme="minorHAnsi"/>
          <w:sz w:val="22"/>
          <w:szCs w:val="22"/>
        </w:rPr>
        <w:t>ycznej w Łodzi przy al. Tadeusza Kościuszki 19, w godzinach:  poniedział</w:t>
      </w:r>
      <w:r w:rsidR="00735FF8">
        <w:rPr>
          <w:rFonts w:asciiTheme="minorHAnsi" w:hAnsiTheme="minorHAnsi" w:cstheme="minorHAnsi"/>
          <w:sz w:val="22"/>
          <w:szCs w:val="22"/>
        </w:rPr>
        <w:t>ek - piątek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35FF8">
        <w:rPr>
          <w:rFonts w:asciiTheme="minorHAnsi" w:hAnsiTheme="minorHAnsi" w:cstheme="minorHAnsi"/>
          <w:b/>
          <w:sz w:val="22"/>
          <w:szCs w:val="22"/>
        </w:rPr>
        <w:t>7</w:t>
      </w:r>
      <w:r w:rsidR="00735FF8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 do 1</w:t>
      </w:r>
      <w:r w:rsidR="00735FF8">
        <w:rPr>
          <w:rFonts w:asciiTheme="minorHAnsi" w:hAnsiTheme="minorHAnsi" w:cstheme="minorHAnsi"/>
          <w:b/>
          <w:sz w:val="22"/>
          <w:szCs w:val="22"/>
        </w:rPr>
        <w:t>5</w:t>
      </w:r>
      <w:r w:rsidR="00735FF8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BF615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BF615F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0C8F701F" w:rsidR="00F1491A" w:rsidRPr="00E0629E" w:rsidRDefault="00F1491A" w:rsidP="00F1491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BF615F">
        <w:rPr>
          <w:rFonts w:asciiTheme="minorHAnsi" w:hAnsiTheme="minorHAnsi" w:cstheme="minorHAnsi"/>
          <w:sz w:val="22"/>
          <w:szCs w:val="22"/>
        </w:rPr>
        <w:t xml:space="preserve"> nad przyjętymi w projekcie planu miejscowego </w:t>
      </w:r>
      <w:r w:rsidRPr="00E0629E">
        <w:rPr>
          <w:rFonts w:asciiTheme="minorHAnsi" w:hAnsiTheme="minorHAnsi" w:cstheme="minorHAnsi"/>
          <w:sz w:val="22"/>
          <w:szCs w:val="22"/>
        </w:rPr>
        <w:t>rozwiązaniami odbędzie się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E0629E">
        <w:rPr>
          <w:rFonts w:asciiTheme="minorHAnsi" w:hAnsiTheme="minorHAnsi" w:cstheme="minorHAnsi"/>
          <w:sz w:val="22"/>
          <w:szCs w:val="22"/>
        </w:rPr>
        <w:t xml:space="preserve"> w </w:t>
      </w:r>
      <w:r w:rsidRPr="00DD3703">
        <w:rPr>
          <w:rFonts w:asciiTheme="minorHAnsi" w:hAnsiTheme="minorHAnsi" w:cstheme="minorHAnsi"/>
          <w:sz w:val="22"/>
          <w:szCs w:val="22"/>
        </w:rPr>
        <w:t>dniu</w:t>
      </w:r>
      <w:r w:rsidR="00E0200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1280C" w:rsidRPr="0091280C">
        <w:rPr>
          <w:rFonts w:asciiTheme="minorHAnsi" w:hAnsiTheme="minorHAnsi" w:cstheme="minorHAnsi"/>
          <w:b/>
          <w:bCs/>
          <w:sz w:val="22"/>
          <w:szCs w:val="22"/>
          <w:lang w:val="pl-PL"/>
        </w:rPr>
        <w:t>8 listopada</w:t>
      </w:r>
      <w:r w:rsidR="00E0629E"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2022 </w:t>
      </w:r>
      <w:r w:rsidRPr="0091280C">
        <w:rPr>
          <w:rFonts w:asciiTheme="minorHAnsi" w:hAnsiTheme="minorHAnsi" w:cstheme="minorHAnsi"/>
          <w:b/>
          <w:sz w:val="22"/>
          <w:szCs w:val="22"/>
        </w:rPr>
        <w:t>r., w</w:t>
      </w:r>
      <w:r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="00E0200C" w:rsidRPr="0091280C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="00E0200C" w:rsidRPr="0091280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="00E0200C"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1280C">
        <w:rPr>
          <w:rFonts w:asciiTheme="minorHAnsi" w:hAnsiTheme="minorHAnsi" w:cstheme="minorHAnsi"/>
          <w:b/>
          <w:sz w:val="22"/>
          <w:szCs w:val="22"/>
        </w:rPr>
        <w:t>do</w:t>
      </w:r>
      <w:r w:rsidR="00E0200C" w:rsidRPr="009128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="00E0200C" w:rsidRPr="0091280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91280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Osoby zamierzające wziąć udział w dyskusji publicznej powinny się uprzednio zarejestrować. Link do rejestracji zostanie udostępniony na stronie </w:t>
      </w:r>
      <w:hyperlink r:id="rId9" w:history="1">
        <w:r w:rsidRPr="00E0629E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E0629E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Pr="00E0629E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629E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E0629E">
        <w:rPr>
          <w:rFonts w:asciiTheme="minorHAnsi" w:hAnsiTheme="minorHAnsi" w:cstheme="minorHAnsi"/>
          <w:sz w:val="22"/>
          <w:szCs w:val="22"/>
        </w:rPr>
        <w:t>projekcie</w:t>
      </w:r>
      <w:r w:rsidR="00C21F2A"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0629E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B56315D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B08F0F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C1487B6" w14:textId="77777777" w:rsidR="00DC230E" w:rsidRDefault="00DC230E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6CF6DC" w14:textId="050D3718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Stosownie do art. 8c i art. 18 ust. 2 u</w:t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t xml:space="preserve">stawy, uwagi mogą być wnoszone do Prezydenta Miasta Łodzi </w:t>
      </w:r>
      <w:r w:rsidRPr="00DC230E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C230E"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>2 grudnia</w:t>
      </w:r>
      <w:r w:rsidR="00E039FD"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C23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2022 </w:t>
      </w:r>
      <w:r w:rsidRPr="00DC230E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2BA6" w:rsidRPr="00DC23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C230E">
        <w:rPr>
          <w:rFonts w:asciiTheme="minorHAnsi" w:hAnsiTheme="minorHAnsi" w:cstheme="minorHAnsi"/>
          <w:sz w:val="22"/>
          <w:szCs w:val="22"/>
          <w:lang w:val="pl-PL"/>
        </w:rPr>
        <w:lastRenderedPageBreak/>
        <w:t>w formie papierowej na adres Miejskiej Pracowni Urba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37D8F7C7" w:rsidR="00F1491A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 przypadku konieczności osobistego stawiennictwa w MPU w Łodzi, </w:t>
      </w:r>
      <w:r w:rsidR="00735FF8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tym w celu zapoznania się z wyłożonymi dokumentami, niezbędne jest uprzednie telefoniczne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umówienie spotkania z pracownikiem merytorycznym – nr tel. 42 628 75 </w:t>
      </w:r>
      <w:r w:rsidR="00D16DB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467E1">
        <w:rPr>
          <w:rFonts w:asciiTheme="minorHAnsi" w:hAnsiTheme="minorHAnsi" w:cstheme="minorHAnsi"/>
          <w:sz w:val="22"/>
          <w:szCs w:val="22"/>
          <w:lang w:val="pl-PL"/>
        </w:rPr>
        <w:t xml:space="preserve">3,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27A4AF0F" w14:textId="77777777" w:rsidR="00F1491A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3384AB37" w14:textId="77777777" w:rsidR="00EB1B09" w:rsidRPr="002D66E1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BAA9B8" w14:textId="3303FB4C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360DAC4B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59798C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CCFAD5" w14:textId="0570DD06" w:rsidR="00EB1B09" w:rsidRPr="002D66E1" w:rsidRDefault="00DC230E" w:rsidP="00EB1B09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Małgorzata</w:t>
      </w:r>
      <w:r w:rsidR="00EB1B0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MOSKWA-WODNICKA</w:t>
      </w: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849D" w14:textId="77777777" w:rsidR="00493F17" w:rsidRDefault="00493F17" w:rsidP="00F032D2">
      <w:pPr>
        <w:spacing w:after="0" w:line="240" w:lineRule="auto"/>
      </w:pPr>
      <w:r>
        <w:separator/>
      </w:r>
    </w:p>
  </w:endnote>
  <w:endnote w:type="continuationSeparator" w:id="0">
    <w:p w14:paraId="353CF9AC" w14:textId="77777777" w:rsidR="00493F17" w:rsidRDefault="00493F17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6253" w14:textId="77777777" w:rsidR="00493F17" w:rsidRDefault="00493F17" w:rsidP="00F032D2">
      <w:pPr>
        <w:spacing w:after="0" w:line="240" w:lineRule="auto"/>
      </w:pPr>
      <w:r>
        <w:separator/>
      </w:r>
    </w:p>
  </w:footnote>
  <w:footnote w:type="continuationSeparator" w:id="0">
    <w:p w14:paraId="724FEA03" w14:textId="77777777" w:rsidR="00493F17" w:rsidRDefault="00493F17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360981246">
    <w:abstractNumId w:val="3"/>
  </w:num>
  <w:num w:numId="2" w16cid:durableId="22486768">
    <w:abstractNumId w:val="5"/>
  </w:num>
  <w:num w:numId="3" w16cid:durableId="1061370383">
    <w:abstractNumId w:val="6"/>
  </w:num>
  <w:num w:numId="4" w16cid:durableId="1598707497">
    <w:abstractNumId w:val="2"/>
  </w:num>
  <w:num w:numId="5" w16cid:durableId="1981424263">
    <w:abstractNumId w:val="12"/>
  </w:num>
  <w:num w:numId="6" w16cid:durableId="2060977475">
    <w:abstractNumId w:val="13"/>
  </w:num>
  <w:num w:numId="7" w16cid:durableId="1298799730">
    <w:abstractNumId w:val="10"/>
  </w:num>
  <w:num w:numId="8" w16cid:durableId="138423598">
    <w:abstractNumId w:val="1"/>
  </w:num>
  <w:num w:numId="9" w16cid:durableId="1035618873">
    <w:abstractNumId w:val="0"/>
  </w:num>
  <w:num w:numId="10" w16cid:durableId="1555965478">
    <w:abstractNumId w:val="11"/>
  </w:num>
  <w:num w:numId="11" w16cid:durableId="618804224">
    <w:abstractNumId w:val="7"/>
  </w:num>
  <w:num w:numId="12" w16cid:durableId="657421956">
    <w:abstractNumId w:val="4"/>
  </w:num>
  <w:num w:numId="13" w16cid:durableId="1488325042">
    <w:abstractNumId w:val="8"/>
  </w:num>
  <w:num w:numId="14" w16cid:durableId="6911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5622A"/>
    <w:rsid w:val="00062AE4"/>
    <w:rsid w:val="00065D05"/>
    <w:rsid w:val="00072EAF"/>
    <w:rsid w:val="000823AD"/>
    <w:rsid w:val="00091C32"/>
    <w:rsid w:val="000C3E41"/>
    <w:rsid w:val="000D0789"/>
    <w:rsid w:val="000D1249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573F2"/>
    <w:rsid w:val="00276874"/>
    <w:rsid w:val="002865B1"/>
    <w:rsid w:val="002876A6"/>
    <w:rsid w:val="002A05AE"/>
    <w:rsid w:val="002A06D8"/>
    <w:rsid w:val="002C354C"/>
    <w:rsid w:val="002C3F06"/>
    <w:rsid w:val="002D4747"/>
    <w:rsid w:val="002D66E1"/>
    <w:rsid w:val="002E0D86"/>
    <w:rsid w:val="002E4AE8"/>
    <w:rsid w:val="00306661"/>
    <w:rsid w:val="0031145B"/>
    <w:rsid w:val="00321F39"/>
    <w:rsid w:val="00327848"/>
    <w:rsid w:val="003319EF"/>
    <w:rsid w:val="00373212"/>
    <w:rsid w:val="00373E95"/>
    <w:rsid w:val="003751A5"/>
    <w:rsid w:val="0038288F"/>
    <w:rsid w:val="00393AE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71B3"/>
    <w:rsid w:val="00447DB6"/>
    <w:rsid w:val="00453C1B"/>
    <w:rsid w:val="00470483"/>
    <w:rsid w:val="004875D1"/>
    <w:rsid w:val="00491852"/>
    <w:rsid w:val="00493F17"/>
    <w:rsid w:val="004951EA"/>
    <w:rsid w:val="004A715E"/>
    <w:rsid w:val="004D01C6"/>
    <w:rsid w:val="004D1CF5"/>
    <w:rsid w:val="004E61BE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118E9"/>
    <w:rsid w:val="007247B5"/>
    <w:rsid w:val="0072552F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1048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86EC4"/>
    <w:rsid w:val="00891E85"/>
    <w:rsid w:val="00893771"/>
    <w:rsid w:val="008A5E44"/>
    <w:rsid w:val="008B1FC3"/>
    <w:rsid w:val="008C7C01"/>
    <w:rsid w:val="008E1A44"/>
    <w:rsid w:val="008E7DB0"/>
    <w:rsid w:val="008F6BA4"/>
    <w:rsid w:val="00902BA6"/>
    <w:rsid w:val="00903356"/>
    <w:rsid w:val="009055F6"/>
    <w:rsid w:val="00906B0B"/>
    <w:rsid w:val="00910009"/>
    <w:rsid w:val="00912235"/>
    <w:rsid w:val="0091280C"/>
    <w:rsid w:val="00943442"/>
    <w:rsid w:val="00946D69"/>
    <w:rsid w:val="00956586"/>
    <w:rsid w:val="009605CD"/>
    <w:rsid w:val="0096554E"/>
    <w:rsid w:val="00971325"/>
    <w:rsid w:val="009733A9"/>
    <w:rsid w:val="0097473F"/>
    <w:rsid w:val="009965D1"/>
    <w:rsid w:val="00996F29"/>
    <w:rsid w:val="009C48E5"/>
    <w:rsid w:val="009E1B72"/>
    <w:rsid w:val="009E2035"/>
    <w:rsid w:val="009E5AEB"/>
    <w:rsid w:val="00A1211F"/>
    <w:rsid w:val="00A13B5C"/>
    <w:rsid w:val="00A35C6C"/>
    <w:rsid w:val="00A43147"/>
    <w:rsid w:val="00A43D77"/>
    <w:rsid w:val="00A467E1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B1F8E"/>
    <w:rsid w:val="00CD444D"/>
    <w:rsid w:val="00D16DBE"/>
    <w:rsid w:val="00D35EA1"/>
    <w:rsid w:val="00D54D92"/>
    <w:rsid w:val="00D61635"/>
    <w:rsid w:val="00D65A28"/>
    <w:rsid w:val="00D75AE4"/>
    <w:rsid w:val="00D8002F"/>
    <w:rsid w:val="00DA2AAC"/>
    <w:rsid w:val="00DA2E2C"/>
    <w:rsid w:val="00DB31B1"/>
    <w:rsid w:val="00DC230E"/>
    <w:rsid w:val="00DC4F60"/>
    <w:rsid w:val="00DD3703"/>
    <w:rsid w:val="00DE17DC"/>
    <w:rsid w:val="00DE30F4"/>
    <w:rsid w:val="00DE586D"/>
    <w:rsid w:val="00E0200C"/>
    <w:rsid w:val="00E039FD"/>
    <w:rsid w:val="00E03D09"/>
    <w:rsid w:val="00E0629E"/>
    <w:rsid w:val="00E3238B"/>
    <w:rsid w:val="00E323E1"/>
    <w:rsid w:val="00E347B3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Dorota Staręga</cp:lastModifiedBy>
  <cp:revision>15</cp:revision>
  <cp:lastPrinted>2022-10-04T09:13:00Z</cp:lastPrinted>
  <dcterms:created xsi:type="dcterms:W3CDTF">2022-09-09T09:26:00Z</dcterms:created>
  <dcterms:modified xsi:type="dcterms:W3CDTF">2022-10-11T06:32:00Z</dcterms:modified>
</cp:coreProperties>
</file>