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5D" w:rsidRPr="00F67CF8" w:rsidRDefault="00C7735D" w:rsidP="005224F1">
      <w:pPr>
        <w:jc w:val="center"/>
        <w:rPr>
          <w:rFonts w:asciiTheme="minorHAnsi" w:hAnsiTheme="minorHAnsi" w:cstheme="minorHAnsi"/>
          <w:b/>
          <w:color w:val="000000" w:themeColor="text1"/>
          <w:sz w:val="23"/>
          <w:szCs w:val="23"/>
        </w:rPr>
      </w:pPr>
      <w:bookmarkStart w:id="0" w:name="_GoBack"/>
      <w:bookmarkEnd w:id="0"/>
      <w:r w:rsidRPr="00F67CF8">
        <w:rPr>
          <w:rFonts w:asciiTheme="minorHAnsi" w:hAnsiTheme="minorHAnsi" w:cstheme="minorHAnsi"/>
          <w:b/>
          <w:color w:val="000000" w:themeColor="text1"/>
          <w:sz w:val="23"/>
          <w:szCs w:val="23"/>
        </w:rPr>
        <w:t>PROTOKÓŁ</w:t>
      </w:r>
    </w:p>
    <w:p w:rsidR="005224F1" w:rsidRPr="00F67CF8" w:rsidRDefault="005224F1" w:rsidP="005224F1">
      <w:pPr>
        <w:jc w:val="center"/>
        <w:rPr>
          <w:rFonts w:asciiTheme="minorHAnsi" w:hAnsiTheme="minorHAnsi" w:cstheme="minorHAnsi"/>
          <w:b/>
          <w:color w:val="000000" w:themeColor="text1"/>
          <w:sz w:val="23"/>
          <w:szCs w:val="23"/>
        </w:rPr>
      </w:pPr>
    </w:p>
    <w:p w:rsidR="005224F1" w:rsidRPr="00F67CF8" w:rsidRDefault="00C7735D" w:rsidP="005224F1">
      <w:pPr>
        <w:jc w:val="both"/>
        <w:rPr>
          <w:rFonts w:asciiTheme="minorHAnsi" w:hAnsiTheme="minorHAnsi" w:cstheme="minorHAnsi"/>
          <w:b/>
          <w:color w:val="000000" w:themeColor="text1"/>
          <w:sz w:val="23"/>
          <w:szCs w:val="23"/>
        </w:rPr>
      </w:pPr>
      <w:r w:rsidRPr="00F67CF8">
        <w:rPr>
          <w:rFonts w:asciiTheme="minorHAnsi" w:hAnsiTheme="minorHAnsi" w:cstheme="minorHAnsi"/>
          <w:b/>
          <w:color w:val="000000" w:themeColor="text1"/>
          <w:sz w:val="23"/>
          <w:szCs w:val="23"/>
        </w:rPr>
        <w:t xml:space="preserve">z przeprowadzenia dyskusji publicznej nad rozwiązaniami przyjętymi </w:t>
      </w:r>
      <w:r w:rsidRPr="00F67CF8">
        <w:rPr>
          <w:rFonts w:asciiTheme="minorHAnsi" w:hAnsiTheme="minorHAnsi" w:cstheme="minorHAnsi"/>
          <w:b/>
          <w:color w:val="000000" w:themeColor="text1"/>
          <w:sz w:val="23"/>
          <w:szCs w:val="23"/>
        </w:rPr>
        <w:br/>
        <w:t xml:space="preserve">w projekcie miejscowego planu zagospodarowania przestrzennego </w:t>
      </w:r>
      <w:r w:rsidRPr="00F67CF8">
        <w:rPr>
          <w:rFonts w:asciiTheme="minorHAnsi" w:hAnsiTheme="minorHAnsi" w:cstheme="minorHAnsi"/>
          <w:b/>
          <w:color w:val="000000" w:themeColor="text1"/>
          <w:sz w:val="23"/>
          <w:szCs w:val="23"/>
        </w:rPr>
        <w:br/>
      </w:r>
      <w:r w:rsidR="00485510" w:rsidRPr="00F67CF8">
        <w:rPr>
          <w:rFonts w:asciiTheme="minorHAnsi" w:hAnsiTheme="minorHAnsi" w:cstheme="minorHAnsi"/>
          <w:b/>
          <w:bCs/>
          <w:color w:val="000000"/>
          <w:sz w:val="23"/>
          <w:szCs w:val="23"/>
        </w:rPr>
        <w:t xml:space="preserve">dla części obszaru miasta Łodzi położonej w rejonie alei </w:t>
      </w:r>
      <w:r w:rsidR="00E61F67">
        <w:rPr>
          <w:rFonts w:asciiTheme="minorHAnsi" w:hAnsiTheme="minorHAnsi" w:cstheme="minorHAnsi"/>
          <w:b/>
          <w:bCs/>
          <w:color w:val="000000"/>
          <w:sz w:val="23"/>
          <w:szCs w:val="23"/>
        </w:rPr>
        <w:t>Marszałka Józefa Piłsudskiego oraz ulic: Targowej, Fabrycznej, Edwarda Abramowskiego i Henryka Sienkiewicza</w:t>
      </w:r>
      <w:r w:rsidRPr="00F67CF8">
        <w:rPr>
          <w:rFonts w:asciiTheme="minorHAnsi" w:hAnsiTheme="minorHAnsi" w:cstheme="minorHAnsi"/>
          <w:b/>
          <w:color w:val="000000" w:themeColor="text1"/>
          <w:sz w:val="23"/>
          <w:szCs w:val="23"/>
        </w:rPr>
        <w:t>.</w:t>
      </w:r>
    </w:p>
    <w:p w:rsidR="005224F1" w:rsidRPr="00F67CF8" w:rsidRDefault="005224F1" w:rsidP="005224F1">
      <w:pPr>
        <w:jc w:val="both"/>
        <w:rPr>
          <w:rFonts w:asciiTheme="minorHAnsi" w:hAnsiTheme="minorHAnsi" w:cstheme="minorHAnsi"/>
          <w:b/>
          <w:color w:val="000000" w:themeColor="text1"/>
          <w:sz w:val="23"/>
          <w:szCs w:val="23"/>
        </w:rPr>
      </w:pPr>
    </w:p>
    <w:p w:rsidR="00C7735D" w:rsidRPr="00F67CF8" w:rsidRDefault="00A778C6" w:rsidP="003D7328">
      <w:pPr>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Proto</w:t>
      </w:r>
      <w:r w:rsidR="002218CB" w:rsidRPr="00F67CF8">
        <w:rPr>
          <w:rFonts w:asciiTheme="minorHAnsi" w:hAnsiTheme="minorHAnsi" w:cstheme="minorHAnsi"/>
          <w:color w:val="000000" w:themeColor="text1"/>
          <w:sz w:val="23"/>
          <w:szCs w:val="23"/>
        </w:rPr>
        <w:t xml:space="preserve">kół został </w:t>
      </w:r>
      <w:r w:rsidR="002218CB" w:rsidRPr="00F67CF8">
        <w:rPr>
          <w:rFonts w:asciiTheme="minorHAnsi" w:hAnsiTheme="minorHAnsi" w:cstheme="minorHAnsi"/>
          <w:sz w:val="23"/>
          <w:szCs w:val="23"/>
        </w:rPr>
        <w:t xml:space="preserve">sporządzony w dniu </w:t>
      </w:r>
      <w:r w:rsidR="007F6C3D" w:rsidRPr="00C5379F">
        <w:rPr>
          <w:rFonts w:asciiTheme="minorHAnsi" w:hAnsiTheme="minorHAnsi" w:cstheme="minorHAnsi"/>
          <w:sz w:val="23"/>
          <w:szCs w:val="23"/>
        </w:rPr>
        <w:t xml:space="preserve">1 </w:t>
      </w:r>
      <w:r w:rsidR="000D1C85" w:rsidRPr="00C5379F">
        <w:rPr>
          <w:rFonts w:asciiTheme="minorHAnsi" w:hAnsiTheme="minorHAnsi" w:cstheme="minorHAnsi"/>
          <w:sz w:val="23"/>
          <w:szCs w:val="23"/>
        </w:rPr>
        <w:t xml:space="preserve">marca </w:t>
      </w:r>
      <w:r w:rsidR="007F6C3D" w:rsidRPr="00C5379F">
        <w:rPr>
          <w:rFonts w:asciiTheme="minorHAnsi" w:hAnsiTheme="minorHAnsi" w:cstheme="minorHAnsi"/>
          <w:sz w:val="23"/>
          <w:szCs w:val="23"/>
        </w:rPr>
        <w:t xml:space="preserve">2021 </w:t>
      </w:r>
      <w:r w:rsidRPr="00C5379F">
        <w:rPr>
          <w:rFonts w:asciiTheme="minorHAnsi" w:hAnsiTheme="minorHAnsi" w:cstheme="minorHAnsi"/>
          <w:sz w:val="23"/>
          <w:szCs w:val="23"/>
        </w:rPr>
        <w:t xml:space="preserve">r., </w:t>
      </w:r>
      <w:r w:rsidRPr="00F67CF8">
        <w:rPr>
          <w:rFonts w:asciiTheme="minorHAnsi" w:hAnsiTheme="minorHAnsi" w:cstheme="minorHAnsi"/>
          <w:color w:val="000000" w:themeColor="text1"/>
          <w:sz w:val="23"/>
          <w:szCs w:val="23"/>
        </w:rPr>
        <w:t xml:space="preserve">w Miejskiej Pracowni Urbanistycznej w Łodzi, przez mgr </w:t>
      </w:r>
      <w:r w:rsidR="00E61F67">
        <w:rPr>
          <w:rFonts w:asciiTheme="minorHAnsi" w:hAnsiTheme="minorHAnsi" w:cstheme="minorHAnsi"/>
          <w:color w:val="000000" w:themeColor="text1"/>
          <w:sz w:val="23"/>
          <w:szCs w:val="23"/>
        </w:rPr>
        <w:t>inż. Dorotę Staręgę</w:t>
      </w:r>
      <w:r w:rsidRPr="00F67CF8">
        <w:rPr>
          <w:rFonts w:asciiTheme="minorHAnsi" w:hAnsiTheme="minorHAnsi" w:cstheme="minorHAnsi"/>
          <w:color w:val="000000" w:themeColor="text1"/>
          <w:sz w:val="23"/>
          <w:szCs w:val="23"/>
        </w:rPr>
        <w:t xml:space="preserve"> – </w:t>
      </w:r>
      <w:r w:rsidR="00E61F67">
        <w:rPr>
          <w:rFonts w:asciiTheme="minorHAnsi" w:hAnsiTheme="minorHAnsi" w:cstheme="minorHAnsi"/>
          <w:color w:val="000000" w:themeColor="text1"/>
          <w:sz w:val="23"/>
          <w:szCs w:val="23"/>
        </w:rPr>
        <w:t xml:space="preserve">Asystenta </w:t>
      </w:r>
      <w:r w:rsidR="00DA3CEE" w:rsidRPr="00F67CF8">
        <w:rPr>
          <w:rFonts w:asciiTheme="minorHAnsi" w:hAnsiTheme="minorHAnsi" w:cstheme="minorHAnsi"/>
          <w:color w:val="000000" w:themeColor="text1"/>
          <w:sz w:val="23"/>
          <w:szCs w:val="23"/>
        </w:rPr>
        <w:t>w</w:t>
      </w:r>
      <w:r w:rsidR="00DA3CEE">
        <w:rPr>
          <w:rFonts w:asciiTheme="minorHAnsi" w:hAnsiTheme="minorHAnsi" w:cstheme="minorHAnsi"/>
          <w:color w:val="000000" w:themeColor="text1"/>
          <w:sz w:val="23"/>
          <w:szCs w:val="23"/>
        </w:rPr>
        <w:t> </w:t>
      </w:r>
      <w:r w:rsidRPr="00F67CF8">
        <w:rPr>
          <w:rFonts w:asciiTheme="minorHAnsi" w:hAnsiTheme="minorHAnsi" w:cstheme="minorHAnsi"/>
          <w:color w:val="000000" w:themeColor="text1"/>
          <w:sz w:val="23"/>
          <w:szCs w:val="23"/>
        </w:rPr>
        <w:t>Miejskiej Pracowni Urbanistycznej w Łodzi</w:t>
      </w:r>
      <w:r w:rsidR="00C7735D" w:rsidRPr="00F67CF8">
        <w:rPr>
          <w:rFonts w:asciiTheme="minorHAnsi" w:hAnsiTheme="minorHAnsi" w:cstheme="minorHAnsi"/>
          <w:color w:val="000000" w:themeColor="text1"/>
          <w:sz w:val="23"/>
          <w:szCs w:val="23"/>
        </w:rPr>
        <w:t>.</w:t>
      </w:r>
    </w:p>
    <w:p w:rsidR="003D7328" w:rsidRPr="00F67CF8" w:rsidRDefault="003D7328" w:rsidP="003D7328">
      <w:pPr>
        <w:jc w:val="both"/>
        <w:rPr>
          <w:rFonts w:asciiTheme="minorHAnsi" w:hAnsiTheme="minorHAnsi" w:cstheme="minorHAnsi"/>
          <w:color w:val="000000" w:themeColor="text1"/>
          <w:sz w:val="23"/>
          <w:szCs w:val="23"/>
        </w:rPr>
      </w:pPr>
    </w:p>
    <w:p w:rsidR="00C7735D" w:rsidRPr="00F67CF8" w:rsidRDefault="00C7735D" w:rsidP="003D7328">
      <w:pPr>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 xml:space="preserve">Na podstawie art. 17 pkt </w:t>
      </w:r>
      <w:r w:rsidR="004A59F4">
        <w:rPr>
          <w:rFonts w:asciiTheme="minorHAnsi" w:hAnsiTheme="minorHAnsi" w:cstheme="minorHAnsi"/>
          <w:color w:val="000000" w:themeColor="text1"/>
          <w:sz w:val="23"/>
          <w:szCs w:val="23"/>
        </w:rPr>
        <w:t>9</w:t>
      </w:r>
      <w:r w:rsidRPr="00F67CF8">
        <w:rPr>
          <w:rFonts w:asciiTheme="minorHAnsi" w:hAnsiTheme="minorHAnsi" w:cstheme="minorHAnsi"/>
          <w:color w:val="000000" w:themeColor="text1"/>
          <w:sz w:val="23"/>
          <w:szCs w:val="23"/>
        </w:rPr>
        <w:t xml:space="preserve"> ustawy z dnia 27 </w:t>
      </w:r>
      <w:r w:rsidR="00A778C6" w:rsidRPr="00F67CF8">
        <w:rPr>
          <w:rFonts w:asciiTheme="minorHAnsi" w:hAnsiTheme="minorHAnsi" w:cstheme="minorHAnsi"/>
          <w:color w:val="000000" w:themeColor="text1"/>
          <w:sz w:val="23"/>
          <w:szCs w:val="23"/>
        </w:rPr>
        <w:t xml:space="preserve">marca 2003 r. o planowaniu </w:t>
      </w:r>
      <w:r w:rsidR="00A778C6" w:rsidRPr="00F67CF8">
        <w:rPr>
          <w:rFonts w:asciiTheme="minorHAnsi" w:hAnsiTheme="minorHAnsi" w:cstheme="minorHAnsi"/>
          <w:color w:val="000000" w:themeColor="text1"/>
          <w:sz w:val="23"/>
          <w:szCs w:val="23"/>
        </w:rPr>
        <w:br/>
        <w:t xml:space="preserve">i </w:t>
      </w:r>
      <w:r w:rsidRPr="00F67CF8">
        <w:rPr>
          <w:rFonts w:asciiTheme="minorHAnsi" w:hAnsiTheme="minorHAnsi" w:cstheme="minorHAnsi"/>
          <w:color w:val="000000" w:themeColor="text1"/>
          <w:sz w:val="23"/>
          <w:szCs w:val="23"/>
        </w:rPr>
        <w:t>zago</w:t>
      </w:r>
      <w:r w:rsidR="00A778C6" w:rsidRPr="00F67CF8">
        <w:rPr>
          <w:rFonts w:asciiTheme="minorHAnsi" w:hAnsiTheme="minorHAnsi" w:cstheme="minorHAnsi"/>
          <w:color w:val="000000" w:themeColor="text1"/>
          <w:sz w:val="23"/>
          <w:szCs w:val="23"/>
        </w:rPr>
        <w:t xml:space="preserve">spodarowaniu przestrzennym (Dz. U. z </w:t>
      </w:r>
      <w:r w:rsidR="00C264DC" w:rsidRPr="00F67CF8">
        <w:rPr>
          <w:rFonts w:asciiTheme="minorHAnsi" w:hAnsiTheme="minorHAnsi" w:cstheme="minorHAnsi"/>
          <w:color w:val="000000" w:themeColor="text1"/>
          <w:sz w:val="23"/>
          <w:szCs w:val="23"/>
        </w:rPr>
        <w:t>2</w:t>
      </w:r>
      <w:r w:rsidR="00C264DC">
        <w:rPr>
          <w:rFonts w:asciiTheme="minorHAnsi" w:hAnsiTheme="minorHAnsi" w:cstheme="minorHAnsi"/>
          <w:color w:val="000000" w:themeColor="text1"/>
          <w:sz w:val="23"/>
          <w:szCs w:val="23"/>
        </w:rPr>
        <w:t>020</w:t>
      </w:r>
      <w:r w:rsidR="00C264DC" w:rsidRPr="00F67CF8">
        <w:rPr>
          <w:rFonts w:asciiTheme="minorHAnsi" w:hAnsiTheme="minorHAnsi" w:cstheme="minorHAnsi"/>
          <w:color w:val="000000" w:themeColor="text1"/>
          <w:sz w:val="23"/>
          <w:szCs w:val="23"/>
        </w:rPr>
        <w:t xml:space="preserve"> </w:t>
      </w:r>
      <w:r w:rsidR="00A778C6" w:rsidRPr="00F67CF8">
        <w:rPr>
          <w:rFonts w:asciiTheme="minorHAnsi" w:hAnsiTheme="minorHAnsi" w:cstheme="minorHAnsi"/>
          <w:color w:val="000000" w:themeColor="text1"/>
          <w:sz w:val="23"/>
          <w:szCs w:val="23"/>
        </w:rPr>
        <w:t xml:space="preserve">r. </w:t>
      </w:r>
      <w:r w:rsidRPr="00F67CF8">
        <w:rPr>
          <w:rFonts w:asciiTheme="minorHAnsi" w:hAnsiTheme="minorHAnsi" w:cstheme="minorHAnsi"/>
          <w:color w:val="000000" w:themeColor="text1"/>
          <w:sz w:val="23"/>
          <w:szCs w:val="23"/>
        </w:rPr>
        <w:t xml:space="preserve">poz. </w:t>
      </w:r>
      <w:r w:rsidR="00C264DC">
        <w:rPr>
          <w:rFonts w:asciiTheme="minorHAnsi" w:hAnsiTheme="minorHAnsi" w:cstheme="minorHAnsi"/>
          <w:color w:val="000000" w:themeColor="text1"/>
          <w:sz w:val="23"/>
          <w:szCs w:val="23"/>
        </w:rPr>
        <w:t>293</w:t>
      </w:r>
      <w:r w:rsidRPr="00F67CF8">
        <w:rPr>
          <w:rFonts w:asciiTheme="minorHAnsi" w:hAnsiTheme="minorHAnsi" w:cstheme="minorHAnsi"/>
          <w:color w:val="000000" w:themeColor="text1"/>
          <w:sz w:val="23"/>
          <w:szCs w:val="23"/>
        </w:rPr>
        <w:t xml:space="preserve">), w dniu </w:t>
      </w:r>
      <w:r w:rsidR="00A778C6" w:rsidRPr="00F67CF8">
        <w:rPr>
          <w:rFonts w:asciiTheme="minorHAnsi" w:hAnsiTheme="minorHAnsi" w:cstheme="minorHAnsi"/>
          <w:color w:val="000000" w:themeColor="text1"/>
          <w:sz w:val="23"/>
          <w:szCs w:val="23"/>
        </w:rPr>
        <w:t>2</w:t>
      </w:r>
      <w:r w:rsidR="00E61F67">
        <w:rPr>
          <w:rFonts w:asciiTheme="minorHAnsi" w:hAnsiTheme="minorHAnsi" w:cstheme="minorHAnsi"/>
          <w:color w:val="000000" w:themeColor="text1"/>
          <w:sz w:val="23"/>
          <w:szCs w:val="23"/>
        </w:rPr>
        <w:t>6 lutego</w:t>
      </w:r>
      <w:r w:rsidR="00A778C6" w:rsidRPr="00F67CF8">
        <w:rPr>
          <w:rFonts w:asciiTheme="minorHAnsi" w:hAnsiTheme="minorHAnsi" w:cstheme="minorHAnsi"/>
          <w:color w:val="000000" w:themeColor="text1"/>
          <w:sz w:val="23"/>
          <w:szCs w:val="23"/>
        </w:rPr>
        <w:t xml:space="preserve"> 20</w:t>
      </w:r>
      <w:r w:rsidR="00485510" w:rsidRPr="00F67CF8">
        <w:rPr>
          <w:rFonts w:asciiTheme="minorHAnsi" w:hAnsiTheme="minorHAnsi" w:cstheme="minorHAnsi"/>
          <w:color w:val="000000" w:themeColor="text1"/>
          <w:sz w:val="23"/>
          <w:szCs w:val="23"/>
        </w:rPr>
        <w:t>20</w:t>
      </w:r>
      <w:r w:rsidRPr="00F67CF8">
        <w:rPr>
          <w:rFonts w:asciiTheme="minorHAnsi" w:hAnsiTheme="minorHAnsi" w:cstheme="minorHAnsi"/>
          <w:color w:val="000000" w:themeColor="text1"/>
          <w:sz w:val="23"/>
          <w:szCs w:val="23"/>
        </w:rPr>
        <w:t xml:space="preserve"> r. przeprowadzono dyskusję publiczną nad rozwiązaniami przyjętymi w projekcie miejscowego planu zagospodarowania przestrzennego </w:t>
      </w:r>
      <w:r w:rsidR="00485510" w:rsidRPr="00F67CF8">
        <w:rPr>
          <w:rFonts w:asciiTheme="minorHAnsi" w:hAnsiTheme="minorHAnsi" w:cstheme="minorHAnsi"/>
          <w:bCs/>
          <w:color w:val="000000"/>
          <w:sz w:val="23"/>
          <w:szCs w:val="23"/>
        </w:rPr>
        <w:t xml:space="preserve">dla części obszaru miasta Łodzi położonej w rejonie alei </w:t>
      </w:r>
      <w:r w:rsidR="00E61F67">
        <w:rPr>
          <w:rFonts w:asciiTheme="minorHAnsi" w:hAnsiTheme="minorHAnsi" w:cstheme="minorHAnsi"/>
          <w:bCs/>
          <w:color w:val="000000"/>
          <w:sz w:val="23"/>
          <w:szCs w:val="23"/>
        </w:rPr>
        <w:t>Marszałka Józefa Piłsudskiego</w:t>
      </w:r>
      <w:r w:rsidR="00485510" w:rsidRPr="00F67CF8">
        <w:rPr>
          <w:rFonts w:asciiTheme="minorHAnsi" w:hAnsiTheme="minorHAnsi" w:cstheme="minorHAnsi"/>
          <w:bCs/>
          <w:color w:val="000000"/>
          <w:sz w:val="23"/>
          <w:szCs w:val="23"/>
        </w:rPr>
        <w:t xml:space="preserve"> oraz ulic: </w:t>
      </w:r>
      <w:r w:rsidR="00E61F67">
        <w:rPr>
          <w:rFonts w:asciiTheme="minorHAnsi" w:hAnsiTheme="minorHAnsi" w:cstheme="minorHAnsi"/>
          <w:bCs/>
          <w:color w:val="000000"/>
          <w:sz w:val="23"/>
          <w:szCs w:val="23"/>
        </w:rPr>
        <w:t>Targowej, Fabrycznej, Edwarda Abramowskiego i Henryka Sienkiewicza</w:t>
      </w:r>
      <w:r w:rsidRPr="00F67CF8">
        <w:rPr>
          <w:rFonts w:asciiTheme="minorHAnsi" w:hAnsiTheme="minorHAnsi" w:cstheme="minorHAnsi"/>
          <w:color w:val="000000" w:themeColor="text1"/>
          <w:sz w:val="23"/>
          <w:szCs w:val="23"/>
        </w:rPr>
        <w:t>.</w:t>
      </w:r>
    </w:p>
    <w:p w:rsidR="003D7328" w:rsidRPr="00F67CF8" w:rsidRDefault="003D7328" w:rsidP="003D7328">
      <w:pPr>
        <w:jc w:val="both"/>
        <w:rPr>
          <w:rFonts w:asciiTheme="minorHAnsi" w:hAnsiTheme="minorHAnsi" w:cstheme="minorHAnsi"/>
          <w:color w:val="000000" w:themeColor="text1"/>
          <w:sz w:val="23"/>
          <w:szCs w:val="23"/>
        </w:rPr>
      </w:pPr>
    </w:p>
    <w:p w:rsidR="00C7735D" w:rsidRPr="00F67CF8" w:rsidRDefault="00C7735D" w:rsidP="005224F1">
      <w:pPr>
        <w:pStyle w:val="Akapitzlist"/>
        <w:numPr>
          <w:ilvl w:val="0"/>
          <w:numId w:val="1"/>
        </w:numPr>
        <w:tabs>
          <w:tab w:val="left" w:pos="567"/>
        </w:tabs>
        <w:spacing w:after="120" w:line="240" w:lineRule="auto"/>
        <w:ind w:left="992" w:hanging="992"/>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Lista obecności stanowi załącznik do protokołu</w:t>
      </w:r>
      <w:r w:rsidR="00DA3CEE">
        <w:rPr>
          <w:rFonts w:asciiTheme="minorHAnsi" w:hAnsiTheme="minorHAnsi" w:cstheme="minorHAnsi"/>
          <w:color w:val="000000" w:themeColor="text1"/>
          <w:sz w:val="23"/>
          <w:szCs w:val="23"/>
        </w:rPr>
        <w:t>.</w:t>
      </w:r>
    </w:p>
    <w:p w:rsidR="005224F1" w:rsidRPr="00F67CF8" w:rsidRDefault="005224F1" w:rsidP="005224F1">
      <w:pPr>
        <w:pStyle w:val="Akapitzlist"/>
        <w:tabs>
          <w:tab w:val="left" w:pos="567"/>
        </w:tabs>
        <w:spacing w:after="120" w:line="240" w:lineRule="auto"/>
        <w:ind w:left="992"/>
        <w:jc w:val="both"/>
        <w:rPr>
          <w:rFonts w:asciiTheme="minorHAnsi" w:hAnsiTheme="minorHAnsi" w:cstheme="minorHAnsi"/>
          <w:color w:val="000000" w:themeColor="text1"/>
          <w:sz w:val="23"/>
          <w:szCs w:val="23"/>
        </w:rPr>
      </w:pPr>
    </w:p>
    <w:p w:rsidR="000D4C36" w:rsidRPr="005C1117" w:rsidRDefault="00C7735D" w:rsidP="005C1117">
      <w:pPr>
        <w:pStyle w:val="Akapitzlist"/>
        <w:spacing w:after="0" w:line="240" w:lineRule="auto"/>
        <w:ind w:left="0" w:firstLine="567"/>
        <w:jc w:val="both"/>
        <w:rPr>
          <w:rFonts w:asciiTheme="minorHAnsi" w:hAnsiTheme="minorHAnsi" w:cstheme="minorHAnsi"/>
          <w:sz w:val="23"/>
          <w:szCs w:val="23"/>
        </w:rPr>
      </w:pPr>
      <w:r w:rsidRPr="00F67CF8">
        <w:rPr>
          <w:rFonts w:asciiTheme="minorHAnsi" w:hAnsiTheme="minorHAnsi" w:cstheme="minorHAnsi"/>
          <w:color w:val="000000" w:themeColor="text1"/>
          <w:sz w:val="23"/>
          <w:szCs w:val="23"/>
        </w:rPr>
        <w:t xml:space="preserve">Dyskusję otworzył dr inż. arch. </w:t>
      </w:r>
      <w:r w:rsidR="00707586" w:rsidRPr="00F67CF8">
        <w:rPr>
          <w:rFonts w:asciiTheme="minorHAnsi" w:hAnsiTheme="minorHAnsi" w:cstheme="minorHAnsi"/>
          <w:color w:val="000000" w:themeColor="text1"/>
          <w:sz w:val="23"/>
          <w:szCs w:val="23"/>
        </w:rPr>
        <w:t>Robert</w:t>
      </w:r>
      <w:r w:rsidRPr="00F67CF8">
        <w:rPr>
          <w:rFonts w:asciiTheme="minorHAnsi" w:hAnsiTheme="minorHAnsi" w:cstheme="minorHAnsi"/>
          <w:color w:val="000000" w:themeColor="text1"/>
          <w:sz w:val="23"/>
          <w:szCs w:val="23"/>
        </w:rPr>
        <w:t xml:space="preserve"> </w:t>
      </w:r>
      <w:r w:rsidR="00707586" w:rsidRPr="00F67CF8">
        <w:rPr>
          <w:rFonts w:asciiTheme="minorHAnsi" w:hAnsiTheme="minorHAnsi" w:cstheme="minorHAnsi"/>
          <w:color w:val="000000" w:themeColor="text1"/>
          <w:sz w:val="23"/>
          <w:szCs w:val="23"/>
        </w:rPr>
        <w:t>Warsza</w:t>
      </w:r>
      <w:r w:rsidRPr="00F67CF8">
        <w:rPr>
          <w:rFonts w:asciiTheme="minorHAnsi" w:hAnsiTheme="minorHAnsi" w:cstheme="minorHAnsi"/>
          <w:color w:val="000000" w:themeColor="text1"/>
          <w:sz w:val="23"/>
          <w:szCs w:val="23"/>
        </w:rPr>
        <w:t xml:space="preserve"> – </w:t>
      </w:r>
      <w:r w:rsidRPr="00F67CF8">
        <w:rPr>
          <w:rStyle w:val="Pogrubienie"/>
          <w:rFonts w:asciiTheme="minorHAnsi" w:hAnsiTheme="minorHAnsi" w:cstheme="minorHAnsi"/>
          <w:b w:val="0"/>
          <w:color w:val="000000" w:themeColor="text1"/>
          <w:sz w:val="23"/>
          <w:szCs w:val="23"/>
        </w:rPr>
        <w:t>Dyrektor</w:t>
      </w:r>
      <w:r w:rsidR="00E3087D" w:rsidRPr="00F67CF8">
        <w:rPr>
          <w:rStyle w:val="Pogrubienie"/>
          <w:rFonts w:asciiTheme="minorHAnsi" w:hAnsiTheme="minorHAnsi" w:cstheme="minorHAnsi"/>
          <w:b w:val="0"/>
          <w:color w:val="000000" w:themeColor="text1"/>
          <w:sz w:val="23"/>
          <w:szCs w:val="23"/>
        </w:rPr>
        <w:t xml:space="preserve"> </w:t>
      </w:r>
      <w:r w:rsidRPr="00F67CF8">
        <w:rPr>
          <w:rStyle w:val="Pogrubienie"/>
          <w:rFonts w:asciiTheme="minorHAnsi" w:hAnsiTheme="minorHAnsi" w:cstheme="minorHAnsi"/>
          <w:b w:val="0"/>
          <w:color w:val="000000" w:themeColor="text1"/>
          <w:sz w:val="23"/>
          <w:szCs w:val="23"/>
        </w:rPr>
        <w:t xml:space="preserve">Miejskiej Pracowni Urbanistycznej w </w:t>
      </w:r>
      <w:r w:rsidRPr="00F67CF8">
        <w:rPr>
          <w:rStyle w:val="Pogrubienie"/>
          <w:rFonts w:asciiTheme="minorHAnsi" w:hAnsiTheme="minorHAnsi" w:cstheme="minorHAnsi"/>
          <w:b w:val="0"/>
          <w:sz w:val="23"/>
          <w:szCs w:val="23"/>
        </w:rPr>
        <w:t>Łodzi</w:t>
      </w:r>
      <w:r w:rsidRPr="00F67CF8">
        <w:rPr>
          <w:rFonts w:asciiTheme="minorHAnsi" w:hAnsiTheme="minorHAnsi" w:cstheme="minorHAnsi"/>
          <w:sz w:val="23"/>
          <w:szCs w:val="23"/>
        </w:rPr>
        <w:t xml:space="preserve">. </w:t>
      </w:r>
      <w:r w:rsidR="005D7693" w:rsidRPr="00F67CF8">
        <w:rPr>
          <w:rFonts w:asciiTheme="minorHAnsi" w:hAnsiTheme="minorHAnsi" w:cstheme="minorHAnsi"/>
          <w:sz w:val="23"/>
          <w:szCs w:val="23"/>
        </w:rPr>
        <w:t>Na wstępie p</w:t>
      </w:r>
      <w:r w:rsidRPr="00F67CF8">
        <w:rPr>
          <w:rFonts w:asciiTheme="minorHAnsi" w:hAnsiTheme="minorHAnsi" w:cstheme="minorHAnsi"/>
          <w:sz w:val="23"/>
          <w:szCs w:val="23"/>
        </w:rPr>
        <w:t>oinformował o</w:t>
      </w:r>
      <w:r w:rsidR="00CF7991" w:rsidRPr="00F67CF8">
        <w:rPr>
          <w:rFonts w:asciiTheme="minorHAnsi" w:hAnsiTheme="minorHAnsi" w:cstheme="minorHAnsi"/>
          <w:sz w:val="23"/>
          <w:szCs w:val="23"/>
        </w:rPr>
        <w:t xml:space="preserve"> potrzebie nagrywania jej przebiegu </w:t>
      </w:r>
      <w:r w:rsidR="00EF1CB3">
        <w:rPr>
          <w:rFonts w:asciiTheme="minorHAnsi" w:hAnsiTheme="minorHAnsi" w:cstheme="minorHAnsi"/>
          <w:sz w:val="23"/>
          <w:szCs w:val="23"/>
        </w:rPr>
        <w:t>w celu</w:t>
      </w:r>
      <w:r w:rsidR="00CF7991" w:rsidRPr="00F67CF8">
        <w:rPr>
          <w:rFonts w:asciiTheme="minorHAnsi" w:hAnsiTheme="minorHAnsi" w:cstheme="minorHAnsi"/>
          <w:sz w:val="23"/>
          <w:szCs w:val="23"/>
        </w:rPr>
        <w:t xml:space="preserve"> sporządzenia protokołu, zgodnie </w:t>
      </w:r>
      <w:r w:rsidR="00CF7991" w:rsidRPr="00F67CF8">
        <w:rPr>
          <w:rFonts w:asciiTheme="minorHAnsi" w:hAnsiTheme="minorHAnsi" w:cstheme="minorHAnsi"/>
          <w:sz w:val="23"/>
          <w:szCs w:val="23"/>
        </w:rPr>
        <w:br/>
        <w:t>z obowiązującymi przepisami prawa.</w:t>
      </w:r>
      <w:r w:rsidRPr="00F67CF8">
        <w:rPr>
          <w:rFonts w:asciiTheme="minorHAnsi" w:hAnsiTheme="minorHAnsi" w:cstheme="minorHAnsi"/>
          <w:sz w:val="23"/>
          <w:szCs w:val="23"/>
        </w:rPr>
        <w:t xml:space="preserve"> </w:t>
      </w:r>
      <w:r w:rsidR="000D4C36" w:rsidRPr="00F67CF8">
        <w:rPr>
          <w:rFonts w:asciiTheme="minorHAnsi" w:hAnsiTheme="minorHAnsi" w:cstheme="minorHAnsi"/>
          <w:sz w:val="23"/>
          <w:szCs w:val="23"/>
        </w:rPr>
        <w:t xml:space="preserve">Następnie projektant planu – </w:t>
      </w:r>
      <w:r w:rsidR="005C1117">
        <w:rPr>
          <w:rFonts w:asciiTheme="minorHAnsi" w:hAnsiTheme="minorHAnsi" w:cstheme="minorHAnsi"/>
          <w:sz w:val="23"/>
          <w:szCs w:val="23"/>
        </w:rPr>
        <w:br/>
      </w:r>
      <w:r w:rsidR="000D4C36" w:rsidRPr="00F67CF8">
        <w:rPr>
          <w:rFonts w:asciiTheme="minorHAnsi" w:hAnsiTheme="minorHAnsi" w:cstheme="minorHAnsi"/>
          <w:sz w:val="23"/>
          <w:szCs w:val="23"/>
        </w:rPr>
        <w:t xml:space="preserve">mgr </w:t>
      </w:r>
      <w:r w:rsidR="00E76F9C">
        <w:rPr>
          <w:rFonts w:asciiTheme="minorHAnsi" w:hAnsiTheme="minorHAnsi" w:cstheme="minorHAnsi"/>
          <w:sz w:val="23"/>
          <w:szCs w:val="23"/>
        </w:rPr>
        <w:t>inż. Dorota Staręga</w:t>
      </w:r>
      <w:r w:rsidR="000D4C36" w:rsidRPr="00F67CF8">
        <w:rPr>
          <w:rFonts w:asciiTheme="minorHAnsi" w:hAnsiTheme="minorHAnsi" w:cstheme="minorHAnsi"/>
          <w:sz w:val="23"/>
          <w:szCs w:val="23"/>
        </w:rPr>
        <w:t xml:space="preserve"> krótko </w:t>
      </w:r>
      <w:r w:rsidR="00CE12B0" w:rsidRPr="00F67CF8">
        <w:rPr>
          <w:rFonts w:asciiTheme="minorHAnsi" w:hAnsiTheme="minorHAnsi" w:cstheme="minorHAnsi"/>
          <w:sz w:val="23"/>
          <w:szCs w:val="23"/>
        </w:rPr>
        <w:t>omówił</w:t>
      </w:r>
      <w:r w:rsidR="00E76F9C">
        <w:rPr>
          <w:rFonts w:asciiTheme="minorHAnsi" w:hAnsiTheme="minorHAnsi" w:cstheme="minorHAnsi"/>
          <w:sz w:val="23"/>
          <w:szCs w:val="23"/>
        </w:rPr>
        <w:t>a</w:t>
      </w:r>
      <w:r w:rsidR="00CE12B0" w:rsidRPr="00F67CF8">
        <w:rPr>
          <w:rFonts w:asciiTheme="minorHAnsi" w:hAnsiTheme="minorHAnsi" w:cstheme="minorHAnsi"/>
          <w:sz w:val="23"/>
          <w:szCs w:val="23"/>
        </w:rPr>
        <w:t xml:space="preserve"> powody, dla których przystąpiono do sporządzania planu miejscowego dla </w:t>
      </w:r>
      <w:r w:rsidR="000D1C85">
        <w:rPr>
          <w:rFonts w:asciiTheme="minorHAnsi" w:hAnsiTheme="minorHAnsi" w:cstheme="minorHAnsi"/>
          <w:sz w:val="23"/>
          <w:szCs w:val="23"/>
        </w:rPr>
        <w:t xml:space="preserve">przedmiotowego </w:t>
      </w:r>
      <w:r w:rsidR="00CE12B0" w:rsidRPr="00F67CF8">
        <w:rPr>
          <w:rFonts w:asciiTheme="minorHAnsi" w:hAnsiTheme="minorHAnsi" w:cstheme="minorHAnsi"/>
          <w:sz w:val="23"/>
          <w:szCs w:val="23"/>
        </w:rPr>
        <w:t>obszaru</w:t>
      </w:r>
      <w:r w:rsidR="00AD2160">
        <w:rPr>
          <w:rFonts w:asciiTheme="minorHAnsi" w:hAnsiTheme="minorHAnsi" w:cstheme="minorHAnsi"/>
          <w:sz w:val="23"/>
          <w:szCs w:val="23"/>
        </w:rPr>
        <w:t xml:space="preserve"> </w:t>
      </w:r>
      <w:r w:rsidR="00CE12B0" w:rsidRPr="005C1117">
        <w:rPr>
          <w:rFonts w:asciiTheme="minorHAnsi" w:hAnsiTheme="minorHAnsi" w:cstheme="minorHAnsi"/>
          <w:sz w:val="23"/>
          <w:szCs w:val="23"/>
        </w:rPr>
        <w:t xml:space="preserve">oraz </w:t>
      </w:r>
      <w:r w:rsidR="000D4C36" w:rsidRPr="005C1117">
        <w:rPr>
          <w:rFonts w:asciiTheme="minorHAnsi" w:hAnsiTheme="minorHAnsi" w:cstheme="minorHAnsi"/>
          <w:sz w:val="23"/>
          <w:szCs w:val="23"/>
        </w:rPr>
        <w:t>zaprezentował</w:t>
      </w:r>
      <w:r w:rsidR="005E02E9">
        <w:rPr>
          <w:rFonts w:asciiTheme="minorHAnsi" w:hAnsiTheme="minorHAnsi" w:cstheme="minorHAnsi"/>
          <w:sz w:val="23"/>
          <w:szCs w:val="23"/>
        </w:rPr>
        <w:t>a</w:t>
      </w:r>
      <w:r w:rsidR="000D4C36" w:rsidRPr="005C1117">
        <w:rPr>
          <w:rFonts w:asciiTheme="minorHAnsi" w:hAnsiTheme="minorHAnsi" w:cstheme="minorHAnsi"/>
          <w:sz w:val="23"/>
          <w:szCs w:val="23"/>
        </w:rPr>
        <w:t xml:space="preserve"> </w:t>
      </w:r>
      <w:r w:rsidR="00CE12B0" w:rsidRPr="005C1117">
        <w:rPr>
          <w:rFonts w:asciiTheme="minorHAnsi" w:hAnsiTheme="minorHAnsi" w:cstheme="minorHAnsi"/>
          <w:sz w:val="23"/>
          <w:szCs w:val="23"/>
        </w:rPr>
        <w:t xml:space="preserve">przyjęte w projekcie </w:t>
      </w:r>
      <w:r w:rsidR="00510C69" w:rsidRPr="005C1117">
        <w:rPr>
          <w:rFonts w:asciiTheme="minorHAnsi" w:hAnsiTheme="minorHAnsi" w:cstheme="minorHAnsi"/>
          <w:sz w:val="23"/>
          <w:szCs w:val="23"/>
        </w:rPr>
        <w:t xml:space="preserve">planu </w:t>
      </w:r>
      <w:r w:rsidR="00CE12B0" w:rsidRPr="005C1117">
        <w:rPr>
          <w:rFonts w:asciiTheme="minorHAnsi" w:hAnsiTheme="minorHAnsi" w:cstheme="minorHAnsi"/>
          <w:sz w:val="23"/>
          <w:szCs w:val="23"/>
        </w:rPr>
        <w:t>rozwiązania</w:t>
      </w:r>
      <w:r w:rsidR="000D4C36" w:rsidRPr="005C1117">
        <w:rPr>
          <w:rFonts w:asciiTheme="minorHAnsi" w:hAnsiTheme="minorHAnsi" w:cstheme="minorHAnsi"/>
          <w:sz w:val="23"/>
          <w:szCs w:val="23"/>
        </w:rPr>
        <w:t>.</w:t>
      </w:r>
    </w:p>
    <w:p w:rsidR="000D4C36" w:rsidRPr="00F67CF8" w:rsidRDefault="000D4C36" w:rsidP="000D4C36">
      <w:pPr>
        <w:pStyle w:val="Akapitzlist"/>
        <w:spacing w:after="0" w:line="240" w:lineRule="auto"/>
        <w:ind w:left="0" w:firstLine="567"/>
        <w:jc w:val="both"/>
        <w:rPr>
          <w:rFonts w:asciiTheme="minorHAnsi" w:hAnsiTheme="minorHAnsi" w:cstheme="minorHAnsi"/>
          <w:sz w:val="23"/>
          <w:szCs w:val="23"/>
        </w:rPr>
      </w:pPr>
    </w:p>
    <w:p w:rsidR="000D4C36" w:rsidRPr="00F67CF8" w:rsidRDefault="000D4C36" w:rsidP="000D4C36">
      <w:pPr>
        <w:pStyle w:val="Akapitzlist"/>
        <w:numPr>
          <w:ilvl w:val="0"/>
          <w:numId w:val="1"/>
        </w:numPr>
        <w:spacing w:after="0" w:line="240" w:lineRule="auto"/>
        <w:ind w:left="567" w:hanging="567"/>
        <w:jc w:val="both"/>
        <w:rPr>
          <w:rFonts w:asciiTheme="minorHAnsi" w:hAnsiTheme="minorHAnsi" w:cstheme="minorHAnsi"/>
          <w:sz w:val="23"/>
          <w:szCs w:val="23"/>
        </w:rPr>
      </w:pPr>
      <w:r w:rsidRPr="00F67CF8">
        <w:rPr>
          <w:rFonts w:asciiTheme="minorHAnsi" w:hAnsiTheme="minorHAnsi" w:cstheme="minorHAnsi"/>
          <w:sz w:val="23"/>
          <w:szCs w:val="23"/>
        </w:rPr>
        <w:t>Głos w dyskusji zabrali:</w:t>
      </w:r>
    </w:p>
    <w:p w:rsidR="00707586" w:rsidRPr="00F67CF8" w:rsidRDefault="00707586" w:rsidP="00707586">
      <w:pPr>
        <w:rPr>
          <w:rFonts w:asciiTheme="minorHAnsi" w:hAnsiTheme="minorHAnsi" w:cstheme="minorHAnsi"/>
          <w:sz w:val="23"/>
          <w:szCs w:val="23"/>
        </w:rPr>
      </w:pPr>
    </w:p>
    <w:p w:rsidR="00707586" w:rsidRPr="00456FBA" w:rsidRDefault="00707586" w:rsidP="004A5AB8">
      <w:pPr>
        <w:jc w:val="both"/>
        <w:rPr>
          <w:rFonts w:asciiTheme="minorHAnsi" w:hAnsiTheme="minorHAnsi" w:cstheme="minorHAnsi"/>
          <w:b/>
          <w:sz w:val="23"/>
          <w:szCs w:val="23"/>
        </w:rPr>
      </w:pPr>
      <w:r w:rsidRPr="00F67CF8">
        <w:rPr>
          <w:rFonts w:asciiTheme="minorHAnsi" w:hAnsiTheme="minorHAnsi" w:cstheme="minorHAnsi"/>
          <w:b/>
          <w:sz w:val="23"/>
          <w:szCs w:val="23"/>
        </w:rPr>
        <w:t xml:space="preserve">Pan </w:t>
      </w:r>
      <w:r w:rsidR="00B16975">
        <w:rPr>
          <w:rFonts w:asciiTheme="minorHAnsi" w:hAnsiTheme="minorHAnsi" w:cstheme="minorHAnsi"/>
          <w:b/>
          <w:sz w:val="23"/>
          <w:szCs w:val="23"/>
        </w:rPr>
        <w:t>(…)</w:t>
      </w:r>
      <w:r w:rsidR="000D1C85">
        <w:rPr>
          <w:rFonts w:asciiTheme="minorHAnsi" w:hAnsiTheme="minorHAnsi" w:cstheme="minorHAnsi"/>
          <w:b/>
          <w:sz w:val="23"/>
          <w:szCs w:val="23"/>
        </w:rPr>
        <w:t xml:space="preserve"> – ROD „Sielanka”</w:t>
      </w:r>
      <w:r w:rsidRPr="00F67CF8">
        <w:rPr>
          <w:rFonts w:asciiTheme="minorHAnsi" w:hAnsiTheme="minorHAnsi" w:cstheme="minorHAnsi"/>
          <w:b/>
          <w:sz w:val="23"/>
          <w:szCs w:val="23"/>
        </w:rPr>
        <w:t xml:space="preserve"> </w:t>
      </w:r>
      <w:r w:rsidR="00D717C4" w:rsidRPr="00F67CF8">
        <w:rPr>
          <w:rFonts w:asciiTheme="minorHAnsi" w:hAnsiTheme="minorHAnsi" w:cstheme="minorHAnsi"/>
          <w:sz w:val="23"/>
          <w:szCs w:val="23"/>
        </w:rPr>
        <w:t>p</w:t>
      </w:r>
      <w:r w:rsidR="000D1C85">
        <w:rPr>
          <w:rFonts w:asciiTheme="minorHAnsi" w:hAnsiTheme="minorHAnsi" w:cstheme="minorHAnsi"/>
          <w:sz w:val="23"/>
          <w:szCs w:val="23"/>
        </w:rPr>
        <w:t xml:space="preserve">oprosił o </w:t>
      </w:r>
      <w:r w:rsidR="000D1C85" w:rsidRPr="00456FBA">
        <w:rPr>
          <w:rFonts w:asciiTheme="minorHAnsi" w:hAnsiTheme="minorHAnsi" w:cstheme="minorHAnsi"/>
          <w:sz w:val="23"/>
          <w:szCs w:val="23"/>
        </w:rPr>
        <w:t>wyświetlenie slajdu</w:t>
      </w:r>
      <w:r w:rsidR="004E42A1" w:rsidRPr="00456FBA">
        <w:rPr>
          <w:rFonts w:asciiTheme="minorHAnsi" w:hAnsiTheme="minorHAnsi" w:cstheme="minorHAnsi"/>
          <w:sz w:val="23"/>
          <w:szCs w:val="23"/>
        </w:rPr>
        <w:t xml:space="preserve"> </w:t>
      </w:r>
      <w:r w:rsidR="00456FBA" w:rsidRPr="00456FBA">
        <w:rPr>
          <w:rFonts w:asciiTheme="minorHAnsi" w:hAnsiTheme="minorHAnsi" w:cstheme="minorHAnsi"/>
          <w:sz w:val="23"/>
          <w:szCs w:val="23"/>
        </w:rPr>
        <w:br/>
      </w:r>
      <w:r w:rsidR="004E42A1" w:rsidRPr="00456FBA">
        <w:rPr>
          <w:rFonts w:asciiTheme="minorHAnsi" w:hAnsiTheme="minorHAnsi" w:cstheme="minorHAnsi"/>
          <w:sz w:val="23"/>
          <w:szCs w:val="23"/>
        </w:rPr>
        <w:t xml:space="preserve">z przedstawionymi terenami zielonymi oraz zapytał czy jedynie </w:t>
      </w:r>
      <w:r w:rsidR="003A315D" w:rsidRPr="00456FBA">
        <w:rPr>
          <w:rFonts w:asciiTheme="minorHAnsi" w:hAnsiTheme="minorHAnsi" w:cstheme="minorHAnsi"/>
          <w:sz w:val="23"/>
          <w:szCs w:val="23"/>
        </w:rPr>
        <w:t>obszary</w:t>
      </w:r>
      <w:r w:rsidR="004E42A1" w:rsidRPr="00456FBA">
        <w:rPr>
          <w:rFonts w:asciiTheme="minorHAnsi" w:hAnsiTheme="minorHAnsi" w:cstheme="minorHAnsi"/>
          <w:sz w:val="23"/>
          <w:szCs w:val="23"/>
        </w:rPr>
        <w:t xml:space="preserve"> oznaczone kolorem ciemnozielonym zostały wyłączone spod zabudowy</w:t>
      </w:r>
      <w:r w:rsidR="00652062" w:rsidRPr="00456FBA">
        <w:rPr>
          <w:rFonts w:asciiTheme="minorHAnsi" w:hAnsiTheme="minorHAnsi" w:cstheme="minorHAnsi"/>
          <w:sz w:val="23"/>
          <w:szCs w:val="23"/>
        </w:rPr>
        <w:t>.</w:t>
      </w:r>
    </w:p>
    <w:p w:rsidR="00F67CF8" w:rsidRPr="00456FBA" w:rsidRDefault="00F67CF8" w:rsidP="00584433">
      <w:pPr>
        <w:jc w:val="both"/>
        <w:rPr>
          <w:rFonts w:asciiTheme="minorHAnsi" w:hAnsiTheme="minorHAnsi" w:cstheme="minorHAnsi"/>
          <w:b/>
          <w:color w:val="000000" w:themeColor="text1"/>
          <w:sz w:val="23"/>
          <w:szCs w:val="23"/>
        </w:rPr>
      </w:pPr>
    </w:p>
    <w:p w:rsidR="00584433" w:rsidRPr="00456FBA" w:rsidRDefault="004E42A1" w:rsidP="00584433">
      <w:pPr>
        <w:jc w:val="both"/>
        <w:rPr>
          <w:rFonts w:asciiTheme="minorHAnsi" w:hAnsiTheme="minorHAnsi" w:cstheme="minorHAnsi"/>
          <w:color w:val="000000" w:themeColor="text1"/>
          <w:sz w:val="23"/>
          <w:szCs w:val="23"/>
        </w:rPr>
      </w:pPr>
      <w:r w:rsidRPr="00456FBA">
        <w:rPr>
          <w:rFonts w:asciiTheme="minorHAnsi" w:hAnsiTheme="minorHAnsi" w:cstheme="minorHAnsi"/>
          <w:b/>
          <w:color w:val="000000" w:themeColor="text1"/>
          <w:sz w:val="23"/>
          <w:szCs w:val="23"/>
        </w:rPr>
        <w:t xml:space="preserve">Pani Dorota Staręga </w:t>
      </w:r>
      <w:r w:rsidR="00584433" w:rsidRPr="00456FBA">
        <w:rPr>
          <w:rFonts w:asciiTheme="minorHAnsi" w:hAnsiTheme="minorHAnsi" w:cstheme="minorHAnsi"/>
          <w:color w:val="000000" w:themeColor="text1"/>
          <w:sz w:val="23"/>
          <w:szCs w:val="23"/>
        </w:rPr>
        <w:t>wyjaśnił</w:t>
      </w:r>
      <w:r w:rsidRPr="00456FBA">
        <w:rPr>
          <w:rFonts w:asciiTheme="minorHAnsi" w:hAnsiTheme="minorHAnsi" w:cstheme="minorHAnsi"/>
          <w:color w:val="000000" w:themeColor="text1"/>
          <w:sz w:val="23"/>
          <w:szCs w:val="23"/>
        </w:rPr>
        <w:t>a</w:t>
      </w:r>
      <w:r w:rsidR="00584433" w:rsidRPr="00456FBA">
        <w:rPr>
          <w:rFonts w:asciiTheme="minorHAnsi" w:hAnsiTheme="minorHAnsi" w:cstheme="minorHAnsi"/>
          <w:color w:val="000000" w:themeColor="text1"/>
          <w:sz w:val="23"/>
          <w:szCs w:val="23"/>
        </w:rPr>
        <w:t xml:space="preserve">, że </w:t>
      </w:r>
      <w:r w:rsidRPr="00456FBA">
        <w:rPr>
          <w:rFonts w:asciiTheme="minorHAnsi" w:hAnsiTheme="minorHAnsi" w:cstheme="minorHAnsi"/>
          <w:color w:val="000000" w:themeColor="text1"/>
          <w:sz w:val="23"/>
          <w:szCs w:val="23"/>
        </w:rPr>
        <w:t>wszystkie obszary oznaczone kolorem zielonym zostały wyłączone spod zabudowy. Dodała, że kolor jasnozielony oznacza tereny przeznaczone</w:t>
      </w:r>
      <w:r w:rsidR="003A315D" w:rsidRPr="00456FBA">
        <w:rPr>
          <w:rFonts w:asciiTheme="minorHAnsi" w:hAnsiTheme="minorHAnsi" w:cstheme="minorHAnsi"/>
          <w:color w:val="000000" w:themeColor="text1"/>
          <w:sz w:val="23"/>
          <w:szCs w:val="23"/>
        </w:rPr>
        <w:t xml:space="preserve"> w projekcie planu</w:t>
      </w:r>
      <w:r w:rsidRPr="00456FBA">
        <w:rPr>
          <w:rFonts w:asciiTheme="minorHAnsi" w:hAnsiTheme="minorHAnsi" w:cstheme="minorHAnsi"/>
          <w:color w:val="000000" w:themeColor="text1"/>
          <w:sz w:val="23"/>
          <w:szCs w:val="23"/>
        </w:rPr>
        <w:t xml:space="preserve"> pod zieleń</w:t>
      </w:r>
      <w:r w:rsidR="00EF1CB3">
        <w:rPr>
          <w:rFonts w:asciiTheme="minorHAnsi" w:hAnsiTheme="minorHAnsi" w:cstheme="minorHAnsi"/>
          <w:color w:val="000000" w:themeColor="text1"/>
          <w:sz w:val="23"/>
          <w:szCs w:val="23"/>
        </w:rPr>
        <w:t>,</w:t>
      </w:r>
      <w:r w:rsidRPr="00456FBA">
        <w:rPr>
          <w:rFonts w:asciiTheme="minorHAnsi" w:hAnsiTheme="minorHAnsi" w:cstheme="minorHAnsi"/>
          <w:color w:val="000000" w:themeColor="text1"/>
          <w:sz w:val="23"/>
          <w:szCs w:val="23"/>
        </w:rPr>
        <w:t xml:space="preserve"> a kolorem ciemnozielonym oznaczone </w:t>
      </w:r>
      <w:r w:rsidR="003A315D" w:rsidRPr="00456FBA">
        <w:rPr>
          <w:rFonts w:asciiTheme="minorHAnsi" w:hAnsiTheme="minorHAnsi" w:cstheme="minorHAnsi"/>
          <w:color w:val="000000" w:themeColor="text1"/>
          <w:sz w:val="23"/>
          <w:szCs w:val="23"/>
        </w:rPr>
        <w:t>zostały</w:t>
      </w:r>
      <w:r w:rsidRPr="00456FBA">
        <w:rPr>
          <w:rFonts w:asciiTheme="minorHAnsi" w:hAnsiTheme="minorHAnsi" w:cstheme="minorHAnsi"/>
          <w:color w:val="000000" w:themeColor="text1"/>
          <w:sz w:val="23"/>
          <w:szCs w:val="23"/>
        </w:rPr>
        <w:t xml:space="preserve"> strefy ochrony zieleni w terenach przeznaczonych pod zabudowę mieszkaniową. </w:t>
      </w:r>
    </w:p>
    <w:p w:rsidR="005646F3" w:rsidRPr="00456FBA" w:rsidRDefault="005646F3" w:rsidP="00584433">
      <w:pPr>
        <w:jc w:val="both"/>
        <w:rPr>
          <w:rFonts w:asciiTheme="minorHAnsi" w:hAnsiTheme="minorHAnsi" w:cstheme="minorHAnsi"/>
          <w:color w:val="000000" w:themeColor="text1"/>
          <w:sz w:val="23"/>
          <w:szCs w:val="23"/>
        </w:rPr>
      </w:pPr>
    </w:p>
    <w:p w:rsidR="00A76C43" w:rsidRDefault="005646F3" w:rsidP="00584433">
      <w:pPr>
        <w:jc w:val="both"/>
        <w:rPr>
          <w:rFonts w:asciiTheme="minorHAnsi" w:hAnsiTheme="minorHAnsi" w:cstheme="minorHAnsi"/>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w:t>
      </w:r>
      <w:r w:rsidRPr="00456FBA">
        <w:rPr>
          <w:rFonts w:asciiTheme="minorHAnsi" w:hAnsiTheme="minorHAnsi" w:cstheme="minorHAnsi"/>
          <w:b/>
          <w:sz w:val="23"/>
          <w:szCs w:val="23"/>
        </w:rPr>
        <w:t xml:space="preserve"> </w:t>
      </w:r>
      <w:r w:rsidR="00736D4F" w:rsidRPr="00456FBA">
        <w:rPr>
          <w:rFonts w:asciiTheme="minorHAnsi" w:hAnsiTheme="minorHAnsi" w:cstheme="minorHAnsi"/>
          <w:sz w:val="23"/>
          <w:szCs w:val="23"/>
        </w:rPr>
        <w:t>przeszedł do omówienia sytuacji ROD „Sielanka”, leżącego przy ul. Sienkiewicza 98</w:t>
      </w:r>
      <w:r w:rsidR="002D66F6">
        <w:rPr>
          <w:rFonts w:asciiTheme="minorHAnsi" w:hAnsiTheme="minorHAnsi" w:cstheme="minorHAnsi"/>
          <w:sz w:val="23"/>
          <w:szCs w:val="23"/>
        </w:rPr>
        <w:t xml:space="preserve"> </w:t>
      </w:r>
      <w:r w:rsidR="00736D4F" w:rsidRPr="00456FBA">
        <w:rPr>
          <w:rFonts w:asciiTheme="minorHAnsi" w:hAnsiTheme="minorHAnsi" w:cstheme="minorHAnsi"/>
          <w:sz w:val="23"/>
          <w:szCs w:val="23"/>
        </w:rPr>
        <w:t>i ciągnącego się do ul. Kilińskiego.</w:t>
      </w:r>
      <w:r w:rsidRPr="00456FBA">
        <w:rPr>
          <w:rFonts w:asciiTheme="minorHAnsi" w:hAnsiTheme="minorHAnsi" w:cstheme="minorHAnsi"/>
          <w:b/>
          <w:sz w:val="23"/>
          <w:szCs w:val="23"/>
        </w:rPr>
        <w:t xml:space="preserve"> </w:t>
      </w:r>
      <w:r w:rsidR="00736D4F" w:rsidRPr="00456FBA">
        <w:rPr>
          <w:rFonts w:asciiTheme="minorHAnsi" w:hAnsiTheme="minorHAnsi" w:cstheme="minorHAnsi"/>
          <w:sz w:val="23"/>
          <w:szCs w:val="23"/>
        </w:rPr>
        <w:t>Zwrócił uwagę, że zakończony jest stacją benzynową, co jego zdaniem nie</w:t>
      </w:r>
      <w:r w:rsidR="00A76C43">
        <w:rPr>
          <w:rFonts w:asciiTheme="minorHAnsi" w:hAnsiTheme="minorHAnsi" w:cstheme="minorHAnsi"/>
          <w:sz w:val="23"/>
          <w:szCs w:val="23"/>
        </w:rPr>
        <w:t xml:space="preserve"> </w:t>
      </w:r>
      <w:r w:rsidR="00736D4F" w:rsidRPr="00456FBA">
        <w:rPr>
          <w:rFonts w:asciiTheme="minorHAnsi" w:hAnsiTheme="minorHAnsi" w:cstheme="minorHAnsi"/>
          <w:sz w:val="23"/>
          <w:szCs w:val="23"/>
        </w:rPr>
        <w:t>zostało ujęte w projekcie planu.</w:t>
      </w:r>
      <w:r w:rsidR="00A67EB0">
        <w:rPr>
          <w:rFonts w:asciiTheme="minorHAnsi" w:hAnsiTheme="minorHAnsi" w:cstheme="minorHAnsi"/>
          <w:sz w:val="23"/>
          <w:szCs w:val="23"/>
        </w:rPr>
        <w:t xml:space="preserve"> </w:t>
      </w:r>
      <w:r w:rsidR="00736D4F" w:rsidRPr="00456FBA">
        <w:rPr>
          <w:rFonts w:asciiTheme="minorHAnsi" w:hAnsiTheme="minorHAnsi" w:cstheme="minorHAnsi"/>
          <w:sz w:val="23"/>
          <w:szCs w:val="23"/>
        </w:rPr>
        <w:t>Poinformował, że złożono kilkadziesiąt</w:t>
      </w:r>
      <w:r w:rsidR="00A76C43">
        <w:rPr>
          <w:rFonts w:asciiTheme="minorHAnsi" w:hAnsiTheme="minorHAnsi" w:cstheme="minorHAnsi"/>
          <w:sz w:val="23"/>
          <w:szCs w:val="23"/>
        </w:rPr>
        <w:br/>
      </w:r>
    </w:p>
    <w:p w:rsidR="00A76C43" w:rsidRDefault="00A76C43" w:rsidP="00584433">
      <w:pPr>
        <w:jc w:val="both"/>
        <w:rPr>
          <w:rFonts w:asciiTheme="minorHAnsi" w:hAnsiTheme="minorHAnsi" w:cstheme="minorHAnsi"/>
          <w:sz w:val="23"/>
          <w:szCs w:val="23"/>
        </w:rPr>
      </w:pPr>
    </w:p>
    <w:p w:rsidR="00A76C43" w:rsidRDefault="00A76C43" w:rsidP="00584433">
      <w:pPr>
        <w:jc w:val="both"/>
        <w:rPr>
          <w:rFonts w:asciiTheme="minorHAnsi" w:hAnsiTheme="minorHAnsi" w:cstheme="minorHAnsi"/>
          <w:sz w:val="23"/>
          <w:szCs w:val="23"/>
        </w:rPr>
      </w:pPr>
    </w:p>
    <w:p w:rsidR="00A76C43" w:rsidRDefault="00A76C43" w:rsidP="00584433">
      <w:pPr>
        <w:jc w:val="both"/>
        <w:rPr>
          <w:rFonts w:asciiTheme="minorHAnsi" w:hAnsiTheme="minorHAnsi" w:cstheme="minorHAnsi"/>
          <w:sz w:val="23"/>
          <w:szCs w:val="23"/>
        </w:rPr>
      </w:pPr>
    </w:p>
    <w:p w:rsidR="00A76C43" w:rsidRDefault="00A76C43" w:rsidP="00584433">
      <w:pPr>
        <w:jc w:val="both"/>
        <w:rPr>
          <w:rFonts w:asciiTheme="minorHAnsi" w:hAnsiTheme="minorHAnsi" w:cstheme="minorHAnsi"/>
          <w:sz w:val="23"/>
          <w:szCs w:val="23"/>
        </w:rPr>
      </w:pPr>
    </w:p>
    <w:p w:rsidR="00A76C43" w:rsidRDefault="00A76C43" w:rsidP="00584433">
      <w:pPr>
        <w:jc w:val="both"/>
        <w:rPr>
          <w:rFonts w:asciiTheme="minorHAnsi" w:hAnsiTheme="minorHAnsi" w:cstheme="minorHAnsi"/>
          <w:sz w:val="23"/>
          <w:szCs w:val="23"/>
        </w:rPr>
      </w:pPr>
    </w:p>
    <w:p w:rsidR="005646F3" w:rsidRPr="00456FBA" w:rsidRDefault="00736D4F" w:rsidP="00584433">
      <w:pPr>
        <w:jc w:val="both"/>
        <w:rPr>
          <w:rFonts w:asciiTheme="minorHAnsi" w:hAnsiTheme="minorHAnsi" w:cstheme="minorHAnsi"/>
          <w:color w:val="000000" w:themeColor="text1"/>
          <w:sz w:val="23"/>
          <w:szCs w:val="23"/>
        </w:rPr>
      </w:pPr>
      <w:r w:rsidRPr="00456FBA">
        <w:rPr>
          <w:rFonts w:asciiTheme="minorHAnsi" w:hAnsiTheme="minorHAnsi" w:cstheme="minorHAnsi"/>
          <w:sz w:val="23"/>
          <w:szCs w:val="23"/>
        </w:rPr>
        <w:lastRenderedPageBreak/>
        <w:t>uwag</w:t>
      </w:r>
      <w:r w:rsidR="00EF1CB3">
        <w:rPr>
          <w:rFonts w:asciiTheme="minorHAnsi" w:hAnsiTheme="minorHAnsi" w:cstheme="minorHAnsi"/>
          <w:sz w:val="23"/>
          <w:szCs w:val="23"/>
        </w:rPr>
        <w:t xml:space="preserve"> </w:t>
      </w:r>
      <w:r w:rsidR="00A93CA5" w:rsidRPr="00C5379F">
        <w:rPr>
          <w:rFonts w:asciiTheme="minorHAnsi" w:hAnsiTheme="minorHAnsi" w:cstheme="minorHAnsi"/>
          <w:i/>
          <w:sz w:val="23"/>
          <w:szCs w:val="23"/>
        </w:rPr>
        <w:t>(wniosków – przypis sporządzającej protokół)</w:t>
      </w:r>
      <w:r w:rsidRPr="00456FBA">
        <w:rPr>
          <w:rFonts w:asciiTheme="minorHAnsi" w:hAnsiTheme="minorHAnsi" w:cstheme="minorHAnsi"/>
          <w:sz w:val="23"/>
          <w:szCs w:val="23"/>
        </w:rPr>
        <w:t xml:space="preserve"> wraz z opinią naukową. Wyraził zdanie, że likwidacja ogrodów działkowych, zarówno dla niego jak i innych działkowców, i zamiana go w park nie spełni swojej roli. Zwrócił uwagę, że tuż obok znajduje się Pasaż Abramowskiego, którego rolę planuje się skopiować do omawianego ROD „Sielanka”. </w:t>
      </w:r>
      <w:r w:rsidR="003A315D" w:rsidRPr="00456FBA">
        <w:rPr>
          <w:rFonts w:asciiTheme="minorHAnsi" w:hAnsiTheme="minorHAnsi" w:cstheme="minorHAnsi"/>
          <w:sz w:val="23"/>
          <w:szCs w:val="23"/>
        </w:rPr>
        <w:t>Przypomniał również, że ROD „Sielanka” wystąpił do MPU</w:t>
      </w:r>
      <w:r w:rsidRPr="00456FBA">
        <w:rPr>
          <w:rFonts w:asciiTheme="minorHAnsi" w:hAnsiTheme="minorHAnsi" w:cstheme="minorHAnsi"/>
          <w:sz w:val="23"/>
          <w:szCs w:val="23"/>
        </w:rPr>
        <w:t xml:space="preserve"> </w:t>
      </w:r>
      <w:r w:rsidR="003A315D" w:rsidRPr="00456FBA">
        <w:rPr>
          <w:rFonts w:asciiTheme="minorHAnsi" w:hAnsiTheme="minorHAnsi" w:cstheme="minorHAnsi"/>
          <w:sz w:val="23"/>
          <w:szCs w:val="23"/>
        </w:rPr>
        <w:t>z pomysłem wypracowania kompromisu pomiędzy istniejącym zagospodarowaniem</w:t>
      </w:r>
      <w:r w:rsidR="004E6FCE">
        <w:rPr>
          <w:rFonts w:asciiTheme="minorHAnsi" w:hAnsiTheme="minorHAnsi" w:cstheme="minorHAnsi"/>
          <w:sz w:val="23"/>
          <w:szCs w:val="23"/>
        </w:rPr>
        <w:t>,</w:t>
      </w:r>
      <w:r w:rsidR="003A315D" w:rsidRPr="00456FBA">
        <w:rPr>
          <w:rFonts w:asciiTheme="minorHAnsi" w:hAnsiTheme="minorHAnsi" w:cstheme="minorHAnsi"/>
          <w:sz w:val="23"/>
          <w:szCs w:val="23"/>
        </w:rPr>
        <w:t xml:space="preserve"> </w:t>
      </w:r>
      <w:r w:rsidR="00A67EB0" w:rsidRPr="00456FBA">
        <w:rPr>
          <w:rFonts w:asciiTheme="minorHAnsi" w:hAnsiTheme="minorHAnsi" w:cstheme="minorHAnsi"/>
          <w:sz w:val="23"/>
          <w:szCs w:val="23"/>
        </w:rPr>
        <w:t>a</w:t>
      </w:r>
      <w:r w:rsidR="00A67EB0">
        <w:rPr>
          <w:rFonts w:asciiTheme="minorHAnsi" w:hAnsiTheme="minorHAnsi" w:cstheme="minorHAnsi"/>
          <w:sz w:val="23"/>
          <w:szCs w:val="23"/>
        </w:rPr>
        <w:t> </w:t>
      </w:r>
      <w:r w:rsidR="003A315D" w:rsidRPr="00456FBA">
        <w:rPr>
          <w:rFonts w:asciiTheme="minorHAnsi" w:hAnsiTheme="minorHAnsi" w:cstheme="minorHAnsi"/>
          <w:sz w:val="23"/>
          <w:szCs w:val="23"/>
        </w:rPr>
        <w:t>otwarciem do użytku publicznego i następnie opisał możliwe rozwiązanie zagospodarowania, m.in. poprzez otwarcie alejki przebiegającej przez środek ROD „Sielanka”</w:t>
      </w:r>
      <w:r w:rsidR="00A67EB0">
        <w:rPr>
          <w:rFonts w:asciiTheme="minorHAnsi" w:hAnsiTheme="minorHAnsi" w:cstheme="minorHAnsi"/>
          <w:sz w:val="23"/>
          <w:szCs w:val="23"/>
        </w:rPr>
        <w:t xml:space="preserve"> </w:t>
      </w:r>
      <w:r w:rsidR="003A315D" w:rsidRPr="00456FBA">
        <w:rPr>
          <w:rFonts w:asciiTheme="minorHAnsi" w:hAnsiTheme="minorHAnsi" w:cstheme="minorHAnsi"/>
          <w:sz w:val="23"/>
          <w:szCs w:val="23"/>
        </w:rPr>
        <w:t>z wprowadzeniem ławek, urządzeń rekreacyjnych, placów zabaw. Zwrócił uwagę, że przytoczone zagospodarowanie jest zgodne z wyłożonym projektem planu miejscowego</w:t>
      </w:r>
      <w:r w:rsidR="0052274D" w:rsidRPr="00456FBA">
        <w:rPr>
          <w:rFonts w:asciiTheme="minorHAnsi" w:hAnsiTheme="minorHAnsi" w:cstheme="minorHAnsi"/>
          <w:sz w:val="23"/>
          <w:szCs w:val="23"/>
        </w:rPr>
        <w:t>, przywołując §</w:t>
      </w:r>
      <w:r w:rsidR="004E6FCE">
        <w:rPr>
          <w:rFonts w:asciiTheme="minorHAnsi" w:hAnsiTheme="minorHAnsi" w:cstheme="minorHAnsi"/>
          <w:sz w:val="23"/>
          <w:szCs w:val="23"/>
        </w:rPr>
        <w:t xml:space="preserve"> </w:t>
      </w:r>
      <w:r w:rsidR="0052274D" w:rsidRPr="00456FBA">
        <w:rPr>
          <w:rFonts w:asciiTheme="minorHAnsi" w:hAnsiTheme="minorHAnsi" w:cstheme="minorHAnsi"/>
          <w:sz w:val="23"/>
          <w:szCs w:val="23"/>
        </w:rPr>
        <w:t>22</w:t>
      </w:r>
      <w:r w:rsidR="00503372" w:rsidRPr="00456FBA">
        <w:rPr>
          <w:rFonts w:asciiTheme="minorHAnsi" w:hAnsiTheme="minorHAnsi" w:cstheme="minorHAnsi"/>
          <w:sz w:val="23"/>
          <w:szCs w:val="23"/>
        </w:rPr>
        <w:t xml:space="preserve"> ust. 2 pkt 2 lit. d. mówiący </w:t>
      </w:r>
      <w:r w:rsidR="00A67EB0" w:rsidRPr="00456FBA">
        <w:rPr>
          <w:rFonts w:asciiTheme="minorHAnsi" w:hAnsiTheme="minorHAnsi" w:cstheme="minorHAnsi"/>
          <w:sz w:val="23"/>
          <w:szCs w:val="23"/>
        </w:rPr>
        <w:t>o</w:t>
      </w:r>
      <w:r w:rsidR="00A67EB0">
        <w:rPr>
          <w:rFonts w:asciiTheme="minorHAnsi" w:hAnsiTheme="minorHAnsi" w:cstheme="minorHAnsi"/>
          <w:sz w:val="23"/>
          <w:szCs w:val="23"/>
        </w:rPr>
        <w:t> </w:t>
      </w:r>
      <w:r w:rsidR="00503372" w:rsidRPr="00456FBA">
        <w:rPr>
          <w:rFonts w:asciiTheme="minorHAnsi" w:hAnsiTheme="minorHAnsi" w:cstheme="minorHAnsi"/>
          <w:sz w:val="23"/>
          <w:szCs w:val="23"/>
        </w:rPr>
        <w:t xml:space="preserve">przeznaczeniu uzupełniającym. Przywołując ponownie opinię naukową załączoną do wniosków oraz podkreślając złożoną propozycję, powiedział, że nie wie czy takie rozwiązanie zostało wzięte pod uwagę </w:t>
      </w:r>
      <w:r w:rsidR="001F61F7">
        <w:rPr>
          <w:rFonts w:asciiTheme="minorHAnsi" w:hAnsiTheme="minorHAnsi" w:cstheme="minorHAnsi"/>
          <w:sz w:val="23"/>
          <w:szCs w:val="23"/>
        </w:rPr>
        <w:br/>
      </w:r>
      <w:r w:rsidR="00503372" w:rsidRPr="00456FBA">
        <w:rPr>
          <w:rFonts w:asciiTheme="minorHAnsi" w:hAnsiTheme="minorHAnsi" w:cstheme="minorHAnsi"/>
          <w:sz w:val="23"/>
          <w:szCs w:val="23"/>
        </w:rPr>
        <w:t>i zapytał jak to wygląda w projekcie planu</w:t>
      </w:r>
      <w:r w:rsidR="00E7771C">
        <w:rPr>
          <w:rFonts w:asciiTheme="minorHAnsi" w:hAnsiTheme="minorHAnsi" w:cstheme="minorHAnsi"/>
          <w:sz w:val="23"/>
          <w:szCs w:val="23"/>
        </w:rPr>
        <w:t>.</w:t>
      </w:r>
    </w:p>
    <w:p w:rsidR="00584433" w:rsidRPr="00456FBA" w:rsidRDefault="00584433" w:rsidP="00584433">
      <w:pPr>
        <w:jc w:val="both"/>
        <w:rPr>
          <w:rFonts w:asciiTheme="minorHAnsi" w:hAnsiTheme="minorHAnsi" w:cstheme="minorHAnsi"/>
          <w:color w:val="000000" w:themeColor="text1"/>
          <w:sz w:val="23"/>
          <w:szCs w:val="23"/>
        </w:rPr>
      </w:pPr>
    </w:p>
    <w:p w:rsidR="002C6B5A" w:rsidRPr="00456FBA" w:rsidRDefault="00584433" w:rsidP="00584433">
      <w:pPr>
        <w:jc w:val="both"/>
        <w:rPr>
          <w:rFonts w:asciiTheme="minorHAnsi" w:hAnsiTheme="minorHAnsi" w:cstheme="minorHAnsi"/>
          <w:sz w:val="23"/>
          <w:szCs w:val="23"/>
        </w:rPr>
      </w:pPr>
      <w:r w:rsidRPr="00456FBA">
        <w:rPr>
          <w:rFonts w:asciiTheme="minorHAnsi" w:hAnsiTheme="minorHAnsi" w:cstheme="minorHAnsi"/>
          <w:b/>
          <w:sz w:val="23"/>
          <w:szCs w:val="23"/>
        </w:rPr>
        <w:t>Pan Dyrektor Robert Warsza</w:t>
      </w:r>
      <w:r w:rsidRPr="00456FBA">
        <w:rPr>
          <w:rFonts w:asciiTheme="minorHAnsi" w:hAnsiTheme="minorHAnsi" w:cstheme="minorHAnsi"/>
          <w:sz w:val="23"/>
          <w:szCs w:val="23"/>
        </w:rPr>
        <w:t xml:space="preserve"> </w:t>
      </w:r>
      <w:r w:rsidR="008F79BA" w:rsidRPr="00456FBA">
        <w:rPr>
          <w:rFonts w:asciiTheme="minorHAnsi" w:hAnsiTheme="minorHAnsi" w:cstheme="minorHAnsi"/>
          <w:sz w:val="23"/>
          <w:szCs w:val="23"/>
        </w:rPr>
        <w:t xml:space="preserve">poinformował, że </w:t>
      </w:r>
      <w:r w:rsidR="002C6B5A" w:rsidRPr="00456FBA">
        <w:rPr>
          <w:rFonts w:asciiTheme="minorHAnsi" w:hAnsiTheme="minorHAnsi" w:cstheme="minorHAnsi"/>
          <w:sz w:val="23"/>
          <w:szCs w:val="23"/>
        </w:rPr>
        <w:t xml:space="preserve">w </w:t>
      </w:r>
      <w:r w:rsidR="008F79BA" w:rsidRPr="00456FBA">
        <w:rPr>
          <w:rFonts w:asciiTheme="minorHAnsi" w:hAnsiTheme="minorHAnsi" w:cstheme="minorHAnsi"/>
          <w:sz w:val="23"/>
          <w:szCs w:val="23"/>
        </w:rPr>
        <w:t>projek</w:t>
      </w:r>
      <w:r w:rsidR="002C6B5A" w:rsidRPr="00456FBA">
        <w:rPr>
          <w:rFonts w:asciiTheme="minorHAnsi" w:hAnsiTheme="minorHAnsi" w:cstheme="minorHAnsi"/>
          <w:sz w:val="23"/>
          <w:szCs w:val="23"/>
        </w:rPr>
        <w:t>cie</w:t>
      </w:r>
      <w:r w:rsidR="008F79BA" w:rsidRPr="00456FBA">
        <w:rPr>
          <w:rFonts w:asciiTheme="minorHAnsi" w:hAnsiTheme="minorHAnsi" w:cstheme="minorHAnsi"/>
          <w:sz w:val="23"/>
          <w:szCs w:val="23"/>
        </w:rPr>
        <w:t xml:space="preserve"> planu miejscowego </w:t>
      </w:r>
      <w:r w:rsidR="002C6B5A" w:rsidRPr="00456FBA">
        <w:rPr>
          <w:rFonts w:asciiTheme="minorHAnsi" w:hAnsiTheme="minorHAnsi" w:cstheme="minorHAnsi"/>
          <w:sz w:val="23"/>
          <w:szCs w:val="23"/>
        </w:rPr>
        <w:t>pozostaje przeznaczenie terenu ROD „Sielanka” pod zieleń, jednakże nie w formie ogrodów działkowych</w:t>
      </w:r>
      <w:r w:rsidR="004E6FCE">
        <w:rPr>
          <w:rFonts w:asciiTheme="minorHAnsi" w:hAnsiTheme="minorHAnsi" w:cstheme="minorHAnsi"/>
          <w:sz w:val="23"/>
          <w:szCs w:val="23"/>
        </w:rPr>
        <w:t>,</w:t>
      </w:r>
      <w:r w:rsidR="002C6B5A" w:rsidRPr="00456FBA">
        <w:rPr>
          <w:rFonts w:asciiTheme="minorHAnsi" w:hAnsiTheme="minorHAnsi" w:cstheme="minorHAnsi"/>
          <w:sz w:val="23"/>
          <w:szCs w:val="23"/>
        </w:rPr>
        <w:t xml:space="preserve"> a zieleni publicznej. Następnie wyjaśnił, że stan zagospodarowania </w:t>
      </w:r>
      <w:r w:rsidR="00E61873" w:rsidRPr="00456FBA">
        <w:rPr>
          <w:rFonts w:asciiTheme="minorHAnsi" w:hAnsiTheme="minorHAnsi" w:cstheme="minorHAnsi"/>
          <w:sz w:val="23"/>
          <w:szCs w:val="23"/>
        </w:rPr>
        <w:t xml:space="preserve">i zabudowy </w:t>
      </w:r>
      <w:r w:rsidR="002C6B5A" w:rsidRPr="00456FBA">
        <w:rPr>
          <w:rFonts w:asciiTheme="minorHAnsi" w:hAnsiTheme="minorHAnsi" w:cstheme="minorHAnsi"/>
          <w:sz w:val="23"/>
          <w:szCs w:val="23"/>
        </w:rPr>
        <w:t xml:space="preserve">pomiędzy </w:t>
      </w:r>
      <w:r w:rsidR="00456FBA" w:rsidRPr="00456FBA">
        <w:rPr>
          <w:rFonts w:asciiTheme="minorHAnsi" w:hAnsiTheme="minorHAnsi" w:cstheme="minorHAnsi"/>
          <w:sz w:val="23"/>
          <w:szCs w:val="23"/>
        </w:rPr>
        <w:br/>
      </w:r>
      <w:r w:rsidR="002C6B5A" w:rsidRPr="00456FBA">
        <w:rPr>
          <w:rFonts w:asciiTheme="minorHAnsi" w:hAnsiTheme="minorHAnsi" w:cstheme="minorHAnsi"/>
          <w:sz w:val="23"/>
          <w:szCs w:val="23"/>
        </w:rPr>
        <w:t>ul. Abramowskiego a ul. Wigury jest problematyczn</w:t>
      </w:r>
      <w:r w:rsidR="00E61873" w:rsidRPr="00456FBA">
        <w:rPr>
          <w:rFonts w:asciiTheme="minorHAnsi" w:hAnsiTheme="minorHAnsi" w:cstheme="minorHAnsi"/>
          <w:sz w:val="23"/>
          <w:szCs w:val="23"/>
        </w:rPr>
        <w:t>y</w:t>
      </w:r>
      <w:r w:rsidR="002C6B5A" w:rsidRPr="00456FBA">
        <w:rPr>
          <w:rFonts w:asciiTheme="minorHAnsi" w:hAnsiTheme="minorHAnsi" w:cstheme="minorHAnsi"/>
          <w:sz w:val="23"/>
          <w:szCs w:val="23"/>
        </w:rPr>
        <w:t xml:space="preserve"> z uwagi na niewielką ilość użytkowników tego obszaru, mimo położenia w centrum miasta.</w:t>
      </w:r>
      <w:r w:rsidR="0085590C" w:rsidRPr="00456FBA">
        <w:rPr>
          <w:rFonts w:asciiTheme="minorHAnsi" w:hAnsiTheme="minorHAnsi" w:cstheme="minorHAnsi"/>
          <w:sz w:val="23"/>
          <w:szCs w:val="23"/>
        </w:rPr>
        <w:t xml:space="preserve"> Znajdują się tam duże obszary pofabryczne obecnie niezagospodarowane lub </w:t>
      </w:r>
      <w:r w:rsidR="004E6FCE">
        <w:rPr>
          <w:rFonts w:asciiTheme="minorHAnsi" w:hAnsiTheme="minorHAnsi" w:cstheme="minorHAnsi"/>
          <w:sz w:val="23"/>
          <w:szCs w:val="23"/>
        </w:rPr>
        <w:t>tereny o funkcji</w:t>
      </w:r>
      <w:r w:rsidR="0085590C" w:rsidRPr="00456FBA">
        <w:rPr>
          <w:rFonts w:asciiTheme="minorHAnsi" w:hAnsiTheme="minorHAnsi" w:cstheme="minorHAnsi"/>
          <w:sz w:val="23"/>
          <w:szCs w:val="23"/>
        </w:rPr>
        <w:t xml:space="preserve"> niemające</w:t>
      </w:r>
      <w:r w:rsidR="004E6FCE">
        <w:rPr>
          <w:rFonts w:asciiTheme="minorHAnsi" w:hAnsiTheme="minorHAnsi" w:cstheme="minorHAnsi"/>
          <w:sz w:val="23"/>
          <w:szCs w:val="23"/>
        </w:rPr>
        <w:t>j</w:t>
      </w:r>
      <w:r w:rsidR="0085590C" w:rsidRPr="00456FBA">
        <w:rPr>
          <w:rFonts w:asciiTheme="minorHAnsi" w:hAnsiTheme="minorHAnsi" w:cstheme="minorHAnsi"/>
          <w:sz w:val="23"/>
          <w:szCs w:val="23"/>
        </w:rPr>
        <w:t xml:space="preserve"> charakteru śródmiejskiego</w:t>
      </w:r>
      <w:r w:rsidR="00E61873" w:rsidRPr="00456FBA">
        <w:rPr>
          <w:rFonts w:asciiTheme="minorHAnsi" w:hAnsiTheme="minorHAnsi" w:cstheme="minorHAnsi"/>
          <w:sz w:val="23"/>
          <w:szCs w:val="23"/>
        </w:rPr>
        <w:t>, np. produkcyjn</w:t>
      </w:r>
      <w:r w:rsidR="004E6FCE">
        <w:rPr>
          <w:rFonts w:asciiTheme="minorHAnsi" w:hAnsiTheme="minorHAnsi" w:cstheme="minorHAnsi"/>
          <w:sz w:val="23"/>
          <w:szCs w:val="23"/>
        </w:rPr>
        <w:t>ej</w:t>
      </w:r>
      <w:r w:rsidR="00E61873" w:rsidRPr="00456FBA">
        <w:rPr>
          <w:rFonts w:asciiTheme="minorHAnsi" w:hAnsiTheme="minorHAnsi" w:cstheme="minorHAnsi"/>
          <w:sz w:val="23"/>
          <w:szCs w:val="23"/>
        </w:rPr>
        <w:t>. Dodał, że zagospodarowanie typu pofabrycznego w całym mieście jest ukierunkowane na zmianę użytkowania na zabudowę wielofunkcyjną tj. mieszkaniowo-usługową. W związku z tym na cały ten obszar należy patrzeć jako na niewykorzystywaną rezerwę. Zwrócił uwagę na to, że nie można patrzeć na obszar zielony, jakim jest ROD „Sielanka”, jedynie w</w:t>
      </w:r>
      <w:r w:rsidR="004E6FCE">
        <w:rPr>
          <w:rFonts w:asciiTheme="minorHAnsi" w:hAnsiTheme="minorHAnsi" w:cstheme="minorHAnsi"/>
          <w:sz w:val="23"/>
          <w:szCs w:val="23"/>
        </w:rPr>
        <w:t xml:space="preserve"> jego</w:t>
      </w:r>
      <w:r w:rsidR="00E61873" w:rsidRPr="00456FBA">
        <w:rPr>
          <w:rFonts w:asciiTheme="minorHAnsi" w:hAnsiTheme="minorHAnsi" w:cstheme="minorHAnsi"/>
          <w:sz w:val="23"/>
          <w:szCs w:val="23"/>
        </w:rPr>
        <w:t xml:space="preserve"> granicach, a raczej w kontekście całego kwartału. Wyjaśnił również, że plan zagospodarowania wskazuje docelowe</w:t>
      </w:r>
      <w:r w:rsidR="004E6FCE">
        <w:rPr>
          <w:rFonts w:asciiTheme="minorHAnsi" w:hAnsiTheme="minorHAnsi" w:cstheme="minorHAnsi"/>
          <w:sz w:val="23"/>
          <w:szCs w:val="23"/>
        </w:rPr>
        <w:t xml:space="preserve"> </w:t>
      </w:r>
      <w:r w:rsidR="00E61873" w:rsidRPr="00456FBA">
        <w:rPr>
          <w:rFonts w:asciiTheme="minorHAnsi" w:hAnsiTheme="minorHAnsi" w:cstheme="minorHAnsi"/>
          <w:sz w:val="23"/>
          <w:szCs w:val="23"/>
        </w:rPr>
        <w:t xml:space="preserve"> zagospodarowa</w:t>
      </w:r>
      <w:r w:rsidR="00B061D3">
        <w:rPr>
          <w:rFonts w:asciiTheme="minorHAnsi" w:hAnsiTheme="minorHAnsi" w:cstheme="minorHAnsi"/>
          <w:sz w:val="23"/>
          <w:szCs w:val="23"/>
        </w:rPr>
        <w:t>-</w:t>
      </w:r>
      <w:r w:rsidR="00E61873" w:rsidRPr="00456FBA">
        <w:rPr>
          <w:rFonts w:asciiTheme="minorHAnsi" w:hAnsiTheme="minorHAnsi" w:cstheme="minorHAnsi"/>
          <w:sz w:val="23"/>
          <w:szCs w:val="23"/>
        </w:rPr>
        <w:t>nie</w:t>
      </w:r>
      <w:r w:rsidR="004E6FCE">
        <w:rPr>
          <w:rFonts w:asciiTheme="minorHAnsi" w:hAnsiTheme="minorHAnsi" w:cstheme="minorHAnsi"/>
          <w:sz w:val="23"/>
          <w:szCs w:val="23"/>
        </w:rPr>
        <w:t xml:space="preserve"> </w:t>
      </w:r>
      <w:r w:rsidR="00E61873" w:rsidRPr="00456FBA">
        <w:rPr>
          <w:rFonts w:asciiTheme="minorHAnsi" w:hAnsiTheme="minorHAnsi" w:cstheme="minorHAnsi"/>
          <w:sz w:val="23"/>
          <w:szCs w:val="23"/>
        </w:rPr>
        <w:t xml:space="preserve"> nie decydując w jakim czasie miałoby do tego dojść.</w:t>
      </w:r>
    </w:p>
    <w:p w:rsidR="00E61873" w:rsidRPr="00456FBA" w:rsidRDefault="00E61873" w:rsidP="00584433">
      <w:pPr>
        <w:jc w:val="both"/>
        <w:rPr>
          <w:rFonts w:asciiTheme="minorHAnsi" w:hAnsiTheme="minorHAnsi" w:cstheme="minorHAnsi"/>
          <w:sz w:val="23"/>
          <w:szCs w:val="23"/>
        </w:rPr>
      </w:pPr>
    </w:p>
    <w:p w:rsidR="00E61873" w:rsidRDefault="00E61873" w:rsidP="00E61873">
      <w:pPr>
        <w:jc w:val="both"/>
        <w:rPr>
          <w:rFonts w:asciiTheme="minorHAnsi" w:hAnsiTheme="minorHAnsi" w:cstheme="minorHAnsi"/>
          <w:color w:val="000000" w:themeColor="text1"/>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456FBA">
        <w:rPr>
          <w:rFonts w:asciiTheme="minorHAnsi" w:hAnsiTheme="minorHAnsi" w:cstheme="minorHAnsi"/>
          <w:sz w:val="23"/>
          <w:szCs w:val="23"/>
        </w:rPr>
        <w:t>zwr</w:t>
      </w:r>
      <w:r w:rsidR="0033371A">
        <w:rPr>
          <w:rFonts w:asciiTheme="minorHAnsi" w:hAnsiTheme="minorHAnsi" w:cstheme="minorHAnsi"/>
          <w:sz w:val="23"/>
          <w:szCs w:val="23"/>
        </w:rPr>
        <w:t xml:space="preserve">ócił </w:t>
      </w:r>
      <w:r w:rsidRPr="00456FBA">
        <w:rPr>
          <w:rFonts w:asciiTheme="minorHAnsi" w:hAnsiTheme="minorHAnsi" w:cstheme="minorHAnsi"/>
          <w:sz w:val="23"/>
          <w:szCs w:val="23"/>
        </w:rPr>
        <w:t>uwagę, że nikt nie rozmawiał na temat terminu realizacji postanowień planu miejscowego</w:t>
      </w:r>
      <w:r>
        <w:rPr>
          <w:rFonts w:asciiTheme="minorHAnsi" w:hAnsiTheme="minorHAnsi" w:cstheme="minorHAnsi"/>
          <w:sz w:val="23"/>
          <w:szCs w:val="23"/>
        </w:rPr>
        <w:t xml:space="preserve"> w stosunku do ROD „Sielanka”. Wyjaśnił, że zdaje sobie sprawę, że nie stanie się to z dnia na dzień.</w:t>
      </w:r>
    </w:p>
    <w:p w:rsidR="00E61873" w:rsidRDefault="00E61873" w:rsidP="00584433">
      <w:pPr>
        <w:jc w:val="both"/>
        <w:rPr>
          <w:rFonts w:asciiTheme="minorHAnsi" w:hAnsiTheme="minorHAnsi" w:cstheme="minorHAnsi"/>
          <w:sz w:val="23"/>
          <w:szCs w:val="23"/>
        </w:rPr>
      </w:pPr>
    </w:p>
    <w:p w:rsidR="00E61873" w:rsidRDefault="00E61873" w:rsidP="00584433">
      <w:pPr>
        <w:jc w:val="both"/>
        <w:rPr>
          <w:rFonts w:asciiTheme="minorHAnsi" w:hAnsiTheme="minorHAnsi" w:cstheme="minorHAnsi"/>
          <w:sz w:val="23"/>
          <w:szCs w:val="23"/>
        </w:rPr>
      </w:pPr>
      <w:r w:rsidRPr="00F67CF8">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E61873">
        <w:rPr>
          <w:rFonts w:asciiTheme="minorHAnsi" w:hAnsiTheme="minorHAnsi" w:cstheme="minorHAnsi"/>
          <w:sz w:val="23"/>
          <w:szCs w:val="23"/>
        </w:rPr>
        <w:t>przyznał rację</w:t>
      </w:r>
      <w:r>
        <w:rPr>
          <w:rFonts w:asciiTheme="minorHAnsi" w:hAnsiTheme="minorHAnsi" w:cstheme="minorHAnsi"/>
          <w:sz w:val="23"/>
          <w:szCs w:val="23"/>
        </w:rPr>
        <w:t xml:space="preserve"> przedmówcy</w:t>
      </w:r>
      <w:r w:rsidR="003561A8">
        <w:rPr>
          <w:rFonts w:asciiTheme="minorHAnsi" w:hAnsiTheme="minorHAnsi" w:cstheme="minorHAnsi"/>
          <w:sz w:val="23"/>
          <w:szCs w:val="23"/>
        </w:rPr>
        <w:t>. Dodał, że jeżeli funkcja mieszkaniowo-usługowa nie będzie się rozwijała w mieście, to stan obecny zagospodarowania zarówno ROD „Sielanka” jak i terenów pofabrycznych, może pozostać niezmieniony przez długi czas.</w:t>
      </w:r>
    </w:p>
    <w:p w:rsidR="002C6B5A" w:rsidRDefault="002C6B5A" w:rsidP="00584433">
      <w:pPr>
        <w:jc w:val="both"/>
        <w:rPr>
          <w:rFonts w:asciiTheme="minorHAnsi" w:hAnsiTheme="minorHAnsi" w:cstheme="minorHAnsi"/>
          <w:sz w:val="23"/>
          <w:szCs w:val="23"/>
        </w:rPr>
      </w:pPr>
    </w:p>
    <w:p w:rsidR="003561A8" w:rsidRDefault="003561A8" w:rsidP="00584433">
      <w:pPr>
        <w:jc w:val="both"/>
        <w:rPr>
          <w:rFonts w:asciiTheme="minorHAnsi" w:hAnsiTheme="minorHAnsi" w:cstheme="minorHAnsi"/>
          <w:color w:val="FF0000"/>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33371A" w:rsidRPr="00C5379F">
        <w:rPr>
          <w:rFonts w:asciiTheme="minorHAnsi" w:hAnsiTheme="minorHAnsi" w:cstheme="minorHAnsi"/>
          <w:sz w:val="23"/>
          <w:szCs w:val="23"/>
        </w:rPr>
        <w:t>powiedział</w:t>
      </w:r>
      <w:r w:rsidRPr="00341961">
        <w:rPr>
          <w:rFonts w:asciiTheme="minorHAnsi" w:hAnsiTheme="minorHAnsi" w:cstheme="minorHAnsi"/>
          <w:sz w:val="23"/>
          <w:szCs w:val="23"/>
        </w:rPr>
        <w:t>,</w:t>
      </w:r>
      <w:r w:rsidR="003551F3" w:rsidRPr="00341961">
        <w:rPr>
          <w:rFonts w:asciiTheme="minorHAnsi" w:hAnsiTheme="minorHAnsi" w:cstheme="minorHAnsi"/>
          <w:sz w:val="23"/>
          <w:szCs w:val="23"/>
        </w:rPr>
        <w:t xml:space="preserve"> że</w:t>
      </w:r>
      <w:r w:rsidRPr="00341961">
        <w:rPr>
          <w:rFonts w:asciiTheme="minorHAnsi" w:hAnsiTheme="minorHAnsi" w:cstheme="minorHAnsi"/>
          <w:sz w:val="23"/>
          <w:szCs w:val="23"/>
        </w:rPr>
        <w:t xml:space="preserve"> </w:t>
      </w:r>
      <w:r w:rsidR="003551F3" w:rsidRPr="00341961">
        <w:rPr>
          <w:rFonts w:asciiTheme="minorHAnsi" w:hAnsiTheme="minorHAnsi" w:cstheme="minorHAnsi"/>
          <w:sz w:val="23"/>
          <w:szCs w:val="23"/>
        </w:rPr>
        <w:t>brak</w:t>
      </w:r>
      <w:r w:rsidR="003551F3" w:rsidRPr="00456FBA">
        <w:rPr>
          <w:rFonts w:asciiTheme="minorHAnsi" w:hAnsiTheme="minorHAnsi" w:cstheme="minorHAnsi"/>
          <w:sz w:val="23"/>
          <w:szCs w:val="23"/>
        </w:rPr>
        <w:t xml:space="preserve"> przekształceń</w:t>
      </w:r>
      <w:r w:rsidRPr="00456FBA">
        <w:rPr>
          <w:rFonts w:asciiTheme="minorHAnsi" w:hAnsiTheme="minorHAnsi" w:cstheme="minorHAnsi"/>
          <w:sz w:val="23"/>
          <w:szCs w:val="23"/>
        </w:rPr>
        <w:t xml:space="preserve"> jest </w:t>
      </w:r>
      <w:r w:rsidR="0043770C">
        <w:rPr>
          <w:rFonts w:asciiTheme="minorHAnsi" w:hAnsiTheme="minorHAnsi" w:cstheme="minorHAnsi"/>
          <w:sz w:val="23"/>
          <w:szCs w:val="23"/>
        </w:rPr>
        <w:t xml:space="preserve">realnym </w:t>
      </w:r>
      <w:r w:rsidR="00B061D3" w:rsidRPr="0043770C">
        <w:rPr>
          <w:rFonts w:asciiTheme="minorHAnsi" w:hAnsiTheme="minorHAnsi" w:cstheme="minorHAnsi"/>
          <w:sz w:val="23"/>
          <w:szCs w:val="23"/>
        </w:rPr>
        <w:t>scenariuszem</w:t>
      </w:r>
      <w:r w:rsidR="0043770C" w:rsidRPr="0043770C">
        <w:rPr>
          <w:rFonts w:asciiTheme="minorHAnsi" w:hAnsiTheme="minorHAnsi" w:cstheme="minorHAnsi"/>
          <w:sz w:val="23"/>
          <w:szCs w:val="23"/>
        </w:rPr>
        <w:t>.</w:t>
      </w:r>
    </w:p>
    <w:p w:rsidR="0043770C" w:rsidRPr="00B061D3" w:rsidRDefault="0043770C" w:rsidP="00584433">
      <w:pPr>
        <w:jc w:val="both"/>
        <w:rPr>
          <w:rFonts w:asciiTheme="minorHAnsi" w:hAnsiTheme="minorHAnsi" w:cstheme="minorHAnsi"/>
          <w:sz w:val="23"/>
          <w:szCs w:val="23"/>
        </w:rPr>
      </w:pPr>
    </w:p>
    <w:p w:rsidR="003561A8" w:rsidRPr="00456FBA" w:rsidRDefault="003561A8" w:rsidP="00584433">
      <w:pPr>
        <w:jc w:val="both"/>
        <w:rPr>
          <w:rFonts w:asciiTheme="minorHAnsi" w:hAnsiTheme="minorHAnsi" w:cstheme="minorHAnsi"/>
          <w:sz w:val="23"/>
          <w:szCs w:val="23"/>
        </w:rPr>
      </w:pPr>
      <w:r w:rsidRPr="00456FBA">
        <w:rPr>
          <w:rFonts w:asciiTheme="minorHAnsi" w:hAnsiTheme="minorHAnsi" w:cstheme="minorHAnsi"/>
          <w:sz w:val="23"/>
          <w:szCs w:val="23"/>
        </w:rPr>
        <w:t xml:space="preserve"> </w:t>
      </w:r>
      <w:r w:rsidRPr="00456FBA">
        <w:rPr>
          <w:rFonts w:asciiTheme="minorHAnsi" w:hAnsiTheme="minorHAnsi" w:cstheme="minorHAnsi"/>
          <w:b/>
          <w:sz w:val="23"/>
          <w:szCs w:val="23"/>
        </w:rPr>
        <w:t xml:space="preserve">Pan Dyrektor Robert Warsza </w:t>
      </w:r>
      <w:r w:rsidRPr="00456FBA">
        <w:rPr>
          <w:rFonts w:asciiTheme="minorHAnsi" w:hAnsiTheme="minorHAnsi" w:cstheme="minorHAnsi"/>
          <w:sz w:val="23"/>
          <w:szCs w:val="23"/>
        </w:rPr>
        <w:t>przyznał rację przedmówcy</w:t>
      </w:r>
      <w:r w:rsidR="003551F3" w:rsidRPr="00456FBA">
        <w:rPr>
          <w:rFonts w:asciiTheme="minorHAnsi" w:hAnsiTheme="minorHAnsi" w:cstheme="minorHAnsi"/>
          <w:sz w:val="23"/>
          <w:szCs w:val="23"/>
        </w:rPr>
        <w:t xml:space="preserve">, po czym zwrócił uwagę, że w ostatnim dziesięcioleciu ilość inwestycji </w:t>
      </w:r>
      <w:r w:rsidR="004E6FCE">
        <w:rPr>
          <w:rFonts w:asciiTheme="minorHAnsi" w:hAnsiTheme="minorHAnsi" w:cstheme="minorHAnsi"/>
          <w:sz w:val="23"/>
          <w:szCs w:val="23"/>
        </w:rPr>
        <w:t>była</w:t>
      </w:r>
      <w:r w:rsidR="003551F3" w:rsidRPr="00456FBA">
        <w:rPr>
          <w:rFonts w:asciiTheme="minorHAnsi" w:hAnsiTheme="minorHAnsi" w:cstheme="minorHAnsi"/>
          <w:sz w:val="23"/>
          <w:szCs w:val="23"/>
        </w:rPr>
        <w:t xml:space="preserve"> na tyle duża, że widać dynamikę zagospodarowania również w sąsiedztwie. Przytoczył przykład zabudowy powstającej przy planowanym przedłużeniu ul. Orlej. Podkreślił, że patrząc również na procesy zachodzące w dawnych fabrykach, nie można wykluczyć przekształceń na obszarze niezagospodarowanym leżącym na północ od ROD „Sielanka” oraz że w </w:t>
      </w:r>
      <w:r w:rsidR="003551F3" w:rsidRPr="00456FBA">
        <w:rPr>
          <w:rFonts w:asciiTheme="minorHAnsi" w:hAnsiTheme="minorHAnsi" w:cstheme="minorHAnsi"/>
          <w:sz w:val="23"/>
          <w:szCs w:val="23"/>
        </w:rPr>
        <w:lastRenderedPageBreak/>
        <w:t xml:space="preserve">planie miejscowym nie można zakładać, że ten właśnie obszar pozostanie bez zmian. </w:t>
      </w:r>
    </w:p>
    <w:p w:rsidR="001F165B" w:rsidRPr="00456FBA" w:rsidRDefault="001F165B" w:rsidP="00584433">
      <w:pPr>
        <w:jc w:val="both"/>
        <w:rPr>
          <w:rFonts w:asciiTheme="minorHAnsi" w:hAnsiTheme="minorHAnsi" w:cstheme="minorHAnsi"/>
          <w:sz w:val="23"/>
          <w:szCs w:val="23"/>
        </w:rPr>
      </w:pPr>
    </w:p>
    <w:p w:rsidR="001F165B" w:rsidRDefault="001F165B" w:rsidP="00584433">
      <w:pPr>
        <w:jc w:val="both"/>
        <w:rPr>
          <w:rFonts w:asciiTheme="minorHAnsi" w:hAnsiTheme="minorHAnsi" w:cstheme="minorHAnsi"/>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43770C" w:rsidRPr="0043770C">
        <w:rPr>
          <w:rFonts w:asciiTheme="minorHAnsi" w:hAnsiTheme="minorHAnsi" w:cstheme="minorHAnsi"/>
          <w:sz w:val="23"/>
          <w:szCs w:val="23"/>
        </w:rPr>
        <w:t>ma wiedzę</w:t>
      </w:r>
      <w:r w:rsidR="0043770C">
        <w:rPr>
          <w:rFonts w:asciiTheme="minorHAnsi" w:hAnsiTheme="minorHAnsi" w:cstheme="minorHAnsi"/>
          <w:sz w:val="23"/>
          <w:szCs w:val="23"/>
        </w:rPr>
        <w:t>,</w:t>
      </w:r>
      <w:r w:rsidRPr="0043770C">
        <w:rPr>
          <w:rFonts w:asciiTheme="minorHAnsi" w:hAnsiTheme="minorHAnsi" w:cstheme="minorHAnsi"/>
          <w:sz w:val="23"/>
          <w:szCs w:val="23"/>
        </w:rPr>
        <w:t xml:space="preserve"> </w:t>
      </w:r>
      <w:r w:rsidRPr="00B061D3">
        <w:rPr>
          <w:rFonts w:asciiTheme="minorHAnsi" w:hAnsiTheme="minorHAnsi" w:cstheme="minorHAnsi"/>
          <w:sz w:val="23"/>
          <w:szCs w:val="23"/>
        </w:rPr>
        <w:t>że jest to teren zamknięty,</w:t>
      </w:r>
      <w:r>
        <w:rPr>
          <w:rFonts w:asciiTheme="minorHAnsi" w:hAnsiTheme="minorHAnsi" w:cstheme="minorHAnsi"/>
          <w:sz w:val="23"/>
          <w:szCs w:val="23"/>
        </w:rPr>
        <w:t xml:space="preserve"> z którego korzysta niewielka ilość mieszkańców i nie jest funkcjonalny dla </w:t>
      </w:r>
      <w:r w:rsidR="009C016F">
        <w:rPr>
          <w:rFonts w:asciiTheme="minorHAnsi" w:hAnsiTheme="minorHAnsi" w:cstheme="minorHAnsi"/>
          <w:sz w:val="23"/>
          <w:szCs w:val="23"/>
        </w:rPr>
        <w:t>centrum</w:t>
      </w:r>
      <w:r>
        <w:rPr>
          <w:rFonts w:asciiTheme="minorHAnsi" w:hAnsiTheme="minorHAnsi" w:cstheme="minorHAnsi"/>
          <w:sz w:val="23"/>
          <w:szCs w:val="23"/>
        </w:rPr>
        <w:t>.</w:t>
      </w:r>
      <w:r w:rsidR="008752D9">
        <w:rPr>
          <w:rFonts w:asciiTheme="minorHAnsi" w:hAnsiTheme="minorHAnsi" w:cstheme="minorHAnsi"/>
          <w:b/>
          <w:sz w:val="23"/>
          <w:szCs w:val="23"/>
        </w:rPr>
        <w:t xml:space="preserve"> </w:t>
      </w:r>
      <w:r w:rsidR="009C016F">
        <w:rPr>
          <w:rFonts w:asciiTheme="minorHAnsi" w:hAnsiTheme="minorHAnsi" w:cstheme="minorHAnsi"/>
          <w:sz w:val="23"/>
          <w:szCs w:val="23"/>
        </w:rPr>
        <w:t xml:space="preserve">Zwrócił uwagę, że nie wiedział wcześniej o połączeniach obszaru ROD „Sielanka” z ul. Wigury oraz ul. Abramowskiego, podkreślając, że w niczym to nie przeszkadza. Następnie kontynuował opis proponowanego zagospodarowania, tj. możliwość dostawienia ławek, wprowadzenia oświetlenia, pozostawiając tym samym istniejącą </w:t>
      </w:r>
      <w:r w:rsidR="005370C2">
        <w:rPr>
          <w:rFonts w:asciiTheme="minorHAnsi" w:hAnsiTheme="minorHAnsi" w:cstheme="minorHAnsi"/>
          <w:sz w:val="23"/>
          <w:szCs w:val="23"/>
        </w:rPr>
        <w:t xml:space="preserve">zieleń ogrodów działkowych. Zgłosił sprzeciw </w:t>
      </w:r>
      <w:r w:rsidR="00397FC4">
        <w:rPr>
          <w:rFonts w:asciiTheme="minorHAnsi" w:hAnsiTheme="minorHAnsi" w:cstheme="minorHAnsi"/>
          <w:sz w:val="23"/>
          <w:szCs w:val="23"/>
        </w:rPr>
        <w:t xml:space="preserve">wobec </w:t>
      </w:r>
      <w:r w:rsidR="005370C2">
        <w:rPr>
          <w:rFonts w:asciiTheme="minorHAnsi" w:hAnsiTheme="minorHAnsi" w:cstheme="minorHAnsi"/>
          <w:sz w:val="23"/>
          <w:szCs w:val="23"/>
        </w:rPr>
        <w:t xml:space="preserve">wprowadzenia zieleni takiej jak w Pasażu Abramowskiego. Zwrócił uwagę, że jeżeli ogrody działkowe zostaną zlikwidowane, włącznie z istniejącymi nasadzeniami, które są wartością samą w sobie, to wprowadzone nowe drzewa zaczną pełnić swoją funkcje dopiero za kilkadziesiąt lat. Podkreślił, że została przedstawiona i dołączona do wniosków opinia naukowa, z której wynika, że ten rodzaj zagospodarowania w </w:t>
      </w:r>
      <w:r w:rsidR="00B829E3">
        <w:rPr>
          <w:rFonts w:asciiTheme="minorHAnsi" w:hAnsiTheme="minorHAnsi" w:cstheme="minorHAnsi"/>
          <w:sz w:val="23"/>
          <w:szCs w:val="23"/>
        </w:rPr>
        <w:t>ścisłym centrum</w:t>
      </w:r>
      <w:r w:rsidR="005370C2">
        <w:rPr>
          <w:rFonts w:asciiTheme="minorHAnsi" w:hAnsiTheme="minorHAnsi" w:cstheme="minorHAnsi"/>
          <w:sz w:val="23"/>
          <w:szCs w:val="23"/>
        </w:rPr>
        <w:t>, który jest ewenementem na skalę Polski, jest wartością dodaną</w:t>
      </w:r>
      <w:r w:rsidR="000517A1">
        <w:rPr>
          <w:rFonts w:asciiTheme="minorHAnsi" w:hAnsiTheme="minorHAnsi" w:cstheme="minorHAnsi"/>
          <w:sz w:val="23"/>
          <w:szCs w:val="23"/>
        </w:rPr>
        <w:t>.</w:t>
      </w:r>
      <w:r w:rsidR="00B829E3">
        <w:rPr>
          <w:rFonts w:asciiTheme="minorHAnsi" w:hAnsiTheme="minorHAnsi" w:cstheme="minorHAnsi"/>
          <w:sz w:val="23"/>
          <w:szCs w:val="23"/>
        </w:rPr>
        <w:t xml:space="preserve"> Następnie przyznał, że zostaną złożone uwagi. Dodał, że </w:t>
      </w:r>
      <w:r w:rsidR="00397FC4">
        <w:rPr>
          <w:rFonts w:asciiTheme="minorHAnsi" w:hAnsiTheme="minorHAnsi" w:cstheme="minorHAnsi"/>
          <w:sz w:val="23"/>
          <w:szCs w:val="23"/>
        </w:rPr>
        <w:t xml:space="preserve">została </w:t>
      </w:r>
      <w:r w:rsidR="00B829E3">
        <w:rPr>
          <w:rFonts w:asciiTheme="minorHAnsi" w:hAnsiTheme="minorHAnsi" w:cstheme="minorHAnsi"/>
          <w:sz w:val="23"/>
          <w:szCs w:val="23"/>
        </w:rPr>
        <w:t>nawiąza</w:t>
      </w:r>
      <w:r w:rsidR="00397FC4">
        <w:rPr>
          <w:rFonts w:asciiTheme="minorHAnsi" w:hAnsiTheme="minorHAnsi" w:cstheme="minorHAnsi"/>
          <w:sz w:val="23"/>
          <w:szCs w:val="23"/>
        </w:rPr>
        <w:t>na</w:t>
      </w:r>
      <w:r w:rsidR="00B829E3">
        <w:rPr>
          <w:rFonts w:asciiTheme="minorHAnsi" w:hAnsiTheme="minorHAnsi" w:cstheme="minorHAnsi"/>
          <w:sz w:val="23"/>
          <w:szCs w:val="23"/>
        </w:rPr>
        <w:t xml:space="preserve"> współprac</w:t>
      </w:r>
      <w:r w:rsidR="00397FC4">
        <w:rPr>
          <w:rFonts w:asciiTheme="minorHAnsi" w:hAnsiTheme="minorHAnsi" w:cstheme="minorHAnsi"/>
          <w:sz w:val="23"/>
          <w:szCs w:val="23"/>
        </w:rPr>
        <w:t>a</w:t>
      </w:r>
      <w:r w:rsidR="00B829E3">
        <w:rPr>
          <w:rFonts w:asciiTheme="minorHAnsi" w:hAnsiTheme="minorHAnsi" w:cstheme="minorHAnsi"/>
          <w:sz w:val="23"/>
          <w:szCs w:val="23"/>
        </w:rPr>
        <w:t xml:space="preserve"> z Łódzkim Alarmem Antysmogowym</w:t>
      </w:r>
      <w:r w:rsidR="00397FC4">
        <w:rPr>
          <w:rFonts w:asciiTheme="minorHAnsi" w:hAnsiTheme="minorHAnsi" w:cstheme="minorHAnsi"/>
          <w:sz w:val="23"/>
          <w:szCs w:val="23"/>
        </w:rPr>
        <w:t xml:space="preserve"> i</w:t>
      </w:r>
      <w:r w:rsidR="00B829E3">
        <w:rPr>
          <w:rFonts w:asciiTheme="minorHAnsi" w:hAnsiTheme="minorHAnsi" w:cstheme="minorHAnsi"/>
          <w:sz w:val="23"/>
          <w:szCs w:val="23"/>
        </w:rPr>
        <w:t xml:space="preserve"> ze Stowarzyszeniem Nowa Łódź. Zwrócił również uwagę na inny przykład ogrodów działkowych, tj. ROD „BRUS”, które przez działania wymienionych wcześniej jednostek, przekona</w:t>
      </w:r>
      <w:r w:rsidR="00397FC4">
        <w:rPr>
          <w:rFonts w:asciiTheme="minorHAnsi" w:hAnsiTheme="minorHAnsi" w:cstheme="minorHAnsi"/>
          <w:sz w:val="23"/>
          <w:szCs w:val="23"/>
        </w:rPr>
        <w:t>no</w:t>
      </w:r>
      <w:r w:rsidR="00B829E3">
        <w:rPr>
          <w:rFonts w:asciiTheme="minorHAnsi" w:hAnsiTheme="minorHAnsi" w:cstheme="minorHAnsi"/>
          <w:sz w:val="23"/>
          <w:szCs w:val="23"/>
        </w:rPr>
        <w:t xml:space="preserve"> </w:t>
      </w:r>
      <w:r w:rsidR="00397FC4">
        <w:rPr>
          <w:rFonts w:asciiTheme="minorHAnsi" w:hAnsiTheme="minorHAnsi" w:cstheme="minorHAnsi"/>
          <w:sz w:val="23"/>
          <w:szCs w:val="23"/>
        </w:rPr>
        <w:t>M</w:t>
      </w:r>
      <w:r w:rsidR="00B829E3">
        <w:rPr>
          <w:rFonts w:asciiTheme="minorHAnsi" w:hAnsiTheme="minorHAnsi" w:cstheme="minorHAnsi"/>
          <w:sz w:val="23"/>
          <w:szCs w:val="23"/>
        </w:rPr>
        <w:t xml:space="preserve">iasto do zmiany projektowanego zagospodarowania. </w:t>
      </w:r>
    </w:p>
    <w:p w:rsidR="00B829E3" w:rsidRDefault="00B829E3" w:rsidP="00584433">
      <w:pPr>
        <w:jc w:val="both"/>
        <w:rPr>
          <w:rFonts w:asciiTheme="minorHAnsi" w:hAnsiTheme="minorHAnsi" w:cstheme="minorHAnsi"/>
          <w:sz w:val="23"/>
          <w:szCs w:val="23"/>
        </w:rPr>
      </w:pPr>
    </w:p>
    <w:p w:rsidR="00B829E3" w:rsidRPr="00456FBA" w:rsidRDefault="00B829E3" w:rsidP="00584433">
      <w:pPr>
        <w:jc w:val="both"/>
        <w:rPr>
          <w:rFonts w:asciiTheme="minorHAnsi" w:hAnsiTheme="minorHAnsi" w:cstheme="minorHAnsi"/>
          <w:sz w:val="23"/>
          <w:szCs w:val="23"/>
        </w:rPr>
      </w:pPr>
      <w:r w:rsidRPr="00F67CF8">
        <w:rPr>
          <w:rFonts w:asciiTheme="minorHAnsi" w:hAnsiTheme="minorHAnsi" w:cstheme="minorHAnsi"/>
          <w:b/>
          <w:sz w:val="23"/>
          <w:szCs w:val="23"/>
        </w:rPr>
        <w:t>Pan Dyrektor Robert Warsza</w:t>
      </w:r>
      <w:r>
        <w:rPr>
          <w:rFonts w:asciiTheme="minorHAnsi" w:hAnsiTheme="minorHAnsi" w:cstheme="minorHAnsi"/>
          <w:sz w:val="23"/>
          <w:szCs w:val="23"/>
        </w:rPr>
        <w:t xml:space="preserve"> stwierdził, że to bardzo ciekawa kwestia, bo </w:t>
      </w:r>
      <w:r w:rsidRPr="00456FBA">
        <w:rPr>
          <w:rFonts w:asciiTheme="minorHAnsi" w:hAnsiTheme="minorHAnsi" w:cstheme="minorHAnsi"/>
          <w:sz w:val="23"/>
          <w:szCs w:val="23"/>
        </w:rPr>
        <w:t>MPU również wspierał</w:t>
      </w:r>
      <w:r w:rsidR="00362FF9">
        <w:rPr>
          <w:rFonts w:asciiTheme="minorHAnsi" w:hAnsiTheme="minorHAnsi" w:cstheme="minorHAnsi"/>
          <w:sz w:val="23"/>
          <w:szCs w:val="23"/>
        </w:rPr>
        <w:t>a</w:t>
      </w:r>
      <w:r w:rsidRPr="00456FBA">
        <w:rPr>
          <w:rFonts w:asciiTheme="minorHAnsi" w:hAnsiTheme="minorHAnsi" w:cstheme="minorHAnsi"/>
          <w:sz w:val="23"/>
          <w:szCs w:val="23"/>
        </w:rPr>
        <w:t xml:space="preserve"> te działani</w:t>
      </w:r>
      <w:r w:rsidR="002D586F" w:rsidRPr="00456FBA">
        <w:rPr>
          <w:rFonts w:asciiTheme="minorHAnsi" w:hAnsiTheme="minorHAnsi" w:cstheme="minorHAnsi"/>
          <w:sz w:val="23"/>
          <w:szCs w:val="23"/>
        </w:rPr>
        <w:t>a</w:t>
      </w:r>
      <w:r w:rsidRPr="00456FBA">
        <w:rPr>
          <w:rFonts w:asciiTheme="minorHAnsi" w:hAnsiTheme="minorHAnsi" w:cstheme="minorHAnsi"/>
          <w:sz w:val="23"/>
          <w:szCs w:val="23"/>
        </w:rPr>
        <w:t xml:space="preserve">. </w:t>
      </w:r>
    </w:p>
    <w:p w:rsidR="00B829E3" w:rsidRPr="00456FBA" w:rsidRDefault="00B829E3" w:rsidP="00584433">
      <w:pPr>
        <w:jc w:val="both"/>
        <w:rPr>
          <w:rFonts w:asciiTheme="minorHAnsi" w:hAnsiTheme="minorHAnsi" w:cstheme="minorHAnsi"/>
          <w:sz w:val="23"/>
          <w:szCs w:val="23"/>
        </w:rPr>
      </w:pPr>
    </w:p>
    <w:p w:rsidR="00826D3C" w:rsidRDefault="002D586F" w:rsidP="00584433">
      <w:pPr>
        <w:jc w:val="both"/>
        <w:rPr>
          <w:rFonts w:asciiTheme="minorHAnsi" w:hAnsiTheme="minorHAnsi" w:cstheme="minorHAnsi"/>
          <w:sz w:val="23"/>
          <w:szCs w:val="23"/>
        </w:rPr>
      </w:pPr>
      <w:r w:rsidRPr="00F67CF8">
        <w:rPr>
          <w:rFonts w:asciiTheme="minorHAnsi" w:hAnsiTheme="minorHAnsi" w:cstheme="minorHAnsi"/>
          <w:b/>
          <w:sz w:val="23"/>
          <w:szCs w:val="23"/>
        </w:rPr>
        <w:t>Pan</w:t>
      </w:r>
      <w:r>
        <w:rPr>
          <w:rFonts w:asciiTheme="minorHAnsi" w:hAnsiTheme="minorHAnsi" w:cstheme="minorHAnsi"/>
          <w:b/>
          <w:sz w:val="23"/>
          <w:szCs w:val="23"/>
        </w:rPr>
        <w:t xml:space="preserve">i </w:t>
      </w:r>
      <w:r w:rsidR="00B16975">
        <w:rPr>
          <w:rFonts w:asciiTheme="minorHAnsi" w:hAnsiTheme="minorHAnsi" w:cstheme="minorHAnsi"/>
          <w:b/>
          <w:sz w:val="23"/>
          <w:szCs w:val="23"/>
        </w:rPr>
        <w:t xml:space="preserve">(…) </w:t>
      </w:r>
      <w:r w:rsidR="0092646C">
        <w:rPr>
          <w:rFonts w:asciiTheme="minorHAnsi" w:hAnsiTheme="minorHAnsi" w:cstheme="minorHAnsi"/>
          <w:sz w:val="23"/>
          <w:szCs w:val="23"/>
        </w:rPr>
        <w:t>–</w:t>
      </w:r>
      <w:r w:rsidR="00B96811">
        <w:rPr>
          <w:rFonts w:asciiTheme="minorHAnsi" w:hAnsiTheme="minorHAnsi" w:cstheme="minorHAnsi"/>
          <w:sz w:val="23"/>
          <w:szCs w:val="23"/>
        </w:rPr>
        <w:t xml:space="preserve"> </w:t>
      </w:r>
      <w:r w:rsidR="00B96811" w:rsidRPr="00B96811">
        <w:rPr>
          <w:rFonts w:asciiTheme="minorHAnsi" w:hAnsiTheme="minorHAnsi" w:cstheme="minorHAnsi"/>
          <w:b/>
          <w:sz w:val="23"/>
          <w:szCs w:val="23"/>
        </w:rPr>
        <w:t>Rad</w:t>
      </w:r>
      <w:r w:rsidR="0092646C">
        <w:rPr>
          <w:rFonts w:asciiTheme="minorHAnsi" w:hAnsiTheme="minorHAnsi" w:cstheme="minorHAnsi"/>
          <w:b/>
          <w:sz w:val="23"/>
          <w:szCs w:val="23"/>
        </w:rPr>
        <w:t>a</w:t>
      </w:r>
      <w:r w:rsidR="00B96811" w:rsidRPr="00B96811">
        <w:rPr>
          <w:rFonts w:asciiTheme="minorHAnsi" w:hAnsiTheme="minorHAnsi" w:cstheme="minorHAnsi"/>
          <w:b/>
          <w:sz w:val="23"/>
          <w:szCs w:val="23"/>
        </w:rPr>
        <w:t xml:space="preserve"> Osiedla</w:t>
      </w:r>
      <w:r w:rsidR="00580D77">
        <w:rPr>
          <w:rFonts w:asciiTheme="minorHAnsi" w:hAnsiTheme="minorHAnsi" w:cstheme="minorHAnsi"/>
          <w:b/>
          <w:sz w:val="23"/>
          <w:szCs w:val="23"/>
        </w:rPr>
        <w:t xml:space="preserve"> Katedralna</w:t>
      </w:r>
      <w:r w:rsidR="00B96811" w:rsidRPr="00B96811">
        <w:rPr>
          <w:rFonts w:asciiTheme="minorHAnsi" w:hAnsiTheme="minorHAnsi" w:cstheme="minorHAnsi"/>
          <w:b/>
          <w:sz w:val="23"/>
          <w:szCs w:val="23"/>
        </w:rPr>
        <w:t xml:space="preserve">, </w:t>
      </w:r>
      <w:r w:rsidR="00580D77">
        <w:rPr>
          <w:rFonts w:asciiTheme="minorHAnsi" w:hAnsiTheme="minorHAnsi" w:cstheme="minorHAnsi"/>
          <w:sz w:val="23"/>
          <w:szCs w:val="23"/>
        </w:rPr>
        <w:t xml:space="preserve"> powiedziała, że Rada Osiedla popiera działkowców oraz uprzedziła, że w tej sprawie będzie wystosowane pismo.</w:t>
      </w:r>
      <w:r w:rsidR="008F79F7">
        <w:rPr>
          <w:rFonts w:asciiTheme="minorHAnsi" w:hAnsiTheme="minorHAnsi" w:cstheme="minorHAnsi"/>
          <w:sz w:val="23"/>
          <w:szCs w:val="23"/>
        </w:rPr>
        <w:t xml:space="preserve"> Następnie wyraziła niezrozumienie zasadności udostępnienia terenu ROD „Sielanka” do użytku publicznego, skoro w okolicy znajdują się przestrzenie zielone dostępne publicznie, tj: </w:t>
      </w:r>
      <w:r w:rsidR="00397FC4">
        <w:rPr>
          <w:rFonts w:asciiTheme="minorHAnsi" w:hAnsiTheme="minorHAnsi" w:cstheme="minorHAnsi"/>
          <w:sz w:val="23"/>
          <w:szCs w:val="23"/>
        </w:rPr>
        <w:t xml:space="preserve">Pasaż </w:t>
      </w:r>
      <w:r w:rsidR="008F79F7">
        <w:rPr>
          <w:rFonts w:asciiTheme="minorHAnsi" w:hAnsiTheme="minorHAnsi" w:cstheme="minorHAnsi"/>
          <w:sz w:val="23"/>
          <w:szCs w:val="23"/>
        </w:rPr>
        <w:t xml:space="preserve">Abramowskiego, </w:t>
      </w:r>
      <w:r w:rsidR="00397FC4">
        <w:rPr>
          <w:rFonts w:asciiTheme="minorHAnsi" w:hAnsiTheme="minorHAnsi" w:cstheme="minorHAnsi"/>
          <w:sz w:val="23"/>
          <w:szCs w:val="23"/>
        </w:rPr>
        <w:t>P</w:t>
      </w:r>
      <w:r w:rsidR="008F79F7">
        <w:rPr>
          <w:rFonts w:asciiTheme="minorHAnsi" w:hAnsiTheme="minorHAnsi" w:cstheme="minorHAnsi"/>
          <w:sz w:val="23"/>
          <w:szCs w:val="23"/>
        </w:rPr>
        <w:t>ark Sienkiewicza, Park Źródliska. Wyraziła zdanie, że jeżeli byłby to jedyny skrawek zieleni wśród zabudowy, to wówczas takie działanie miałoby uzasadnienie. Zwróciła uwagę na to, że działki są zagospodarowane oraz że poczynione w nich zostały różne inwestycje. Podkreśliła fakt występowania zróżnicowanej, wielogatunkowej zieleni</w:t>
      </w:r>
      <w:r w:rsidR="00826D3C">
        <w:rPr>
          <w:rFonts w:asciiTheme="minorHAnsi" w:hAnsiTheme="minorHAnsi" w:cstheme="minorHAnsi"/>
          <w:sz w:val="23"/>
          <w:szCs w:val="23"/>
        </w:rPr>
        <w:t>, która jest tam chroniona poprzez zamknięcie dla innych osób. Dodała, że udost</w:t>
      </w:r>
      <w:r w:rsidR="00397FC4">
        <w:rPr>
          <w:rFonts w:asciiTheme="minorHAnsi" w:hAnsiTheme="minorHAnsi" w:cstheme="minorHAnsi"/>
          <w:sz w:val="23"/>
          <w:szCs w:val="23"/>
        </w:rPr>
        <w:t>ę</w:t>
      </w:r>
      <w:r w:rsidR="00826D3C">
        <w:rPr>
          <w:rFonts w:asciiTheme="minorHAnsi" w:hAnsiTheme="minorHAnsi" w:cstheme="minorHAnsi"/>
          <w:sz w:val="23"/>
          <w:szCs w:val="23"/>
        </w:rPr>
        <w:t xml:space="preserve">pnienie tej zieleni, zwłaszcza mieszkańcom ul. Abramowskiego, gwarantuje jej zniszczenie. Poinformowała, że jest administratorem </w:t>
      </w:r>
      <w:r w:rsidR="002D66F6">
        <w:rPr>
          <w:rFonts w:asciiTheme="minorHAnsi" w:hAnsiTheme="minorHAnsi" w:cstheme="minorHAnsi"/>
          <w:sz w:val="23"/>
          <w:szCs w:val="23"/>
        </w:rPr>
        <w:t xml:space="preserve">kilku </w:t>
      </w:r>
      <w:r w:rsidR="00826D3C">
        <w:rPr>
          <w:rFonts w:asciiTheme="minorHAnsi" w:hAnsiTheme="minorHAnsi" w:cstheme="minorHAnsi"/>
          <w:sz w:val="23"/>
          <w:szCs w:val="23"/>
        </w:rPr>
        <w:t xml:space="preserve">posesji mieszczących się przy ul. Abramowskiego, przez co wie, jakie są dewastacje na tych nieruchomościach. </w:t>
      </w:r>
    </w:p>
    <w:p w:rsidR="00826D3C" w:rsidRDefault="00826D3C" w:rsidP="00584433">
      <w:pPr>
        <w:jc w:val="both"/>
        <w:rPr>
          <w:rFonts w:asciiTheme="minorHAnsi" w:hAnsiTheme="minorHAnsi" w:cstheme="minorHAnsi"/>
          <w:sz w:val="23"/>
          <w:szCs w:val="23"/>
        </w:rPr>
      </w:pPr>
    </w:p>
    <w:p w:rsidR="009A4F1F" w:rsidRDefault="00826D3C" w:rsidP="00584433">
      <w:pPr>
        <w:jc w:val="both"/>
        <w:rPr>
          <w:rFonts w:asciiTheme="minorHAnsi" w:hAnsiTheme="minorHAnsi" w:cstheme="minorHAnsi"/>
          <w:sz w:val="23"/>
          <w:szCs w:val="23"/>
        </w:rPr>
      </w:pPr>
      <w:r>
        <w:rPr>
          <w:rFonts w:asciiTheme="minorHAnsi" w:hAnsiTheme="minorHAnsi" w:cstheme="minorHAnsi"/>
          <w:sz w:val="23"/>
          <w:szCs w:val="23"/>
        </w:rPr>
        <w:t xml:space="preserve"> </w:t>
      </w:r>
      <w:r w:rsidRPr="00F67CF8">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zwrócił uwagę, że wypowiedź przedmówczyni jest </w:t>
      </w:r>
      <w:r w:rsidR="00C61D33">
        <w:rPr>
          <w:rFonts w:asciiTheme="minorHAnsi" w:hAnsiTheme="minorHAnsi" w:cstheme="minorHAnsi"/>
          <w:sz w:val="23"/>
          <w:szCs w:val="23"/>
        </w:rPr>
        <w:t>przeciwstawna</w:t>
      </w:r>
      <w:r>
        <w:rPr>
          <w:rFonts w:asciiTheme="minorHAnsi" w:hAnsiTheme="minorHAnsi" w:cstheme="minorHAnsi"/>
          <w:sz w:val="23"/>
          <w:szCs w:val="23"/>
        </w:rPr>
        <w:t xml:space="preserve"> wcześniejsz</w:t>
      </w:r>
      <w:r w:rsidR="00C61D33">
        <w:rPr>
          <w:rFonts w:asciiTheme="minorHAnsi" w:hAnsiTheme="minorHAnsi" w:cstheme="minorHAnsi"/>
          <w:sz w:val="23"/>
          <w:szCs w:val="23"/>
        </w:rPr>
        <w:t>ej</w:t>
      </w:r>
      <w:r>
        <w:rPr>
          <w:rFonts w:asciiTheme="minorHAnsi" w:hAnsiTheme="minorHAnsi" w:cstheme="minorHAnsi"/>
          <w:sz w:val="23"/>
          <w:szCs w:val="23"/>
        </w:rPr>
        <w:t xml:space="preserve"> propozycj</w:t>
      </w:r>
      <w:r w:rsidR="00C61D33">
        <w:rPr>
          <w:rFonts w:asciiTheme="minorHAnsi" w:hAnsiTheme="minorHAnsi" w:cstheme="minorHAnsi"/>
          <w:sz w:val="23"/>
          <w:szCs w:val="23"/>
        </w:rPr>
        <w:t>i</w:t>
      </w:r>
      <w:r>
        <w:rPr>
          <w:rFonts w:asciiTheme="minorHAnsi" w:hAnsiTheme="minorHAnsi" w:cstheme="minorHAnsi"/>
          <w:sz w:val="23"/>
          <w:szCs w:val="23"/>
        </w:rPr>
        <w:t xml:space="preserve"> częściowego udostępnienia ROD „Sielanka”.</w:t>
      </w:r>
    </w:p>
    <w:p w:rsidR="00826D3C" w:rsidRDefault="00826D3C" w:rsidP="00584433">
      <w:pPr>
        <w:jc w:val="both"/>
        <w:rPr>
          <w:rFonts w:asciiTheme="minorHAnsi" w:hAnsiTheme="minorHAnsi" w:cstheme="minorHAnsi"/>
          <w:sz w:val="23"/>
          <w:szCs w:val="23"/>
        </w:rPr>
      </w:pPr>
    </w:p>
    <w:p w:rsidR="00826D3C" w:rsidRDefault="00C61D33" w:rsidP="00584433">
      <w:pPr>
        <w:jc w:val="both"/>
        <w:rPr>
          <w:rFonts w:asciiTheme="minorHAnsi" w:hAnsiTheme="minorHAnsi" w:cstheme="minorHAnsi"/>
          <w:sz w:val="23"/>
          <w:szCs w:val="23"/>
        </w:rPr>
      </w:pPr>
      <w:r>
        <w:rPr>
          <w:rFonts w:asciiTheme="minorHAnsi" w:hAnsiTheme="minorHAnsi" w:cstheme="minorHAnsi"/>
          <w:b/>
          <w:sz w:val="23"/>
          <w:szCs w:val="23"/>
        </w:rPr>
        <w:t>P</w:t>
      </w:r>
      <w:r w:rsidRPr="00F67CF8">
        <w:rPr>
          <w:rFonts w:asciiTheme="minorHAnsi" w:hAnsiTheme="minorHAnsi" w:cstheme="minorHAnsi"/>
          <w:b/>
          <w:sz w:val="23"/>
          <w:szCs w:val="23"/>
        </w:rPr>
        <w:t>an</w:t>
      </w:r>
      <w:r>
        <w:rPr>
          <w:rFonts w:asciiTheme="minorHAnsi" w:hAnsiTheme="minorHAnsi" w:cstheme="minorHAnsi"/>
          <w:b/>
          <w:sz w:val="23"/>
          <w:szCs w:val="23"/>
        </w:rPr>
        <w:t xml:space="preserve">i Katarzyna </w:t>
      </w:r>
      <w:r w:rsidR="005F71B5">
        <w:rPr>
          <w:rFonts w:asciiTheme="minorHAnsi" w:hAnsiTheme="minorHAnsi" w:cstheme="minorHAnsi"/>
          <w:b/>
          <w:sz w:val="23"/>
          <w:szCs w:val="23"/>
        </w:rPr>
        <w:t>Tymanowska</w:t>
      </w:r>
      <w:r>
        <w:rPr>
          <w:rFonts w:asciiTheme="minorHAnsi" w:hAnsiTheme="minorHAnsi" w:cstheme="minorHAnsi"/>
          <w:b/>
          <w:sz w:val="23"/>
          <w:szCs w:val="23"/>
        </w:rPr>
        <w:t xml:space="preserve"> </w:t>
      </w:r>
      <w:r>
        <w:rPr>
          <w:rFonts w:asciiTheme="minorHAnsi" w:hAnsiTheme="minorHAnsi" w:cstheme="minorHAnsi"/>
          <w:sz w:val="23"/>
          <w:szCs w:val="23"/>
        </w:rPr>
        <w:t xml:space="preserve">zgodziła się z otworzeniem ogrodów </w:t>
      </w:r>
      <w:r w:rsidR="00A0713F">
        <w:rPr>
          <w:rFonts w:asciiTheme="minorHAnsi" w:hAnsiTheme="minorHAnsi" w:cstheme="minorHAnsi"/>
          <w:sz w:val="23"/>
          <w:szCs w:val="23"/>
        </w:rPr>
        <w:t>„</w:t>
      </w:r>
      <w:r>
        <w:rPr>
          <w:rFonts w:asciiTheme="minorHAnsi" w:hAnsiTheme="minorHAnsi" w:cstheme="minorHAnsi"/>
          <w:sz w:val="23"/>
          <w:szCs w:val="23"/>
        </w:rPr>
        <w:t xml:space="preserve">na przestrzał” w określonych godzinach, ale nie od ul. Abramowskiego, </w:t>
      </w:r>
      <w:r w:rsidR="001F61F7">
        <w:rPr>
          <w:rFonts w:asciiTheme="minorHAnsi" w:hAnsiTheme="minorHAnsi" w:cstheme="minorHAnsi"/>
          <w:sz w:val="23"/>
          <w:szCs w:val="23"/>
        </w:rPr>
        <w:br/>
      </w:r>
      <w:r>
        <w:rPr>
          <w:rFonts w:asciiTheme="minorHAnsi" w:hAnsiTheme="minorHAnsi" w:cstheme="minorHAnsi"/>
          <w:sz w:val="23"/>
          <w:szCs w:val="23"/>
        </w:rPr>
        <w:t>w sposób zaproponowany w projekcie przedłożonego planu.</w:t>
      </w:r>
    </w:p>
    <w:p w:rsidR="00C61D33" w:rsidRDefault="00C61D33" w:rsidP="00584433">
      <w:pPr>
        <w:jc w:val="both"/>
        <w:rPr>
          <w:rFonts w:asciiTheme="minorHAnsi" w:hAnsiTheme="minorHAnsi" w:cstheme="minorHAnsi"/>
          <w:sz w:val="23"/>
          <w:szCs w:val="23"/>
        </w:rPr>
      </w:pPr>
    </w:p>
    <w:p w:rsidR="00C61D33" w:rsidRDefault="00C61D33" w:rsidP="00584433">
      <w:pPr>
        <w:jc w:val="both"/>
        <w:rPr>
          <w:rFonts w:asciiTheme="minorHAnsi" w:hAnsiTheme="minorHAnsi" w:cstheme="minorHAnsi"/>
          <w:sz w:val="23"/>
          <w:szCs w:val="23"/>
        </w:rPr>
      </w:pPr>
      <w:r w:rsidRPr="00F67CF8">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61D33">
        <w:rPr>
          <w:rFonts w:asciiTheme="minorHAnsi" w:hAnsiTheme="minorHAnsi" w:cstheme="minorHAnsi"/>
          <w:sz w:val="23"/>
          <w:szCs w:val="23"/>
        </w:rPr>
        <w:t>wyraził przypuszczenie, że</w:t>
      </w:r>
      <w:r w:rsidR="004E1A39">
        <w:rPr>
          <w:rFonts w:asciiTheme="minorHAnsi" w:hAnsiTheme="minorHAnsi" w:cstheme="minorHAnsi"/>
          <w:sz w:val="23"/>
          <w:szCs w:val="23"/>
        </w:rPr>
        <w:t xml:space="preserve"> jakakolwiek ingerencja w strukturę istniejącą wiąże się z dokonaniem rewolucji.</w:t>
      </w:r>
    </w:p>
    <w:p w:rsidR="004E1A39" w:rsidRDefault="004E1A39" w:rsidP="00584433">
      <w:pPr>
        <w:jc w:val="both"/>
        <w:rPr>
          <w:rFonts w:asciiTheme="minorHAnsi" w:hAnsiTheme="minorHAnsi" w:cstheme="minorHAnsi"/>
          <w:sz w:val="23"/>
          <w:szCs w:val="23"/>
        </w:rPr>
      </w:pPr>
    </w:p>
    <w:p w:rsidR="004E1A39" w:rsidRDefault="004E1A39" w:rsidP="00584433">
      <w:pPr>
        <w:jc w:val="both"/>
        <w:rPr>
          <w:rFonts w:asciiTheme="minorHAnsi" w:hAnsiTheme="minorHAnsi" w:cstheme="minorHAnsi"/>
          <w:sz w:val="23"/>
          <w:szCs w:val="23"/>
        </w:rPr>
      </w:pPr>
      <w:r>
        <w:rPr>
          <w:rFonts w:asciiTheme="minorHAnsi" w:hAnsiTheme="minorHAnsi" w:cstheme="minorHAnsi"/>
          <w:sz w:val="23"/>
          <w:szCs w:val="23"/>
        </w:rPr>
        <w:t>Wywiązała się dyskusja na temat różnych sytuacj</w:t>
      </w:r>
      <w:r w:rsidR="00A0713F">
        <w:rPr>
          <w:rFonts w:asciiTheme="minorHAnsi" w:hAnsiTheme="minorHAnsi" w:cstheme="minorHAnsi"/>
          <w:sz w:val="23"/>
          <w:szCs w:val="23"/>
        </w:rPr>
        <w:t>i</w:t>
      </w:r>
      <w:r>
        <w:rPr>
          <w:rFonts w:asciiTheme="minorHAnsi" w:hAnsiTheme="minorHAnsi" w:cstheme="minorHAnsi"/>
          <w:sz w:val="23"/>
          <w:szCs w:val="23"/>
        </w:rPr>
        <w:t xml:space="preserve"> mających miejsce na </w:t>
      </w:r>
      <w:r w:rsidR="001F61F7">
        <w:rPr>
          <w:rFonts w:asciiTheme="minorHAnsi" w:hAnsiTheme="minorHAnsi" w:cstheme="minorHAnsi"/>
          <w:sz w:val="23"/>
          <w:szCs w:val="23"/>
        </w:rPr>
        <w:br/>
      </w:r>
      <w:r>
        <w:rPr>
          <w:rFonts w:asciiTheme="minorHAnsi" w:hAnsiTheme="minorHAnsi" w:cstheme="minorHAnsi"/>
          <w:sz w:val="23"/>
          <w:szCs w:val="23"/>
        </w:rPr>
        <w:t>ul. Abramowskiego.</w:t>
      </w:r>
    </w:p>
    <w:p w:rsidR="00580D77" w:rsidRDefault="00580D77" w:rsidP="00584433">
      <w:pPr>
        <w:jc w:val="both"/>
        <w:rPr>
          <w:rFonts w:asciiTheme="minorHAnsi" w:hAnsiTheme="minorHAnsi" w:cstheme="minorHAnsi"/>
          <w:sz w:val="23"/>
          <w:szCs w:val="23"/>
        </w:rPr>
      </w:pPr>
    </w:p>
    <w:p w:rsidR="004E1A39" w:rsidRPr="00544855" w:rsidRDefault="004E1A39" w:rsidP="00584433">
      <w:pPr>
        <w:jc w:val="both"/>
        <w:rPr>
          <w:rFonts w:asciiTheme="minorHAnsi" w:hAnsiTheme="minorHAnsi" w:cstheme="minorHAnsi"/>
          <w:sz w:val="23"/>
          <w:szCs w:val="23"/>
          <w:u w:val="single"/>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456FBA">
        <w:rPr>
          <w:rFonts w:asciiTheme="minorHAnsi" w:hAnsiTheme="minorHAnsi" w:cstheme="minorHAnsi"/>
          <w:sz w:val="23"/>
          <w:szCs w:val="23"/>
        </w:rPr>
        <w:t xml:space="preserve">powiedział, że ROD „Sielanka opanowało sytuację </w:t>
      </w:r>
      <w:r w:rsidR="001F61F7">
        <w:rPr>
          <w:rFonts w:asciiTheme="minorHAnsi" w:hAnsiTheme="minorHAnsi" w:cstheme="minorHAnsi"/>
          <w:sz w:val="23"/>
          <w:szCs w:val="23"/>
        </w:rPr>
        <w:br/>
      </w:r>
      <w:r w:rsidRPr="00456FBA">
        <w:rPr>
          <w:rFonts w:asciiTheme="minorHAnsi" w:hAnsiTheme="minorHAnsi" w:cstheme="minorHAnsi"/>
          <w:sz w:val="23"/>
          <w:szCs w:val="23"/>
        </w:rPr>
        <w:t>z włamaniami</w:t>
      </w:r>
      <w:r>
        <w:rPr>
          <w:rFonts w:asciiTheme="minorHAnsi" w:hAnsiTheme="minorHAnsi" w:cstheme="minorHAnsi"/>
          <w:sz w:val="23"/>
          <w:szCs w:val="23"/>
        </w:rPr>
        <w:t>, nie ma również dewastacji</w:t>
      </w:r>
      <w:r w:rsidR="00CB059E">
        <w:rPr>
          <w:rFonts w:asciiTheme="minorHAnsi" w:hAnsiTheme="minorHAnsi" w:cstheme="minorHAnsi"/>
          <w:sz w:val="23"/>
          <w:szCs w:val="23"/>
        </w:rPr>
        <w:t>. Dodał, że ROD „Sielanka” porozumiał się z dyrekcją firmy, która po sąsiedzku ma swoją nieruchomość. W wyniku tego zostały uprzątnięte powalone drzewa oraz śmietnisko. Podkreślił, że jeśli chodzi o walory środowiskowe i ekologiczne to ogrody z istniejącym</w:t>
      </w:r>
      <w:r w:rsidR="003143DB">
        <w:rPr>
          <w:rFonts w:asciiTheme="minorHAnsi" w:hAnsiTheme="minorHAnsi" w:cstheme="minorHAnsi"/>
          <w:sz w:val="23"/>
          <w:szCs w:val="23"/>
        </w:rPr>
        <w:t xml:space="preserve"> </w:t>
      </w:r>
      <w:r w:rsidR="00CB059E">
        <w:rPr>
          <w:rFonts w:asciiTheme="minorHAnsi" w:hAnsiTheme="minorHAnsi" w:cstheme="minorHAnsi"/>
          <w:sz w:val="23"/>
          <w:szCs w:val="23"/>
        </w:rPr>
        <w:t xml:space="preserve">zagospodarowaniem dają lepsze efekty niż trawnik, </w:t>
      </w:r>
      <w:r w:rsidR="003143DB">
        <w:rPr>
          <w:rFonts w:asciiTheme="minorHAnsi" w:hAnsiTheme="minorHAnsi" w:cstheme="minorHAnsi"/>
          <w:sz w:val="23"/>
          <w:szCs w:val="23"/>
        </w:rPr>
        <w:t>żwir i platanowce, c</w:t>
      </w:r>
      <w:r w:rsidR="00BD00B7">
        <w:rPr>
          <w:rFonts w:asciiTheme="minorHAnsi" w:hAnsiTheme="minorHAnsi" w:cstheme="minorHAnsi"/>
          <w:sz w:val="23"/>
          <w:szCs w:val="23"/>
        </w:rPr>
        <w:t>o zostało udowodnione w opinii.</w:t>
      </w:r>
    </w:p>
    <w:p w:rsidR="003143DB" w:rsidRDefault="003143DB" w:rsidP="00584433">
      <w:pPr>
        <w:jc w:val="both"/>
        <w:rPr>
          <w:rFonts w:asciiTheme="minorHAnsi" w:hAnsiTheme="minorHAnsi" w:cstheme="minorHAnsi"/>
          <w:sz w:val="23"/>
          <w:szCs w:val="23"/>
        </w:rPr>
      </w:pPr>
    </w:p>
    <w:p w:rsidR="003143DB" w:rsidRPr="00456FBA" w:rsidRDefault="003143DB" w:rsidP="00584433">
      <w:pPr>
        <w:jc w:val="both"/>
        <w:rPr>
          <w:rFonts w:asciiTheme="minorHAnsi" w:hAnsiTheme="minorHAnsi" w:cstheme="minorHAnsi"/>
          <w:sz w:val="23"/>
          <w:szCs w:val="23"/>
        </w:rPr>
      </w:pPr>
      <w:r>
        <w:rPr>
          <w:rFonts w:asciiTheme="minorHAnsi" w:hAnsiTheme="minorHAnsi" w:cstheme="minorHAnsi"/>
          <w:b/>
          <w:sz w:val="23"/>
          <w:szCs w:val="23"/>
        </w:rPr>
        <w:t xml:space="preserve">Pan Dyrektor Robert Warsza </w:t>
      </w:r>
      <w:r>
        <w:rPr>
          <w:rFonts w:asciiTheme="minorHAnsi" w:hAnsiTheme="minorHAnsi" w:cstheme="minorHAnsi"/>
          <w:sz w:val="23"/>
          <w:szCs w:val="23"/>
        </w:rPr>
        <w:t xml:space="preserve">powiedział, że </w:t>
      </w:r>
      <w:r w:rsidRPr="00E00A6E">
        <w:rPr>
          <w:rFonts w:asciiTheme="minorHAnsi" w:hAnsiTheme="minorHAnsi" w:cstheme="minorHAnsi"/>
          <w:sz w:val="23"/>
          <w:szCs w:val="23"/>
        </w:rPr>
        <w:t xml:space="preserve">jest </w:t>
      </w:r>
      <w:r>
        <w:rPr>
          <w:rFonts w:asciiTheme="minorHAnsi" w:hAnsiTheme="minorHAnsi" w:cstheme="minorHAnsi"/>
          <w:sz w:val="23"/>
          <w:szCs w:val="23"/>
        </w:rPr>
        <w:t>to kwestia oczekiwania przez społeczeństwo</w:t>
      </w:r>
      <w:r w:rsidR="00544855">
        <w:rPr>
          <w:rFonts w:asciiTheme="minorHAnsi" w:hAnsiTheme="minorHAnsi" w:cstheme="minorHAnsi"/>
          <w:sz w:val="23"/>
          <w:szCs w:val="23"/>
        </w:rPr>
        <w:t xml:space="preserve">, </w:t>
      </w:r>
      <w:r w:rsidR="00544855" w:rsidRPr="00BD00B7">
        <w:rPr>
          <w:rFonts w:asciiTheme="minorHAnsi" w:hAnsiTheme="minorHAnsi" w:cstheme="minorHAnsi"/>
          <w:sz w:val="23"/>
          <w:szCs w:val="23"/>
        </w:rPr>
        <w:t>przez wszystkich mieszkańców tego obszaru, którzy oczekują</w:t>
      </w:r>
      <w:r w:rsidRPr="00BD00B7">
        <w:rPr>
          <w:rFonts w:asciiTheme="minorHAnsi" w:hAnsiTheme="minorHAnsi" w:cstheme="minorHAnsi"/>
          <w:sz w:val="23"/>
          <w:szCs w:val="23"/>
        </w:rPr>
        <w:t xml:space="preserve"> tworzenia zieleni dostępnej dla wszystkich. </w:t>
      </w:r>
    </w:p>
    <w:p w:rsidR="003143DB" w:rsidRPr="00456FBA" w:rsidRDefault="003143DB" w:rsidP="00584433">
      <w:pPr>
        <w:jc w:val="both"/>
        <w:rPr>
          <w:rFonts w:asciiTheme="minorHAnsi" w:hAnsiTheme="minorHAnsi" w:cstheme="minorHAnsi"/>
          <w:sz w:val="23"/>
          <w:szCs w:val="23"/>
        </w:rPr>
      </w:pPr>
    </w:p>
    <w:p w:rsidR="003143DB" w:rsidRDefault="003143DB" w:rsidP="00584433">
      <w:pPr>
        <w:jc w:val="both"/>
        <w:rPr>
          <w:rFonts w:asciiTheme="minorHAnsi" w:hAnsiTheme="minorHAnsi" w:cstheme="minorHAnsi"/>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3143DB">
        <w:rPr>
          <w:rFonts w:asciiTheme="minorHAnsi" w:hAnsiTheme="minorHAnsi" w:cstheme="minorHAnsi"/>
          <w:sz w:val="23"/>
          <w:szCs w:val="23"/>
        </w:rPr>
        <w:t>powiedział, że właś</w:t>
      </w:r>
      <w:r>
        <w:rPr>
          <w:rFonts w:asciiTheme="minorHAnsi" w:hAnsiTheme="minorHAnsi" w:cstheme="minorHAnsi"/>
          <w:sz w:val="23"/>
          <w:szCs w:val="23"/>
        </w:rPr>
        <w:t>nie dlatego wyszli z inicjatywą pomysłu częściowego udostępnienia ogrodów.</w:t>
      </w:r>
    </w:p>
    <w:p w:rsidR="003143DB" w:rsidRDefault="003143DB" w:rsidP="00584433">
      <w:pPr>
        <w:jc w:val="both"/>
        <w:rPr>
          <w:rFonts w:asciiTheme="minorHAnsi" w:hAnsiTheme="minorHAnsi" w:cstheme="minorHAnsi"/>
          <w:sz w:val="23"/>
          <w:szCs w:val="23"/>
        </w:rPr>
      </w:pPr>
    </w:p>
    <w:p w:rsidR="003143DB" w:rsidRDefault="003143DB" w:rsidP="00584433">
      <w:pPr>
        <w:jc w:val="both"/>
        <w:rPr>
          <w:rFonts w:asciiTheme="minorHAnsi" w:hAnsiTheme="minorHAnsi" w:cstheme="minorHAnsi"/>
          <w:sz w:val="23"/>
          <w:szCs w:val="23"/>
        </w:rPr>
      </w:pPr>
      <w:r>
        <w:rPr>
          <w:rFonts w:asciiTheme="minorHAnsi" w:hAnsiTheme="minorHAnsi" w:cstheme="minorHAnsi"/>
          <w:b/>
          <w:sz w:val="23"/>
          <w:szCs w:val="23"/>
        </w:rPr>
        <w:t xml:space="preserve">Pan Dyrektor Robert Warsza </w:t>
      </w:r>
      <w:r>
        <w:rPr>
          <w:rFonts w:asciiTheme="minorHAnsi" w:hAnsiTheme="minorHAnsi" w:cstheme="minorHAnsi"/>
          <w:sz w:val="23"/>
          <w:szCs w:val="23"/>
        </w:rPr>
        <w:t>odpowiedział, ż</w:t>
      </w:r>
      <w:r w:rsidR="00DD023F">
        <w:rPr>
          <w:rFonts w:asciiTheme="minorHAnsi" w:hAnsiTheme="minorHAnsi" w:cstheme="minorHAnsi"/>
          <w:sz w:val="23"/>
          <w:szCs w:val="23"/>
        </w:rPr>
        <w:t>e</w:t>
      </w:r>
      <w:r>
        <w:rPr>
          <w:rFonts w:asciiTheme="minorHAnsi" w:hAnsiTheme="minorHAnsi" w:cstheme="minorHAnsi"/>
          <w:sz w:val="23"/>
          <w:szCs w:val="23"/>
        </w:rPr>
        <w:t xml:space="preserve"> zieleń publiczna nie jest tylko po to, aby</w:t>
      </w:r>
      <w:r w:rsidR="00DD023F">
        <w:rPr>
          <w:rFonts w:asciiTheme="minorHAnsi" w:hAnsiTheme="minorHAnsi" w:cstheme="minorHAnsi"/>
          <w:sz w:val="23"/>
          <w:szCs w:val="23"/>
        </w:rPr>
        <w:t xml:space="preserve"> zaspokoić potrzeby komunikacyjne, </w:t>
      </w:r>
      <w:r w:rsidR="00974E61">
        <w:rPr>
          <w:rFonts w:asciiTheme="minorHAnsi" w:hAnsiTheme="minorHAnsi" w:cstheme="minorHAnsi"/>
          <w:sz w:val="23"/>
          <w:szCs w:val="23"/>
        </w:rPr>
        <w:t>zapewniając połączenie pomiędzy ulicami, ale jest dobrem wspólnym.</w:t>
      </w:r>
    </w:p>
    <w:p w:rsidR="00974E61" w:rsidRDefault="00974E61" w:rsidP="00584433">
      <w:pPr>
        <w:jc w:val="both"/>
        <w:rPr>
          <w:rFonts w:asciiTheme="minorHAnsi" w:hAnsiTheme="minorHAnsi" w:cstheme="minorHAnsi"/>
          <w:sz w:val="23"/>
          <w:szCs w:val="23"/>
        </w:rPr>
      </w:pPr>
    </w:p>
    <w:p w:rsidR="00974E61" w:rsidRDefault="00974E61" w:rsidP="00584433">
      <w:pPr>
        <w:jc w:val="both"/>
        <w:rPr>
          <w:rFonts w:asciiTheme="minorHAnsi" w:hAnsiTheme="minorHAnsi" w:cstheme="minorHAnsi"/>
          <w:sz w:val="23"/>
          <w:szCs w:val="23"/>
        </w:rPr>
      </w:pPr>
      <w:r w:rsidRPr="00974E61">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A93CA5" w:rsidRPr="00C5379F">
        <w:rPr>
          <w:rFonts w:asciiTheme="minorHAnsi" w:hAnsiTheme="minorHAnsi" w:cstheme="minorHAnsi"/>
          <w:sz w:val="23"/>
          <w:szCs w:val="23"/>
        </w:rPr>
        <w:t>stwierdził</w:t>
      </w:r>
      <w:r w:rsidRPr="00A0713F">
        <w:rPr>
          <w:rFonts w:asciiTheme="minorHAnsi" w:hAnsiTheme="minorHAnsi" w:cstheme="minorHAnsi"/>
          <w:sz w:val="23"/>
          <w:szCs w:val="23"/>
        </w:rPr>
        <w:t>, że</w:t>
      </w:r>
      <w:r>
        <w:rPr>
          <w:rFonts w:asciiTheme="minorHAnsi" w:hAnsiTheme="minorHAnsi" w:cstheme="minorHAnsi"/>
          <w:sz w:val="23"/>
          <w:szCs w:val="23"/>
        </w:rPr>
        <w:t xml:space="preserve"> częściowe otworzenie ogrodów gwarantuje to, że będzie to dobro wspólne. Doda</w:t>
      </w:r>
      <w:r w:rsidR="00A0713F">
        <w:rPr>
          <w:rFonts w:asciiTheme="minorHAnsi" w:hAnsiTheme="minorHAnsi" w:cstheme="minorHAnsi"/>
          <w:sz w:val="23"/>
          <w:szCs w:val="23"/>
        </w:rPr>
        <w:t>ł</w:t>
      </w:r>
      <w:r>
        <w:rPr>
          <w:rFonts w:asciiTheme="minorHAnsi" w:hAnsiTheme="minorHAnsi" w:cstheme="minorHAnsi"/>
          <w:sz w:val="23"/>
          <w:szCs w:val="23"/>
        </w:rPr>
        <w:t xml:space="preserve">, że mieszkańcy dzięki </w:t>
      </w:r>
      <w:r w:rsidR="00A0713F">
        <w:rPr>
          <w:rFonts w:asciiTheme="minorHAnsi" w:hAnsiTheme="minorHAnsi" w:cstheme="minorHAnsi"/>
          <w:sz w:val="23"/>
          <w:szCs w:val="23"/>
        </w:rPr>
        <w:t>pozostawieniu</w:t>
      </w:r>
      <w:r>
        <w:rPr>
          <w:rFonts w:asciiTheme="minorHAnsi" w:hAnsiTheme="minorHAnsi" w:cstheme="minorHAnsi"/>
          <w:sz w:val="23"/>
          <w:szCs w:val="23"/>
        </w:rPr>
        <w:t xml:space="preserve"> ogrodów działkowych nie będą wdychać zapachu platanów tylko np. zapach róż. </w:t>
      </w:r>
    </w:p>
    <w:p w:rsidR="007063EF" w:rsidRDefault="007063EF" w:rsidP="00584433">
      <w:pPr>
        <w:jc w:val="both"/>
        <w:rPr>
          <w:rFonts w:asciiTheme="minorHAnsi" w:hAnsiTheme="minorHAnsi" w:cstheme="minorHAnsi"/>
          <w:sz w:val="23"/>
          <w:szCs w:val="23"/>
        </w:rPr>
      </w:pPr>
    </w:p>
    <w:p w:rsidR="007063EF" w:rsidRPr="003143DB" w:rsidRDefault="007063EF" w:rsidP="00584433">
      <w:pPr>
        <w:jc w:val="both"/>
        <w:rPr>
          <w:rFonts w:asciiTheme="minorHAnsi" w:hAnsiTheme="minorHAnsi" w:cstheme="minorHAnsi"/>
          <w:sz w:val="23"/>
          <w:szCs w:val="23"/>
        </w:rPr>
      </w:pPr>
      <w:r w:rsidRPr="00000025">
        <w:rPr>
          <w:rFonts w:asciiTheme="minorHAnsi" w:hAnsiTheme="minorHAnsi" w:cstheme="minorHAnsi"/>
          <w:b/>
          <w:sz w:val="23"/>
          <w:szCs w:val="23"/>
        </w:rPr>
        <w:t xml:space="preserve">Pan Dyrektor Robert Warsza </w:t>
      </w:r>
      <w:r>
        <w:rPr>
          <w:rFonts w:asciiTheme="minorHAnsi" w:hAnsiTheme="minorHAnsi" w:cstheme="minorHAnsi"/>
          <w:sz w:val="23"/>
          <w:szCs w:val="23"/>
        </w:rPr>
        <w:t>wyraził</w:t>
      </w:r>
      <w:r w:rsidR="00000025">
        <w:rPr>
          <w:rFonts w:asciiTheme="minorHAnsi" w:hAnsiTheme="minorHAnsi" w:cstheme="minorHAnsi"/>
          <w:sz w:val="23"/>
          <w:szCs w:val="23"/>
        </w:rPr>
        <w:t xml:space="preserve"> przypuszczenie, że otwarcie ogrodów działkowych nie będzie się wiązało  z tym, że każdy będzie mógł wejść na każdą odrębną działkę.</w:t>
      </w:r>
    </w:p>
    <w:p w:rsidR="004E1A39" w:rsidRDefault="004E1A39" w:rsidP="00584433">
      <w:pPr>
        <w:jc w:val="both"/>
        <w:rPr>
          <w:rFonts w:asciiTheme="minorHAnsi" w:hAnsiTheme="minorHAnsi" w:cstheme="minorHAnsi"/>
          <w:sz w:val="23"/>
          <w:szCs w:val="23"/>
        </w:rPr>
      </w:pPr>
    </w:p>
    <w:p w:rsidR="004E1A39" w:rsidRDefault="00000025" w:rsidP="00584433">
      <w:pPr>
        <w:jc w:val="both"/>
        <w:rPr>
          <w:rFonts w:asciiTheme="minorHAnsi" w:hAnsiTheme="minorHAnsi" w:cstheme="minorHAnsi"/>
          <w:sz w:val="23"/>
          <w:szCs w:val="23"/>
        </w:rPr>
      </w:pPr>
      <w:r w:rsidRPr="00974E61">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000025">
        <w:rPr>
          <w:rFonts w:asciiTheme="minorHAnsi" w:hAnsiTheme="minorHAnsi" w:cstheme="minorHAnsi"/>
          <w:sz w:val="23"/>
          <w:szCs w:val="23"/>
        </w:rPr>
        <w:t>potwierdził</w:t>
      </w:r>
      <w:r>
        <w:rPr>
          <w:rFonts w:asciiTheme="minorHAnsi" w:hAnsiTheme="minorHAnsi" w:cstheme="minorHAnsi"/>
          <w:sz w:val="23"/>
          <w:szCs w:val="23"/>
        </w:rPr>
        <w:t xml:space="preserve"> przypuszczenie przedmówcy dodając, że będzie</w:t>
      </w:r>
      <w:r w:rsidR="00B128E2">
        <w:rPr>
          <w:rFonts w:asciiTheme="minorHAnsi" w:hAnsiTheme="minorHAnsi" w:cstheme="minorHAnsi"/>
          <w:sz w:val="23"/>
          <w:szCs w:val="23"/>
        </w:rPr>
        <w:t xml:space="preserve"> udostępniona</w:t>
      </w:r>
      <w:r>
        <w:rPr>
          <w:rFonts w:asciiTheme="minorHAnsi" w:hAnsiTheme="minorHAnsi" w:cstheme="minorHAnsi"/>
          <w:sz w:val="23"/>
          <w:szCs w:val="23"/>
        </w:rPr>
        <w:t xml:space="preserve"> alejka z ł</w:t>
      </w:r>
      <w:r w:rsidR="00B128E2">
        <w:rPr>
          <w:rFonts w:asciiTheme="minorHAnsi" w:hAnsiTheme="minorHAnsi" w:cstheme="minorHAnsi"/>
          <w:sz w:val="23"/>
          <w:szCs w:val="23"/>
        </w:rPr>
        <w:t>awkami</w:t>
      </w:r>
      <w:r w:rsidR="001C306B">
        <w:rPr>
          <w:rFonts w:asciiTheme="minorHAnsi" w:hAnsiTheme="minorHAnsi" w:cstheme="minorHAnsi"/>
          <w:sz w:val="23"/>
          <w:szCs w:val="23"/>
        </w:rPr>
        <w:t xml:space="preserve"> i lampami</w:t>
      </w:r>
      <w:r w:rsidR="00B128E2">
        <w:rPr>
          <w:rFonts w:asciiTheme="minorHAnsi" w:hAnsiTheme="minorHAnsi" w:cstheme="minorHAnsi"/>
          <w:sz w:val="23"/>
          <w:szCs w:val="23"/>
        </w:rPr>
        <w:t>.</w:t>
      </w:r>
      <w:r w:rsidR="00460955">
        <w:rPr>
          <w:rFonts w:asciiTheme="minorHAnsi" w:hAnsiTheme="minorHAnsi" w:cstheme="minorHAnsi"/>
          <w:sz w:val="23"/>
          <w:szCs w:val="23"/>
        </w:rPr>
        <w:t xml:space="preserve"> </w:t>
      </w:r>
      <w:r w:rsidR="001C306B">
        <w:rPr>
          <w:rFonts w:asciiTheme="minorHAnsi" w:hAnsiTheme="minorHAnsi" w:cstheme="minorHAnsi"/>
          <w:sz w:val="23"/>
          <w:szCs w:val="23"/>
        </w:rPr>
        <w:t>Dodał, że mieszkańcy idąc do parku raczej nie chodzą w krzaki</w:t>
      </w:r>
      <w:r w:rsidR="00460955">
        <w:rPr>
          <w:rFonts w:asciiTheme="minorHAnsi" w:hAnsiTheme="minorHAnsi" w:cstheme="minorHAnsi"/>
          <w:sz w:val="23"/>
          <w:szCs w:val="23"/>
        </w:rPr>
        <w:t xml:space="preserve"> </w:t>
      </w:r>
      <w:r w:rsidR="001C306B">
        <w:rPr>
          <w:rFonts w:asciiTheme="minorHAnsi" w:hAnsiTheme="minorHAnsi" w:cstheme="minorHAnsi"/>
          <w:sz w:val="23"/>
          <w:szCs w:val="23"/>
        </w:rPr>
        <w:t>tylko siadają na ławkach. Następnie powiedział, że plony ogrodów działkowych są sprzedawane na ekotargach, działkowcy o rośliny dbają, nie nawożą sztucznie.</w:t>
      </w:r>
    </w:p>
    <w:p w:rsidR="001C306B" w:rsidRDefault="001C306B" w:rsidP="00584433">
      <w:pPr>
        <w:jc w:val="both"/>
        <w:rPr>
          <w:rFonts w:asciiTheme="minorHAnsi" w:hAnsiTheme="minorHAnsi" w:cstheme="minorHAnsi"/>
          <w:sz w:val="23"/>
          <w:szCs w:val="23"/>
        </w:rPr>
      </w:pPr>
    </w:p>
    <w:p w:rsidR="001C306B" w:rsidRDefault="001C306B" w:rsidP="00584433">
      <w:pPr>
        <w:jc w:val="both"/>
        <w:rPr>
          <w:rFonts w:asciiTheme="minorHAnsi" w:hAnsiTheme="minorHAnsi" w:cstheme="minorHAnsi"/>
          <w:sz w:val="23"/>
          <w:szCs w:val="23"/>
        </w:rPr>
      </w:pPr>
      <w:r>
        <w:rPr>
          <w:rFonts w:asciiTheme="minorHAnsi" w:hAnsiTheme="minorHAnsi" w:cstheme="minorHAnsi"/>
          <w:b/>
          <w:sz w:val="23"/>
          <w:szCs w:val="23"/>
        </w:rPr>
        <w:t>P</w:t>
      </w:r>
      <w:r w:rsidRPr="00F67CF8">
        <w:rPr>
          <w:rFonts w:asciiTheme="minorHAnsi" w:hAnsiTheme="minorHAnsi" w:cstheme="minorHAnsi"/>
          <w:b/>
          <w:sz w:val="23"/>
          <w:szCs w:val="23"/>
        </w:rPr>
        <w:t>an</w:t>
      </w:r>
      <w:r>
        <w:rPr>
          <w:rFonts w:asciiTheme="minorHAnsi" w:hAnsiTheme="minorHAnsi" w:cstheme="minorHAnsi"/>
          <w:b/>
          <w:sz w:val="23"/>
          <w:szCs w:val="23"/>
        </w:rPr>
        <w:t xml:space="preserve">i </w:t>
      </w:r>
      <w:r w:rsidR="00B16975">
        <w:rPr>
          <w:rFonts w:asciiTheme="minorHAnsi" w:hAnsiTheme="minorHAnsi" w:cstheme="minorHAnsi"/>
          <w:b/>
          <w:sz w:val="23"/>
          <w:szCs w:val="23"/>
        </w:rPr>
        <w:t xml:space="preserve">(…) </w:t>
      </w:r>
      <w:r w:rsidRPr="001C306B">
        <w:rPr>
          <w:rFonts w:asciiTheme="minorHAnsi" w:hAnsiTheme="minorHAnsi" w:cstheme="minorHAnsi"/>
          <w:sz w:val="23"/>
          <w:szCs w:val="23"/>
        </w:rPr>
        <w:t>p</w:t>
      </w:r>
      <w:r w:rsidR="00A0713F">
        <w:rPr>
          <w:rFonts w:asciiTheme="minorHAnsi" w:hAnsiTheme="minorHAnsi" w:cstheme="minorHAnsi"/>
          <w:sz w:val="23"/>
          <w:szCs w:val="23"/>
        </w:rPr>
        <w:t>owiedziała</w:t>
      </w:r>
      <w:r w:rsidRPr="001C306B">
        <w:rPr>
          <w:rFonts w:asciiTheme="minorHAnsi" w:hAnsiTheme="minorHAnsi" w:cstheme="minorHAnsi"/>
          <w:sz w:val="23"/>
          <w:szCs w:val="23"/>
        </w:rPr>
        <w:t>, że w ROD „Sielanka” jest swoisty</w:t>
      </w:r>
      <w:r w:rsidR="00A0713F">
        <w:rPr>
          <w:rFonts w:asciiTheme="minorHAnsi" w:hAnsiTheme="minorHAnsi" w:cstheme="minorHAnsi"/>
          <w:sz w:val="23"/>
          <w:szCs w:val="23"/>
        </w:rPr>
        <w:t>m</w:t>
      </w:r>
      <w:r w:rsidRPr="001C306B">
        <w:rPr>
          <w:rFonts w:asciiTheme="minorHAnsi" w:hAnsiTheme="minorHAnsi" w:cstheme="minorHAnsi"/>
          <w:sz w:val="23"/>
          <w:szCs w:val="23"/>
        </w:rPr>
        <w:t xml:space="preserve"> ekosystem</w:t>
      </w:r>
      <w:r>
        <w:rPr>
          <w:rFonts w:asciiTheme="minorHAnsi" w:hAnsiTheme="minorHAnsi" w:cstheme="minorHAnsi"/>
          <w:sz w:val="23"/>
          <w:szCs w:val="23"/>
        </w:rPr>
        <w:t>, gdzie egzystują wolno</w:t>
      </w:r>
      <w:r w:rsidR="00A0713F">
        <w:rPr>
          <w:rFonts w:asciiTheme="minorHAnsi" w:hAnsiTheme="minorHAnsi" w:cstheme="minorHAnsi"/>
          <w:sz w:val="23"/>
          <w:szCs w:val="23"/>
        </w:rPr>
        <w:t xml:space="preserve"> </w:t>
      </w:r>
      <w:r>
        <w:rPr>
          <w:rFonts w:asciiTheme="minorHAnsi" w:hAnsiTheme="minorHAnsi" w:cstheme="minorHAnsi"/>
          <w:sz w:val="23"/>
          <w:szCs w:val="23"/>
        </w:rPr>
        <w:t xml:space="preserve">żyjące koty, jeże, mnóstwo różnych </w:t>
      </w:r>
      <w:r w:rsidR="00E26DA1">
        <w:rPr>
          <w:rFonts w:asciiTheme="minorHAnsi" w:hAnsiTheme="minorHAnsi" w:cstheme="minorHAnsi"/>
          <w:sz w:val="23"/>
          <w:szCs w:val="23"/>
        </w:rPr>
        <w:t>gatunków ptaków.</w:t>
      </w:r>
    </w:p>
    <w:p w:rsidR="00E26DA1" w:rsidRDefault="00E26DA1" w:rsidP="00584433">
      <w:pPr>
        <w:jc w:val="both"/>
        <w:rPr>
          <w:rFonts w:asciiTheme="minorHAnsi" w:hAnsiTheme="minorHAnsi" w:cstheme="minorHAnsi"/>
          <w:sz w:val="23"/>
          <w:szCs w:val="23"/>
        </w:rPr>
      </w:pPr>
    </w:p>
    <w:p w:rsidR="00E26DA1" w:rsidRDefault="00E26DA1" w:rsidP="00584433">
      <w:pPr>
        <w:jc w:val="both"/>
        <w:rPr>
          <w:rFonts w:asciiTheme="minorHAnsi" w:hAnsiTheme="minorHAnsi" w:cstheme="minorHAnsi"/>
          <w:sz w:val="23"/>
          <w:szCs w:val="23"/>
        </w:rPr>
      </w:pPr>
      <w:r w:rsidRPr="00974E61">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E26DA1">
        <w:rPr>
          <w:rFonts w:asciiTheme="minorHAnsi" w:hAnsiTheme="minorHAnsi" w:cstheme="minorHAnsi"/>
          <w:sz w:val="23"/>
          <w:szCs w:val="23"/>
        </w:rPr>
        <w:t>dodał, że jeszcze nie sprawdzali, czy mogą znajdować się tam gatunki będące pod ochroną</w:t>
      </w:r>
      <w:r>
        <w:rPr>
          <w:rFonts w:asciiTheme="minorHAnsi" w:hAnsiTheme="minorHAnsi" w:cstheme="minorHAnsi"/>
          <w:sz w:val="23"/>
          <w:szCs w:val="23"/>
        </w:rPr>
        <w:t xml:space="preserve"> prawną</w:t>
      </w:r>
      <w:r w:rsidRPr="00E26DA1">
        <w:rPr>
          <w:rFonts w:asciiTheme="minorHAnsi" w:hAnsiTheme="minorHAnsi" w:cstheme="minorHAnsi"/>
          <w:sz w:val="23"/>
          <w:szCs w:val="23"/>
        </w:rPr>
        <w:t>.</w:t>
      </w:r>
      <w:r>
        <w:rPr>
          <w:rFonts w:asciiTheme="minorHAnsi" w:hAnsiTheme="minorHAnsi" w:cstheme="minorHAnsi"/>
          <w:sz w:val="23"/>
          <w:szCs w:val="23"/>
        </w:rPr>
        <w:t xml:space="preserve"> Następnie powiedział, że proponowane w przedłożonym projekcie planu miejscowego rozwiązanie jest najprostsze. Dodał, że jeśli śródmieście ma zostać w wyjątkowy sposób zaprojektowane to sztampa nie jest właściwym rozwiązaniem. </w:t>
      </w:r>
      <w:r w:rsidR="006E218F">
        <w:rPr>
          <w:rFonts w:asciiTheme="minorHAnsi" w:hAnsiTheme="minorHAnsi" w:cstheme="minorHAnsi"/>
          <w:sz w:val="23"/>
          <w:szCs w:val="23"/>
        </w:rPr>
        <w:t>Zapytał czy Pan Dyrektor Robert Warsza się z tym zgodzi.</w:t>
      </w:r>
    </w:p>
    <w:p w:rsidR="006E218F" w:rsidRDefault="006E218F" w:rsidP="00584433">
      <w:pPr>
        <w:jc w:val="both"/>
        <w:rPr>
          <w:rFonts w:asciiTheme="minorHAnsi" w:hAnsiTheme="minorHAnsi" w:cstheme="minorHAnsi"/>
          <w:sz w:val="23"/>
          <w:szCs w:val="23"/>
        </w:rPr>
      </w:pPr>
    </w:p>
    <w:p w:rsidR="006E218F" w:rsidRPr="006E218F" w:rsidRDefault="006E218F"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6E218F">
        <w:rPr>
          <w:rFonts w:asciiTheme="minorHAnsi" w:hAnsiTheme="minorHAnsi" w:cstheme="minorHAnsi"/>
          <w:sz w:val="23"/>
          <w:szCs w:val="23"/>
        </w:rPr>
        <w:t>powiedział, że jednocześnie zgadza się z tym i nie</w:t>
      </w:r>
      <w:r>
        <w:rPr>
          <w:rFonts w:asciiTheme="minorHAnsi" w:hAnsiTheme="minorHAnsi" w:cstheme="minorHAnsi"/>
          <w:sz w:val="23"/>
          <w:szCs w:val="23"/>
        </w:rPr>
        <w:t xml:space="preserve">. </w:t>
      </w:r>
      <w:r w:rsidR="00A9425D">
        <w:rPr>
          <w:rFonts w:asciiTheme="minorHAnsi" w:hAnsiTheme="minorHAnsi" w:cstheme="minorHAnsi"/>
          <w:sz w:val="23"/>
          <w:szCs w:val="23"/>
        </w:rPr>
        <w:t xml:space="preserve">Przypomniał sytuację </w:t>
      </w:r>
      <w:r w:rsidR="00A34796">
        <w:rPr>
          <w:rFonts w:asciiTheme="minorHAnsi" w:hAnsiTheme="minorHAnsi" w:cstheme="minorHAnsi"/>
          <w:sz w:val="23"/>
          <w:szCs w:val="23"/>
        </w:rPr>
        <w:t>ogrod</w:t>
      </w:r>
      <w:r w:rsidR="00A9425D">
        <w:rPr>
          <w:rFonts w:asciiTheme="minorHAnsi" w:hAnsiTheme="minorHAnsi" w:cstheme="minorHAnsi"/>
          <w:sz w:val="23"/>
          <w:szCs w:val="23"/>
        </w:rPr>
        <w:t>ów</w:t>
      </w:r>
      <w:r w:rsidR="00A34796">
        <w:rPr>
          <w:rFonts w:asciiTheme="minorHAnsi" w:hAnsiTheme="minorHAnsi" w:cstheme="minorHAnsi"/>
          <w:sz w:val="23"/>
          <w:szCs w:val="23"/>
        </w:rPr>
        <w:t xml:space="preserve"> działkow</w:t>
      </w:r>
      <w:r w:rsidR="00A9425D">
        <w:rPr>
          <w:rFonts w:asciiTheme="minorHAnsi" w:hAnsiTheme="minorHAnsi" w:cstheme="minorHAnsi"/>
          <w:sz w:val="23"/>
          <w:szCs w:val="23"/>
        </w:rPr>
        <w:t>ych</w:t>
      </w:r>
      <w:r w:rsidR="00A34796">
        <w:rPr>
          <w:rFonts w:asciiTheme="minorHAnsi" w:hAnsiTheme="minorHAnsi" w:cstheme="minorHAnsi"/>
          <w:sz w:val="23"/>
          <w:szCs w:val="23"/>
        </w:rPr>
        <w:t xml:space="preserve"> na</w:t>
      </w:r>
      <w:r w:rsidR="00A9425D">
        <w:rPr>
          <w:rFonts w:asciiTheme="minorHAnsi" w:hAnsiTheme="minorHAnsi" w:cstheme="minorHAnsi"/>
          <w:sz w:val="23"/>
          <w:szCs w:val="23"/>
        </w:rPr>
        <w:t>d</w:t>
      </w:r>
      <w:r w:rsidR="00A34796">
        <w:rPr>
          <w:rFonts w:asciiTheme="minorHAnsi" w:hAnsiTheme="minorHAnsi" w:cstheme="minorHAnsi"/>
          <w:sz w:val="23"/>
          <w:szCs w:val="23"/>
        </w:rPr>
        <w:t xml:space="preserve"> rz</w:t>
      </w:r>
      <w:r w:rsidR="00A9425D">
        <w:rPr>
          <w:rFonts w:asciiTheme="minorHAnsi" w:hAnsiTheme="minorHAnsi" w:cstheme="minorHAnsi"/>
          <w:sz w:val="23"/>
          <w:szCs w:val="23"/>
        </w:rPr>
        <w:t>eką</w:t>
      </w:r>
      <w:r w:rsidR="00A34796">
        <w:rPr>
          <w:rFonts w:asciiTheme="minorHAnsi" w:hAnsiTheme="minorHAnsi" w:cstheme="minorHAnsi"/>
          <w:sz w:val="23"/>
          <w:szCs w:val="23"/>
        </w:rPr>
        <w:t xml:space="preserve"> Jasień przy ul. Przędzalnianej</w:t>
      </w:r>
      <w:r w:rsidR="00A9425D">
        <w:rPr>
          <w:rFonts w:asciiTheme="minorHAnsi" w:hAnsiTheme="minorHAnsi" w:cstheme="minorHAnsi"/>
          <w:sz w:val="23"/>
          <w:szCs w:val="23"/>
        </w:rPr>
        <w:t>, których propozycja przekształcenia była przedmiotem dyskusji i</w:t>
      </w:r>
      <w:r w:rsidR="00A34796">
        <w:rPr>
          <w:rFonts w:asciiTheme="minorHAnsi" w:hAnsiTheme="minorHAnsi" w:cstheme="minorHAnsi"/>
          <w:sz w:val="23"/>
          <w:szCs w:val="23"/>
        </w:rPr>
        <w:t xml:space="preserve"> głosowani</w:t>
      </w:r>
      <w:r w:rsidR="00A9425D">
        <w:rPr>
          <w:rFonts w:asciiTheme="minorHAnsi" w:hAnsiTheme="minorHAnsi" w:cstheme="minorHAnsi"/>
          <w:sz w:val="23"/>
          <w:szCs w:val="23"/>
        </w:rPr>
        <w:t>a</w:t>
      </w:r>
      <w:r w:rsidR="00A34796">
        <w:rPr>
          <w:rFonts w:asciiTheme="minorHAnsi" w:hAnsiTheme="minorHAnsi" w:cstheme="minorHAnsi"/>
          <w:sz w:val="23"/>
          <w:szCs w:val="23"/>
        </w:rPr>
        <w:t xml:space="preserve">, podczas którego mieszkańcy wypowiedzieli się za </w:t>
      </w:r>
      <w:r w:rsidR="00A34796">
        <w:rPr>
          <w:rFonts w:asciiTheme="minorHAnsi" w:hAnsiTheme="minorHAnsi" w:cstheme="minorHAnsi"/>
          <w:sz w:val="23"/>
          <w:szCs w:val="23"/>
        </w:rPr>
        <w:lastRenderedPageBreak/>
        <w:t>likwidacją ogrodów</w:t>
      </w:r>
      <w:r w:rsidR="00A9425D">
        <w:rPr>
          <w:rFonts w:asciiTheme="minorHAnsi" w:hAnsiTheme="minorHAnsi" w:cstheme="minorHAnsi"/>
          <w:sz w:val="23"/>
          <w:szCs w:val="23"/>
        </w:rPr>
        <w:t xml:space="preserve"> p</w:t>
      </w:r>
      <w:r w:rsidR="001800D6">
        <w:rPr>
          <w:rFonts w:asciiTheme="minorHAnsi" w:hAnsiTheme="minorHAnsi" w:cstheme="minorHAnsi"/>
          <w:sz w:val="23"/>
          <w:szCs w:val="23"/>
        </w:rPr>
        <w:t xml:space="preserve">omimo tego, że działkowców było dużo więcej niż </w:t>
      </w:r>
      <w:r w:rsidR="001F61F7">
        <w:rPr>
          <w:rFonts w:asciiTheme="minorHAnsi" w:hAnsiTheme="minorHAnsi" w:cstheme="minorHAnsi"/>
          <w:sz w:val="23"/>
          <w:szCs w:val="23"/>
        </w:rPr>
        <w:br/>
      </w:r>
      <w:r w:rsidR="001800D6">
        <w:rPr>
          <w:rFonts w:asciiTheme="minorHAnsi" w:hAnsiTheme="minorHAnsi" w:cstheme="minorHAnsi"/>
          <w:sz w:val="23"/>
          <w:szCs w:val="23"/>
        </w:rPr>
        <w:t>w ROD „Sielanka”.</w:t>
      </w:r>
    </w:p>
    <w:p w:rsidR="00000025" w:rsidRDefault="00000025" w:rsidP="00584433">
      <w:pPr>
        <w:jc w:val="both"/>
        <w:rPr>
          <w:rFonts w:asciiTheme="minorHAnsi" w:hAnsiTheme="minorHAnsi" w:cstheme="minorHAnsi"/>
          <w:sz w:val="23"/>
          <w:szCs w:val="23"/>
        </w:rPr>
      </w:pPr>
    </w:p>
    <w:p w:rsidR="001800D6" w:rsidRPr="00544855" w:rsidRDefault="001800D6" w:rsidP="00584433">
      <w:pPr>
        <w:jc w:val="both"/>
        <w:rPr>
          <w:rFonts w:asciiTheme="minorHAnsi" w:hAnsiTheme="minorHAnsi" w:cstheme="minorHAnsi"/>
          <w:strike/>
          <w:sz w:val="23"/>
          <w:szCs w:val="23"/>
        </w:rPr>
      </w:pPr>
      <w:r w:rsidRPr="00974E61">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BD00B7" w:rsidRPr="00BD00B7">
        <w:rPr>
          <w:rFonts w:asciiTheme="minorHAnsi" w:hAnsiTheme="minorHAnsi" w:cstheme="minorHAnsi"/>
          <w:sz w:val="23"/>
          <w:szCs w:val="23"/>
        </w:rPr>
        <w:t>powiedział</w:t>
      </w:r>
      <w:r>
        <w:rPr>
          <w:rFonts w:asciiTheme="minorHAnsi" w:hAnsiTheme="minorHAnsi" w:cstheme="minorHAnsi"/>
          <w:sz w:val="23"/>
          <w:szCs w:val="23"/>
        </w:rPr>
        <w:t xml:space="preserve"> o tym, że należy rozróżnić ogrody przy </w:t>
      </w:r>
      <w:r w:rsidR="00A9425D">
        <w:rPr>
          <w:rFonts w:asciiTheme="minorHAnsi" w:hAnsiTheme="minorHAnsi" w:cstheme="minorHAnsi"/>
          <w:sz w:val="23"/>
          <w:szCs w:val="23"/>
        </w:rPr>
        <w:t xml:space="preserve">ul. </w:t>
      </w:r>
      <w:r>
        <w:rPr>
          <w:rFonts w:asciiTheme="minorHAnsi" w:hAnsiTheme="minorHAnsi" w:cstheme="minorHAnsi"/>
          <w:sz w:val="23"/>
          <w:szCs w:val="23"/>
        </w:rPr>
        <w:t xml:space="preserve">Przędzalnianej od ROD „Sielanka”. Podkreślił, że </w:t>
      </w:r>
      <w:r w:rsidR="001F61F7">
        <w:rPr>
          <w:rFonts w:asciiTheme="minorHAnsi" w:hAnsiTheme="minorHAnsi" w:cstheme="minorHAnsi"/>
          <w:sz w:val="23"/>
          <w:szCs w:val="23"/>
        </w:rPr>
        <w:br/>
      </w:r>
      <w:r>
        <w:rPr>
          <w:rFonts w:asciiTheme="minorHAnsi" w:hAnsiTheme="minorHAnsi" w:cstheme="minorHAnsi"/>
          <w:sz w:val="23"/>
          <w:szCs w:val="23"/>
        </w:rPr>
        <w:t xml:space="preserve">w Ogrodach na Księżym Młynie ludzie często powstawiali duże altany, </w:t>
      </w:r>
      <w:r w:rsidR="001F61F7">
        <w:rPr>
          <w:rFonts w:asciiTheme="minorHAnsi" w:hAnsiTheme="minorHAnsi" w:cstheme="minorHAnsi"/>
          <w:sz w:val="23"/>
          <w:szCs w:val="23"/>
        </w:rPr>
        <w:br/>
      </w:r>
      <w:r>
        <w:rPr>
          <w:rFonts w:asciiTheme="minorHAnsi" w:hAnsiTheme="minorHAnsi" w:cstheme="minorHAnsi"/>
          <w:sz w:val="23"/>
          <w:szCs w:val="23"/>
        </w:rPr>
        <w:t>w których można by było mieszka</w:t>
      </w:r>
      <w:r w:rsidR="00A9425D">
        <w:rPr>
          <w:rFonts w:asciiTheme="minorHAnsi" w:hAnsiTheme="minorHAnsi" w:cstheme="minorHAnsi"/>
          <w:sz w:val="23"/>
          <w:szCs w:val="23"/>
        </w:rPr>
        <w:t>ć</w:t>
      </w:r>
      <w:r>
        <w:rPr>
          <w:rFonts w:asciiTheme="minorHAnsi" w:hAnsiTheme="minorHAnsi" w:cstheme="minorHAnsi"/>
          <w:sz w:val="23"/>
          <w:szCs w:val="23"/>
        </w:rPr>
        <w:t xml:space="preserve"> oraz zabetonowali dużo przestrzeni. Dodał, że z tego co wie to i tak nie ma planu na zlikwidowanie wszystkich ogrodów i część z nich zostanie. </w:t>
      </w:r>
      <w:r w:rsidR="0029552C">
        <w:rPr>
          <w:rFonts w:asciiTheme="minorHAnsi" w:hAnsiTheme="minorHAnsi" w:cstheme="minorHAnsi"/>
          <w:sz w:val="23"/>
          <w:szCs w:val="23"/>
        </w:rPr>
        <w:t xml:space="preserve">Powiedział, że wbrew powszechnej opinii, w której to emeryci są właścicielami ogrodów, trend jest zupełnie inny </w:t>
      </w:r>
      <w:r w:rsidR="001F61F7">
        <w:rPr>
          <w:rFonts w:asciiTheme="minorHAnsi" w:hAnsiTheme="minorHAnsi" w:cstheme="minorHAnsi"/>
          <w:sz w:val="23"/>
          <w:szCs w:val="23"/>
        </w:rPr>
        <w:br/>
      </w:r>
      <w:r w:rsidR="0029552C">
        <w:rPr>
          <w:rFonts w:asciiTheme="minorHAnsi" w:hAnsiTheme="minorHAnsi" w:cstheme="minorHAnsi"/>
          <w:sz w:val="23"/>
          <w:szCs w:val="23"/>
        </w:rPr>
        <w:t>i często to ludzie młodsi kupują takie działk</w:t>
      </w:r>
      <w:r w:rsidR="00307784">
        <w:rPr>
          <w:rFonts w:asciiTheme="minorHAnsi" w:hAnsiTheme="minorHAnsi" w:cstheme="minorHAnsi"/>
          <w:sz w:val="23"/>
          <w:szCs w:val="23"/>
        </w:rPr>
        <w:t xml:space="preserve">i i je uprawiają. Zwrócił uwagę, że gdy kupował działkę, to rzeczywiście był jednym z najmłodszych użytkowników. Kontynuował mówiąc, że działkowicze nie przychodzą tam tylko aby siedzieć, ale zapraszają znajomych, rodziny, sąsiadów </w:t>
      </w:r>
      <w:r w:rsidR="001F61F7">
        <w:rPr>
          <w:rFonts w:asciiTheme="minorHAnsi" w:hAnsiTheme="minorHAnsi" w:cstheme="minorHAnsi"/>
          <w:sz w:val="23"/>
          <w:szCs w:val="23"/>
        </w:rPr>
        <w:br/>
      </w:r>
      <w:r w:rsidR="00307784">
        <w:rPr>
          <w:rFonts w:asciiTheme="minorHAnsi" w:hAnsiTheme="minorHAnsi" w:cstheme="minorHAnsi"/>
          <w:sz w:val="23"/>
          <w:szCs w:val="23"/>
        </w:rPr>
        <w:t>i w weekendy często jest tam tłum ludzi. Powrócił do tematu głosowania dotyczące</w:t>
      </w:r>
      <w:r w:rsidR="00386C66">
        <w:rPr>
          <w:rFonts w:asciiTheme="minorHAnsi" w:hAnsiTheme="minorHAnsi" w:cstheme="minorHAnsi"/>
          <w:sz w:val="23"/>
          <w:szCs w:val="23"/>
        </w:rPr>
        <w:t>go</w:t>
      </w:r>
      <w:r w:rsidR="00307784">
        <w:rPr>
          <w:rFonts w:asciiTheme="minorHAnsi" w:hAnsiTheme="minorHAnsi" w:cstheme="minorHAnsi"/>
          <w:sz w:val="23"/>
          <w:szCs w:val="23"/>
        </w:rPr>
        <w:t xml:space="preserve"> ogrodów Księży Młyn</w:t>
      </w:r>
      <w:r w:rsidR="00544855">
        <w:rPr>
          <w:rFonts w:asciiTheme="minorHAnsi" w:hAnsiTheme="minorHAnsi" w:cstheme="minorHAnsi"/>
          <w:sz w:val="23"/>
          <w:szCs w:val="23"/>
        </w:rPr>
        <w:t>.</w:t>
      </w:r>
      <w:r w:rsidR="00386C66">
        <w:rPr>
          <w:rFonts w:asciiTheme="minorHAnsi" w:hAnsiTheme="minorHAnsi" w:cstheme="minorHAnsi"/>
          <w:sz w:val="23"/>
          <w:szCs w:val="23"/>
        </w:rPr>
        <w:t xml:space="preserve"> </w:t>
      </w:r>
    </w:p>
    <w:p w:rsidR="00000025" w:rsidRDefault="00000025" w:rsidP="00584433">
      <w:pPr>
        <w:jc w:val="both"/>
        <w:rPr>
          <w:rFonts w:asciiTheme="minorHAnsi" w:hAnsiTheme="minorHAnsi" w:cstheme="minorHAnsi"/>
          <w:sz w:val="23"/>
          <w:szCs w:val="23"/>
        </w:rPr>
      </w:pPr>
    </w:p>
    <w:p w:rsidR="00E7771C" w:rsidRDefault="00E7771C" w:rsidP="00584433">
      <w:pPr>
        <w:jc w:val="both"/>
        <w:rPr>
          <w:rFonts w:asciiTheme="minorHAnsi" w:hAnsiTheme="minorHAnsi" w:cstheme="minorHAnsi"/>
          <w:sz w:val="23"/>
          <w:szCs w:val="23"/>
        </w:rPr>
      </w:pPr>
      <w:r>
        <w:rPr>
          <w:rFonts w:asciiTheme="minorHAnsi" w:hAnsiTheme="minorHAnsi" w:cstheme="minorHAnsi"/>
          <w:sz w:val="23"/>
          <w:szCs w:val="23"/>
        </w:rPr>
        <w:t xml:space="preserve">Wywiązała się dyskusja na temat szczegółów </w:t>
      </w:r>
      <w:r w:rsidR="00A67EB0">
        <w:rPr>
          <w:rFonts w:asciiTheme="minorHAnsi" w:hAnsiTheme="minorHAnsi" w:cstheme="minorHAnsi"/>
          <w:sz w:val="23"/>
          <w:szCs w:val="23"/>
        </w:rPr>
        <w:t xml:space="preserve">przeprowadzenia </w:t>
      </w:r>
      <w:r>
        <w:rPr>
          <w:rFonts w:asciiTheme="minorHAnsi" w:hAnsiTheme="minorHAnsi" w:cstheme="minorHAnsi"/>
          <w:sz w:val="23"/>
          <w:szCs w:val="23"/>
        </w:rPr>
        <w:t xml:space="preserve">wspomnianego głosowania. </w:t>
      </w:r>
    </w:p>
    <w:p w:rsidR="002A385D" w:rsidRDefault="002A385D" w:rsidP="00584433">
      <w:pPr>
        <w:jc w:val="both"/>
        <w:rPr>
          <w:rFonts w:asciiTheme="minorHAnsi" w:hAnsiTheme="minorHAnsi" w:cstheme="minorHAnsi"/>
          <w:b/>
          <w:sz w:val="23"/>
          <w:szCs w:val="23"/>
        </w:rPr>
      </w:pPr>
    </w:p>
    <w:p w:rsidR="002A385D" w:rsidRDefault="002A385D" w:rsidP="00584433">
      <w:pPr>
        <w:jc w:val="both"/>
        <w:rPr>
          <w:rFonts w:asciiTheme="minorHAnsi" w:hAnsiTheme="minorHAnsi" w:cstheme="minorHAnsi"/>
          <w:b/>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 xml:space="preserve">kontynuował wypowiedź mówiąc, że </w:t>
      </w:r>
      <w:r w:rsidR="002B1EBD">
        <w:rPr>
          <w:rFonts w:asciiTheme="minorHAnsi" w:hAnsiTheme="minorHAnsi" w:cstheme="minorHAnsi"/>
          <w:sz w:val="23"/>
          <w:szCs w:val="23"/>
        </w:rPr>
        <w:t>jest to dopiero początek procesu przekształcenia ogrodów i w projekcie planu został pokazany docelowy typ zagospodarowania</w:t>
      </w:r>
      <w:r w:rsidR="00386C66">
        <w:rPr>
          <w:rFonts w:asciiTheme="minorHAnsi" w:hAnsiTheme="minorHAnsi" w:cstheme="minorHAnsi"/>
          <w:sz w:val="23"/>
          <w:szCs w:val="23"/>
        </w:rPr>
        <w:t>,</w:t>
      </w:r>
      <w:r w:rsidR="002B1EBD">
        <w:rPr>
          <w:rFonts w:asciiTheme="minorHAnsi" w:hAnsiTheme="minorHAnsi" w:cstheme="minorHAnsi"/>
          <w:sz w:val="23"/>
          <w:szCs w:val="23"/>
        </w:rPr>
        <w:t xml:space="preserve"> jakim jest zieleń publiczna. Wyraził przypuszczenie, że </w:t>
      </w:r>
      <w:r w:rsidR="00C85C82">
        <w:rPr>
          <w:rFonts w:asciiTheme="minorHAnsi" w:hAnsiTheme="minorHAnsi" w:cstheme="minorHAnsi"/>
          <w:sz w:val="23"/>
          <w:szCs w:val="23"/>
        </w:rPr>
        <w:t xml:space="preserve">może być konieczne spotkanie na </w:t>
      </w:r>
      <w:r w:rsidR="00386C66">
        <w:rPr>
          <w:rFonts w:asciiTheme="minorHAnsi" w:hAnsiTheme="minorHAnsi" w:cstheme="minorHAnsi"/>
          <w:sz w:val="23"/>
          <w:szCs w:val="23"/>
        </w:rPr>
        <w:t xml:space="preserve">późniejszym </w:t>
      </w:r>
      <w:r w:rsidR="00C85C82">
        <w:rPr>
          <w:rFonts w:asciiTheme="minorHAnsi" w:hAnsiTheme="minorHAnsi" w:cstheme="minorHAnsi"/>
          <w:sz w:val="23"/>
          <w:szCs w:val="23"/>
        </w:rPr>
        <w:t xml:space="preserve">etapie procedury sporządzania planu. </w:t>
      </w:r>
      <w:r w:rsidR="00645DCA">
        <w:rPr>
          <w:rFonts w:asciiTheme="minorHAnsi" w:hAnsiTheme="minorHAnsi" w:cstheme="minorHAnsi"/>
          <w:sz w:val="23"/>
          <w:szCs w:val="23"/>
        </w:rPr>
        <w:t xml:space="preserve">Wyjaśnił, że </w:t>
      </w:r>
      <w:r w:rsidR="001F61F7">
        <w:rPr>
          <w:rFonts w:asciiTheme="minorHAnsi" w:hAnsiTheme="minorHAnsi" w:cstheme="minorHAnsi"/>
          <w:sz w:val="23"/>
          <w:szCs w:val="23"/>
        </w:rPr>
        <w:br/>
      </w:r>
      <w:r w:rsidR="00645DCA">
        <w:rPr>
          <w:rFonts w:asciiTheme="minorHAnsi" w:hAnsiTheme="minorHAnsi" w:cstheme="minorHAnsi"/>
          <w:sz w:val="23"/>
          <w:szCs w:val="23"/>
        </w:rPr>
        <w:t xml:space="preserve">w projekcie planu nie można patrzeć na zagospodarowanie ogrodów </w:t>
      </w:r>
      <w:r w:rsidR="001F61F7">
        <w:rPr>
          <w:rFonts w:asciiTheme="minorHAnsi" w:hAnsiTheme="minorHAnsi" w:cstheme="minorHAnsi"/>
          <w:sz w:val="23"/>
          <w:szCs w:val="23"/>
        </w:rPr>
        <w:br/>
      </w:r>
      <w:r w:rsidR="00645DCA">
        <w:rPr>
          <w:rFonts w:asciiTheme="minorHAnsi" w:hAnsiTheme="minorHAnsi" w:cstheme="minorHAnsi"/>
          <w:sz w:val="23"/>
          <w:szCs w:val="23"/>
        </w:rPr>
        <w:t>z zachowaniem stanu istniejącego. Przy projekcie planu musimy wziąć pod uwa</w:t>
      </w:r>
      <w:r w:rsidR="004D12C2">
        <w:rPr>
          <w:rFonts w:asciiTheme="minorHAnsi" w:hAnsiTheme="minorHAnsi" w:cstheme="minorHAnsi"/>
          <w:sz w:val="23"/>
          <w:szCs w:val="23"/>
        </w:rPr>
        <w:t>g</w:t>
      </w:r>
      <w:r w:rsidR="00645DCA">
        <w:rPr>
          <w:rFonts w:asciiTheme="minorHAnsi" w:hAnsiTheme="minorHAnsi" w:cstheme="minorHAnsi"/>
          <w:sz w:val="23"/>
          <w:szCs w:val="23"/>
        </w:rPr>
        <w:t xml:space="preserve">ę, że tuż obok ogrodów działkowych może </w:t>
      </w:r>
      <w:r w:rsidR="00CE6485">
        <w:rPr>
          <w:rFonts w:asciiTheme="minorHAnsi" w:hAnsiTheme="minorHAnsi" w:cstheme="minorHAnsi"/>
          <w:sz w:val="23"/>
          <w:szCs w:val="23"/>
        </w:rPr>
        <w:t>zrealizować się stosunkowo</w:t>
      </w:r>
      <w:r w:rsidR="00645DCA">
        <w:rPr>
          <w:rFonts w:asciiTheme="minorHAnsi" w:hAnsiTheme="minorHAnsi" w:cstheme="minorHAnsi"/>
          <w:sz w:val="23"/>
          <w:szCs w:val="23"/>
        </w:rPr>
        <w:t xml:space="preserve"> duże osiedle mieszkaniowe. </w:t>
      </w:r>
    </w:p>
    <w:p w:rsidR="002A385D" w:rsidRDefault="002A385D" w:rsidP="00584433">
      <w:pPr>
        <w:jc w:val="both"/>
        <w:rPr>
          <w:rFonts w:asciiTheme="minorHAnsi" w:hAnsiTheme="minorHAnsi" w:cstheme="minorHAnsi"/>
          <w:sz w:val="23"/>
          <w:szCs w:val="23"/>
        </w:rPr>
      </w:pPr>
    </w:p>
    <w:p w:rsidR="00CE6485" w:rsidRPr="001A7B63" w:rsidRDefault="00CE6485" w:rsidP="00584433">
      <w:pPr>
        <w:jc w:val="both"/>
        <w:rPr>
          <w:rFonts w:asciiTheme="minorHAnsi" w:hAnsiTheme="minorHAnsi" w:cstheme="minorHAnsi"/>
          <w:color w:val="FF0000"/>
          <w:sz w:val="23"/>
          <w:szCs w:val="23"/>
        </w:rPr>
      </w:pPr>
      <w:r w:rsidRPr="00974E61">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A93CA5" w:rsidRPr="00C5379F">
        <w:rPr>
          <w:rFonts w:asciiTheme="minorHAnsi" w:hAnsiTheme="minorHAnsi" w:cstheme="minorHAnsi"/>
          <w:sz w:val="23"/>
          <w:szCs w:val="23"/>
        </w:rPr>
        <w:t>zapytał</w:t>
      </w:r>
      <w:r>
        <w:rPr>
          <w:rFonts w:asciiTheme="minorHAnsi" w:hAnsiTheme="minorHAnsi" w:cstheme="minorHAnsi"/>
          <w:sz w:val="23"/>
          <w:szCs w:val="23"/>
        </w:rPr>
        <w:t xml:space="preserve"> o którym obszarze jest mowa.</w:t>
      </w:r>
      <w:r w:rsidR="001A7B63">
        <w:rPr>
          <w:rFonts w:asciiTheme="minorHAnsi" w:hAnsiTheme="minorHAnsi" w:cstheme="minorHAnsi"/>
          <w:sz w:val="23"/>
          <w:szCs w:val="23"/>
        </w:rPr>
        <w:t xml:space="preserve"> </w:t>
      </w:r>
      <w:r w:rsidR="001A7B63" w:rsidRPr="00BD00B7">
        <w:rPr>
          <w:rFonts w:asciiTheme="minorHAnsi" w:hAnsiTheme="minorHAnsi" w:cstheme="minorHAnsi"/>
          <w:sz w:val="23"/>
          <w:szCs w:val="23"/>
        </w:rPr>
        <w:t>Po otrzymaniu wskazania scharakteryzował teren istniejący.</w:t>
      </w:r>
    </w:p>
    <w:p w:rsidR="00CE6485" w:rsidRDefault="00CE6485" w:rsidP="00584433">
      <w:pPr>
        <w:jc w:val="both"/>
        <w:rPr>
          <w:rFonts w:asciiTheme="minorHAnsi" w:hAnsiTheme="minorHAnsi" w:cstheme="minorHAnsi"/>
          <w:sz w:val="23"/>
          <w:szCs w:val="23"/>
        </w:rPr>
      </w:pPr>
    </w:p>
    <w:p w:rsidR="00106BD3" w:rsidRDefault="00106BD3" w:rsidP="00106BD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00887A64">
        <w:rPr>
          <w:rFonts w:asciiTheme="minorHAnsi" w:hAnsiTheme="minorHAnsi" w:cstheme="minorHAnsi"/>
          <w:sz w:val="23"/>
          <w:szCs w:val="23"/>
        </w:rPr>
        <w:t>ponownie podkreślił, że MPU nie może sporządzić projektu planu zachowującego stan istniejący zagospodarowania. Dodał, że ułomność polskiego prawa jest taka, że tuż po uchwaleniu projektu planu nie są od razu wprowadzane zmiany zgodne z tym projektem. W projekcie planu pokazan</w:t>
      </w:r>
      <w:r w:rsidR="00757CF1">
        <w:rPr>
          <w:rFonts w:asciiTheme="minorHAnsi" w:hAnsiTheme="minorHAnsi" w:cstheme="minorHAnsi"/>
          <w:sz w:val="23"/>
          <w:szCs w:val="23"/>
        </w:rPr>
        <w:t>e</w:t>
      </w:r>
      <w:r w:rsidR="00887A64">
        <w:rPr>
          <w:rFonts w:asciiTheme="minorHAnsi" w:hAnsiTheme="minorHAnsi" w:cstheme="minorHAnsi"/>
          <w:sz w:val="23"/>
          <w:szCs w:val="23"/>
        </w:rPr>
        <w:t xml:space="preserve"> jest jak proces ma następować przez kolejne lata. Ze strony MPU byłoby nie w porządku, gdyby zachowano niepożądany stan istniejący jak np. skup złomu</w:t>
      </w:r>
      <w:r w:rsidR="00380CDF">
        <w:rPr>
          <w:rFonts w:asciiTheme="minorHAnsi" w:hAnsiTheme="minorHAnsi" w:cstheme="minorHAnsi"/>
          <w:sz w:val="23"/>
          <w:szCs w:val="23"/>
        </w:rPr>
        <w:t xml:space="preserve"> lub pozostawiono stację</w:t>
      </w:r>
      <w:r w:rsidR="00887A64">
        <w:rPr>
          <w:rFonts w:asciiTheme="minorHAnsi" w:hAnsiTheme="minorHAnsi" w:cstheme="minorHAnsi"/>
          <w:sz w:val="23"/>
          <w:szCs w:val="23"/>
        </w:rPr>
        <w:t xml:space="preserve"> benzynow</w:t>
      </w:r>
      <w:r w:rsidR="00380CDF">
        <w:rPr>
          <w:rFonts w:asciiTheme="minorHAnsi" w:hAnsiTheme="minorHAnsi" w:cstheme="minorHAnsi"/>
          <w:sz w:val="23"/>
          <w:szCs w:val="23"/>
        </w:rPr>
        <w:t>ą</w:t>
      </w:r>
      <w:r w:rsidR="00887A64">
        <w:rPr>
          <w:rFonts w:asciiTheme="minorHAnsi" w:hAnsiTheme="minorHAnsi" w:cstheme="minorHAnsi"/>
          <w:sz w:val="23"/>
          <w:szCs w:val="23"/>
        </w:rPr>
        <w:t xml:space="preserve"> </w:t>
      </w:r>
      <w:r w:rsidR="00757CF1">
        <w:rPr>
          <w:rFonts w:asciiTheme="minorHAnsi" w:hAnsiTheme="minorHAnsi" w:cstheme="minorHAnsi"/>
          <w:sz w:val="23"/>
          <w:szCs w:val="23"/>
        </w:rPr>
        <w:t>pomimo, że</w:t>
      </w:r>
      <w:r w:rsidR="00887A64">
        <w:rPr>
          <w:rFonts w:asciiTheme="minorHAnsi" w:hAnsiTheme="minorHAnsi" w:cstheme="minorHAnsi"/>
          <w:sz w:val="23"/>
          <w:szCs w:val="23"/>
        </w:rPr>
        <w:t xml:space="preserve"> odcina zieleń będącą nerwem dla nowej zabudowy od ulicy Kiliń</w:t>
      </w:r>
      <w:r w:rsidR="00380CDF">
        <w:rPr>
          <w:rFonts w:asciiTheme="minorHAnsi" w:hAnsiTheme="minorHAnsi" w:cstheme="minorHAnsi"/>
          <w:sz w:val="23"/>
          <w:szCs w:val="23"/>
        </w:rPr>
        <w:t xml:space="preserve">skiego. </w:t>
      </w:r>
    </w:p>
    <w:p w:rsidR="00106BD3" w:rsidRDefault="00106BD3" w:rsidP="00584433">
      <w:pPr>
        <w:jc w:val="both"/>
        <w:rPr>
          <w:rFonts w:asciiTheme="minorHAnsi" w:hAnsiTheme="minorHAnsi" w:cstheme="minorHAnsi"/>
          <w:sz w:val="23"/>
          <w:szCs w:val="23"/>
        </w:rPr>
      </w:pPr>
    </w:p>
    <w:p w:rsidR="00380CDF" w:rsidRPr="002377FA" w:rsidRDefault="00380CDF" w:rsidP="00584433">
      <w:pPr>
        <w:jc w:val="both"/>
        <w:rPr>
          <w:rFonts w:asciiTheme="minorHAnsi" w:hAnsiTheme="minorHAnsi" w:cstheme="minorHAnsi"/>
          <w:sz w:val="23"/>
          <w:szCs w:val="23"/>
        </w:rPr>
      </w:pPr>
      <w:r w:rsidRPr="00380CD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757CF1">
        <w:rPr>
          <w:rFonts w:asciiTheme="minorHAnsi" w:hAnsiTheme="minorHAnsi" w:cstheme="minorHAnsi"/>
          <w:b/>
          <w:sz w:val="23"/>
          <w:szCs w:val="23"/>
        </w:rPr>
        <w:t>–</w:t>
      </w:r>
      <w:r w:rsidR="002377FA">
        <w:rPr>
          <w:rFonts w:asciiTheme="minorHAnsi" w:hAnsiTheme="minorHAnsi" w:cstheme="minorHAnsi"/>
          <w:b/>
          <w:sz w:val="23"/>
          <w:szCs w:val="23"/>
        </w:rPr>
        <w:t xml:space="preserve"> </w:t>
      </w:r>
      <w:r w:rsidR="00BB2FCC">
        <w:rPr>
          <w:rFonts w:asciiTheme="minorHAnsi" w:hAnsiTheme="minorHAnsi" w:cstheme="minorHAnsi"/>
          <w:b/>
          <w:sz w:val="23"/>
          <w:szCs w:val="23"/>
        </w:rPr>
        <w:t>Duda</w:t>
      </w:r>
      <w:r w:rsidR="00757CF1">
        <w:rPr>
          <w:rFonts w:asciiTheme="minorHAnsi" w:hAnsiTheme="minorHAnsi" w:cstheme="minorHAnsi"/>
          <w:b/>
          <w:sz w:val="23"/>
          <w:szCs w:val="23"/>
        </w:rPr>
        <w:t xml:space="preserve"> </w:t>
      </w:r>
      <w:r w:rsidR="00BB2FCC">
        <w:rPr>
          <w:rFonts w:asciiTheme="minorHAnsi" w:hAnsiTheme="minorHAnsi" w:cstheme="minorHAnsi"/>
          <w:b/>
          <w:sz w:val="23"/>
          <w:szCs w:val="23"/>
        </w:rPr>
        <w:t>Development</w:t>
      </w:r>
      <w:r w:rsidR="002377FA">
        <w:rPr>
          <w:rFonts w:asciiTheme="minorHAnsi" w:hAnsiTheme="minorHAnsi" w:cstheme="minorHAnsi"/>
          <w:b/>
          <w:sz w:val="23"/>
          <w:szCs w:val="23"/>
        </w:rPr>
        <w:t xml:space="preserve"> </w:t>
      </w:r>
      <w:r w:rsidR="001C7716">
        <w:rPr>
          <w:rFonts w:asciiTheme="minorHAnsi" w:hAnsiTheme="minorHAnsi" w:cstheme="minorHAnsi"/>
          <w:sz w:val="23"/>
          <w:szCs w:val="23"/>
        </w:rPr>
        <w:t>zabrał głos odnośnie</w:t>
      </w:r>
      <w:r w:rsidR="002377FA">
        <w:rPr>
          <w:rFonts w:asciiTheme="minorHAnsi" w:hAnsiTheme="minorHAnsi" w:cstheme="minorHAnsi"/>
          <w:sz w:val="23"/>
          <w:szCs w:val="23"/>
        </w:rPr>
        <w:t xml:space="preserve"> inwestycj</w:t>
      </w:r>
      <w:r w:rsidR="001C7716">
        <w:rPr>
          <w:rFonts w:asciiTheme="minorHAnsi" w:hAnsiTheme="minorHAnsi" w:cstheme="minorHAnsi"/>
          <w:sz w:val="23"/>
          <w:szCs w:val="23"/>
        </w:rPr>
        <w:t>i</w:t>
      </w:r>
      <w:r w:rsidR="003A1AB7">
        <w:rPr>
          <w:rFonts w:asciiTheme="minorHAnsi" w:hAnsiTheme="minorHAnsi" w:cstheme="minorHAnsi"/>
          <w:sz w:val="23"/>
          <w:szCs w:val="23"/>
        </w:rPr>
        <w:t xml:space="preserve"> prowadz</w:t>
      </w:r>
      <w:r w:rsidR="001C7716">
        <w:rPr>
          <w:rFonts w:asciiTheme="minorHAnsi" w:hAnsiTheme="minorHAnsi" w:cstheme="minorHAnsi"/>
          <w:sz w:val="23"/>
          <w:szCs w:val="23"/>
        </w:rPr>
        <w:t xml:space="preserve">onej </w:t>
      </w:r>
      <w:r w:rsidR="003A1AB7">
        <w:rPr>
          <w:rFonts w:asciiTheme="minorHAnsi" w:hAnsiTheme="minorHAnsi" w:cstheme="minorHAnsi"/>
          <w:sz w:val="23"/>
          <w:szCs w:val="23"/>
        </w:rPr>
        <w:t>na obszarze projektu planu (</w:t>
      </w:r>
      <w:r w:rsidR="001C7716">
        <w:rPr>
          <w:rFonts w:asciiTheme="minorHAnsi" w:hAnsiTheme="minorHAnsi" w:cstheme="minorHAnsi"/>
          <w:sz w:val="23"/>
          <w:szCs w:val="23"/>
        </w:rPr>
        <w:t>t</w:t>
      </w:r>
      <w:r w:rsidR="003A1AB7">
        <w:rPr>
          <w:rFonts w:asciiTheme="minorHAnsi" w:hAnsiTheme="minorHAnsi" w:cstheme="minorHAnsi"/>
          <w:sz w:val="23"/>
          <w:szCs w:val="23"/>
        </w:rPr>
        <w:t xml:space="preserve">eren 4.3.MW/U). Zwrócił uwagę, że jako firma złożyli wnioski do projektu planu oraz że część z nich została uwzględniona. Później wymienił wnioski, które nie zostały uwzględnione, a które są znaczące dla ich inwestycji, tj. powierzchnia zabudowy, intensywność zabudowy, liczba kondygnacji </w:t>
      </w:r>
      <w:r w:rsidR="001F61F7">
        <w:rPr>
          <w:rFonts w:asciiTheme="minorHAnsi" w:hAnsiTheme="minorHAnsi" w:cstheme="minorHAnsi"/>
          <w:sz w:val="23"/>
          <w:szCs w:val="23"/>
        </w:rPr>
        <w:br/>
      </w:r>
      <w:r w:rsidR="003A1AB7">
        <w:rPr>
          <w:rFonts w:asciiTheme="minorHAnsi" w:hAnsiTheme="minorHAnsi" w:cstheme="minorHAnsi"/>
          <w:sz w:val="23"/>
          <w:szCs w:val="23"/>
        </w:rPr>
        <w:t xml:space="preserve">i wysokość budynku. Dodał, że inwestycja jest obecnie realizowana i ma już wydaną decyzję o pozwoleniu na budowę. Wyjaśnił, że warunki </w:t>
      </w:r>
      <w:r w:rsidR="001F61F7">
        <w:rPr>
          <w:rFonts w:asciiTheme="minorHAnsi" w:hAnsiTheme="minorHAnsi" w:cstheme="minorHAnsi"/>
          <w:sz w:val="23"/>
          <w:szCs w:val="23"/>
        </w:rPr>
        <w:br/>
      </w:r>
      <w:r w:rsidR="003A1AB7">
        <w:rPr>
          <w:rFonts w:asciiTheme="minorHAnsi" w:hAnsiTheme="minorHAnsi" w:cstheme="minorHAnsi"/>
          <w:sz w:val="23"/>
          <w:szCs w:val="23"/>
        </w:rPr>
        <w:t xml:space="preserve">z pozwolenia na budowę oraz z projektu planu są inne i z tego względu zależy im, żeby warunki w obu dokumentach były jednakowe. Zapytał czy </w:t>
      </w:r>
      <w:r w:rsidR="003A1AB7">
        <w:rPr>
          <w:rFonts w:asciiTheme="minorHAnsi" w:hAnsiTheme="minorHAnsi" w:cstheme="minorHAnsi"/>
          <w:sz w:val="23"/>
          <w:szCs w:val="23"/>
        </w:rPr>
        <w:lastRenderedPageBreak/>
        <w:t xml:space="preserve">w związku z wydanym pozwoleniem na budowę można zmienić ustalenia projektu planu.  </w:t>
      </w:r>
    </w:p>
    <w:p w:rsidR="00CE6485" w:rsidRDefault="00CE6485" w:rsidP="00584433">
      <w:pPr>
        <w:jc w:val="both"/>
        <w:rPr>
          <w:rFonts w:asciiTheme="minorHAnsi" w:hAnsiTheme="minorHAnsi" w:cstheme="minorHAnsi"/>
          <w:sz w:val="23"/>
          <w:szCs w:val="23"/>
        </w:rPr>
      </w:pPr>
    </w:p>
    <w:p w:rsidR="004D2971" w:rsidRDefault="004D2971"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4D2971">
        <w:rPr>
          <w:rFonts w:asciiTheme="minorHAnsi" w:hAnsiTheme="minorHAnsi" w:cstheme="minorHAnsi"/>
          <w:sz w:val="23"/>
          <w:szCs w:val="23"/>
        </w:rPr>
        <w:t>powiedział</w:t>
      </w:r>
      <w:r>
        <w:rPr>
          <w:rFonts w:asciiTheme="minorHAnsi" w:hAnsiTheme="minorHAnsi" w:cstheme="minorHAnsi"/>
          <w:sz w:val="23"/>
          <w:szCs w:val="23"/>
        </w:rPr>
        <w:t xml:space="preserve">, że pierwsze wyłożenie projektu planu do publicznego wglądu </w:t>
      </w:r>
      <w:r w:rsidR="00383F47">
        <w:rPr>
          <w:rFonts w:asciiTheme="minorHAnsi" w:hAnsiTheme="minorHAnsi" w:cstheme="minorHAnsi"/>
          <w:sz w:val="23"/>
          <w:szCs w:val="23"/>
        </w:rPr>
        <w:t>oraz pierwsze zbieranie uwag ma</w:t>
      </w:r>
      <w:r w:rsidR="001C7716">
        <w:rPr>
          <w:rFonts w:asciiTheme="minorHAnsi" w:hAnsiTheme="minorHAnsi" w:cstheme="minorHAnsi"/>
          <w:sz w:val="23"/>
          <w:szCs w:val="23"/>
        </w:rPr>
        <w:t>ją</w:t>
      </w:r>
      <w:r w:rsidR="00383F47">
        <w:rPr>
          <w:rFonts w:asciiTheme="minorHAnsi" w:hAnsiTheme="minorHAnsi" w:cstheme="minorHAnsi"/>
          <w:sz w:val="23"/>
          <w:szCs w:val="23"/>
        </w:rPr>
        <w:t xml:space="preserve"> cechy konsultacji, podczas których jak najwięcej </w:t>
      </w:r>
      <w:r w:rsidR="001C7716">
        <w:rPr>
          <w:rFonts w:asciiTheme="minorHAnsi" w:hAnsiTheme="minorHAnsi" w:cstheme="minorHAnsi"/>
          <w:sz w:val="23"/>
          <w:szCs w:val="23"/>
        </w:rPr>
        <w:t xml:space="preserve">propozycji </w:t>
      </w:r>
      <w:r w:rsidR="00383F47">
        <w:rPr>
          <w:rFonts w:asciiTheme="minorHAnsi" w:hAnsiTheme="minorHAnsi" w:cstheme="minorHAnsi"/>
          <w:sz w:val="23"/>
          <w:szCs w:val="23"/>
        </w:rPr>
        <w:t>zmian MPU stara się uwzględnić. Dodał, że podczas sporządzania projektu planu w ramach wielkości wskaźników zagospodarowania terenów obowiązuje zgodność ze Studium uwarunkowań i kierunków zagospodarowania przestrzennego</w:t>
      </w:r>
      <w:r w:rsidR="001C7716">
        <w:rPr>
          <w:rFonts w:asciiTheme="minorHAnsi" w:hAnsiTheme="minorHAnsi" w:cstheme="minorHAnsi"/>
          <w:sz w:val="23"/>
          <w:szCs w:val="23"/>
        </w:rPr>
        <w:t xml:space="preserve"> miasta</w:t>
      </w:r>
      <w:r w:rsidR="00383F47">
        <w:rPr>
          <w:rFonts w:asciiTheme="minorHAnsi" w:hAnsiTheme="minorHAnsi" w:cstheme="minorHAnsi"/>
          <w:sz w:val="23"/>
          <w:szCs w:val="23"/>
        </w:rPr>
        <w:t xml:space="preserve"> Łodzi</w:t>
      </w:r>
      <w:r w:rsidR="004703D5">
        <w:rPr>
          <w:rFonts w:asciiTheme="minorHAnsi" w:hAnsiTheme="minorHAnsi" w:cstheme="minorHAnsi"/>
          <w:sz w:val="23"/>
          <w:szCs w:val="23"/>
        </w:rPr>
        <w:t>. Studium nakazuje patrzenie na obszar objęty projektem planu nie tylko od strony estetycznej</w:t>
      </w:r>
      <w:r w:rsidR="001C7716">
        <w:rPr>
          <w:rFonts w:asciiTheme="minorHAnsi" w:hAnsiTheme="minorHAnsi" w:cstheme="minorHAnsi"/>
          <w:sz w:val="23"/>
          <w:szCs w:val="23"/>
        </w:rPr>
        <w:t>,</w:t>
      </w:r>
      <w:r w:rsidR="004703D5">
        <w:rPr>
          <w:rFonts w:asciiTheme="minorHAnsi" w:hAnsiTheme="minorHAnsi" w:cstheme="minorHAnsi"/>
          <w:sz w:val="23"/>
          <w:szCs w:val="23"/>
        </w:rPr>
        <w:t xml:space="preserve"> ale również pod względem kształtowania ładu społeczno-gospodarczego</w:t>
      </w:r>
      <w:r w:rsidR="001C7716">
        <w:rPr>
          <w:rFonts w:asciiTheme="minorHAnsi" w:hAnsiTheme="minorHAnsi" w:cstheme="minorHAnsi"/>
          <w:sz w:val="23"/>
          <w:szCs w:val="23"/>
        </w:rPr>
        <w:t>,</w:t>
      </w:r>
      <w:r w:rsidR="004703D5">
        <w:rPr>
          <w:rFonts w:asciiTheme="minorHAnsi" w:hAnsiTheme="minorHAnsi" w:cstheme="minorHAnsi"/>
          <w:sz w:val="23"/>
          <w:szCs w:val="23"/>
        </w:rPr>
        <w:t xml:space="preserve"> z czego wynika, że dla podobnych miejsc w mieście pod względem przestrzennym nadaje się jednakowe możliwości inwestycyjne. Przez wzgląd na to, że padło pytanie związane ze zmian</w:t>
      </w:r>
      <w:r w:rsidR="001C7716">
        <w:rPr>
          <w:rFonts w:asciiTheme="minorHAnsi" w:hAnsiTheme="minorHAnsi" w:cstheme="minorHAnsi"/>
          <w:sz w:val="23"/>
          <w:szCs w:val="23"/>
        </w:rPr>
        <w:t>ą</w:t>
      </w:r>
      <w:r w:rsidR="004703D5">
        <w:rPr>
          <w:rFonts w:asciiTheme="minorHAnsi" w:hAnsiTheme="minorHAnsi" w:cstheme="minorHAnsi"/>
          <w:sz w:val="23"/>
          <w:szCs w:val="23"/>
        </w:rPr>
        <w:t xml:space="preserve"> konkretnych współczynników, </w:t>
      </w:r>
      <w:r w:rsidR="00C5701A">
        <w:rPr>
          <w:rFonts w:asciiTheme="minorHAnsi" w:hAnsiTheme="minorHAnsi" w:cstheme="minorHAnsi"/>
          <w:sz w:val="23"/>
          <w:szCs w:val="23"/>
        </w:rPr>
        <w:t>zaproponował</w:t>
      </w:r>
      <w:r w:rsidR="004703D5">
        <w:rPr>
          <w:rFonts w:asciiTheme="minorHAnsi" w:hAnsiTheme="minorHAnsi" w:cstheme="minorHAnsi"/>
          <w:sz w:val="23"/>
          <w:szCs w:val="23"/>
        </w:rPr>
        <w:t xml:space="preserve"> złożenie uwagi</w:t>
      </w:r>
      <w:r w:rsidR="001C7716">
        <w:rPr>
          <w:rFonts w:asciiTheme="minorHAnsi" w:hAnsiTheme="minorHAnsi" w:cstheme="minorHAnsi"/>
          <w:sz w:val="23"/>
          <w:szCs w:val="23"/>
        </w:rPr>
        <w:t>, która</w:t>
      </w:r>
      <w:r w:rsidR="004703D5">
        <w:rPr>
          <w:rFonts w:asciiTheme="minorHAnsi" w:hAnsiTheme="minorHAnsi" w:cstheme="minorHAnsi"/>
          <w:sz w:val="23"/>
          <w:szCs w:val="23"/>
        </w:rPr>
        <w:t xml:space="preserve"> zostanie rozpatrzona na kolejnym etapie sporządzenia projektu planu.   </w:t>
      </w:r>
    </w:p>
    <w:p w:rsidR="004D2971" w:rsidRDefault="004D2971" w:rsidP="00584433">
      <w:pPr>
        <w:jc w:val="both"/>
        <w:rPr>
          <w:rFonts w:asciiTheme="minorHAnsi" w:hAnsiTheme="minorHAnsi" w:cstheme="minorHAnsi"/>
          <w:sz w:val="23"/>
          <w:szCs w:val="23"/>
        </w:rPr>
      </w:pPr>
    </w:p>
    <w:p w:rsidR="00890F1E" w:rsidRDefault="004703D5" w:rsidP="00890F1E">
      <w:pPr>
        <w:jc w:val="both"/>
        <w:rPr>
          <w:rFonts w:asciiTheme="minorHAnsi" w:hAnsiTheme="minorHAnsi" w:cstheme="minorHAnsi"/>
          <w:sz w:val="23"/>
          <w:szCs w:val="23"/>
        </w:rPr>
      </w:pPr>
      <w:r w:rsidRPr="00380CD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1C7716">
        <w:rPr>
          <w:rFonts w:asciiTheme="minorHAnsi" w:hAnsiTheme="minorHAnsi" w:cstheme="minorHAnsi"/>
          <w:b/>
          <w:sz w:val="23"/>
          <w:szCs w:val="23"/>
        </w:rPr>
        <w:t xml:space="preserve">– </w:t>
      </w:r>
      <w:r>
        <w:rPr>
          <w:rFonts w:asciiTheme="minorHAnsi" w:hAnsiTheme="minorHAnsi" w:cstheme="minorHAnsi"/>
          <w:b/>
          <w:sz w:val="23"/>
          <w:szCs w:val="23"/>
        </w:rPr>
        <w:t xml:space="preserve">Duda Development </w:t>
      </w:r>
      <w:r w:rsidRPr="004703D5">
        <w:rPr>
          <w:rFonts w:asciiTheme="minorHAnsi" w:hAnsiTheme="minorHAnsi" w:cstheme="minorHAnsi"/>
          <w:sz w:val="23"/>
          <w:szCs w:val="23"/>
        </w:rPr>
        <w:t>powiedział, że złoż</w:t>
      </w:r>
      <w:r w:rsidR="001C7716">
        <w:rPr>
          <w:rFonts w:asciiTheme="minorHAnsi" w:hAnsiTheme="minorHAnsi" w:cstheme="minorHAnsi"/>
          <w:sz w:val="23"/>
          <w:szCs w:val="23"/>
        </w:rPr>
        <w:t>ą</w:t>
      </w:r>
      <w:r w:rsidRPr="004703D5">
        <w:rPr>
          <w:rFonts w:asciiTheme="minorHAnsi" w:hAnsiTheme="minorHAnsi" w:cstheme="minorHAnsi"/>
          <w:sz w:val="23"/>
          <w:szCs w:val="23"/>
        </w:rPr>
        <w:t xml:space="preserve"> uwagę</w:t>
      </w:r>
      <w:r w:rsidR="00890F1E">
        <w:rPr>
          <w:rFonts w:asciiTheme="minorHAnsi" w:hAnsiTheme="minorHAnsi" w:cstheme="minorHAnsi"/>
          <w:sz w:val="23"/>
          <w:szCs w:val="23"/>
        </w:rPr>
        <w:t xml:space="preserve"> odnosząc się do czynnych pozwoleń na budowę na obiekty</w:t>
      </w:r>
      <w:r w:rsidR="001C7716">
        <w:rPr>
          <w:rFonts w:asciiTheme="minorHAnsi" w:hAnsiTheme="minorHAnsi" w:cstheme="minorHAnsi"/>
          <w:sz w:val="23"/>
          <w:szCs w:val="23"/>
        </w:rPr>
        <w:t>,</w:t>
      </w:r>
      <w:r w:rsidR="00890F1E">
        <w:rPr>
          <w:rFonts w:asciiTheme="minorHAnsi" w:hAnsiTheme="minorHAnsi" w:cstheme="minorHAnsi"/>
          <w:sz w:val="23"/>
          <w:szCs w:val="23"/>
        </w:rPr>
        <w:t xml:space="preserve"> które właśnie powstają. Podkreślił, że współczynniki z projektu miejscowego planu są zupełnie inne od tych, które wynikają z pozwolenia na budowę. </w:t>
      </w:r>
      <w:r w:rsidR="001C7716">
        <w:rPr>
          <w:rFonts w:asciiTheme="minorHAnsi" w:hAnsiTheme="minorHAnsi" w:cstheme="minorHAnsi"/>
          <w:sz w:val="23"/>
          <w:szCs w:val="23"/>
        </w:rPr>
        <w:t>W</w:t>
      </w:r>
      <w:r w:rsidR="00890F1E">
        <w:rPr>
          <w:rFonts w:asciiTheme="minorHAnsi" w:hAnsiTheme="minorHAnsi" w:cstheme="minorHAnsi"/>
          <w:sz w:val="23"/>
          <w:szCs w:val="23"/>
        </w:rPr>
        <w:t>ytłumaczył,</w:t>
      </w:r>
      <w:r w:rsidR="001C7716">
        <w:rPr>
          <w:rFonts w:asciiTheme="minorHAnsi" w:hAnsiTheme="minorHAnsi" w:cstheme="minorHAnsi"/>
          <w:sz w:val="23"/>
          <w:szCs w:val="23"/>
        </w:rPr>
        <w:t xml:space="preserve"> </w:t>
      </w:r>
      <w:r w:rsidR="00890F1E">
        <w:rPr>
          <w:rFonts w:asciiTheme="minorHAnsi" w:hAnsiTheme="minorHAnsi" w:cstheme="minorHAnsi"/>
          <w:sz w:val="23"/>
          <w:szCs w:val="23"/>
        </w:rPr>
        <w:t>że w pozwoleniu na budowę dla drugiego etapu inwestycji ustalono maksymalną wysokość do 25 m dla całego obszaru objętego pozwoleniem</w:t>
      </w:r>
      <w:r w:rsidR="001C7716">
        <w:rPr>
          <w:rFonts w:asciiTheme="minorHAnsi" w:hAnsiTheme="minorHAnsi" w:cstheme="minorHAnsi"/>
          <w:sz w:val="23"/>
          <w:szCs w:val="23"/>
        </w:rPr>
        <w:t>, a</w:t>
      </w:r>
      <w:r w:rsidR="00890F1E">
        <w:rPr>
          <w:rFonts w:asciiTheme="minorHAnsi" w:hAnsiTheme="minorHAnsi" w:cstheme="minorHAnsi"/>
          <w:sz w:val="23"/>
          <w:szCs w:val="23"/>
        </w:rPr>
        <w:t xml:space="preserve"> w projekcie planu miejscowego ustalono przewyższenie do 25 m jedynie w narożniku budynku. </w:t>
      </w:r>
    </w:p>
    <w:p w:rsidR="00890F1E" w:rsidRDefault="00890F1E" w:rsidP="00584433">
      <w:pPr>
        <w:jc w:val="both"/>
        <w:rPr>
          <w:rFonts w:asciiTheme="minorHAnsi" w:hAnsiTheme="minorHAnsi" w:cstheme="minorHAnsi"/>
          <w:b/>
          <w:sz w:val="23"/>
          <w:szCs w:val="23"/>
        </w:rPr>
      </w:pPr>
    </w:p>
    <w:p w:rsidR="004703D5" w:rsidRDefault="00890F1E"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890F1E">
        <w:rPr>
          <w:rFonts w:asciiTheme="minorHAnsi" w:hAnsiTheme="minorHAnsi" w:cstheme="minorHAnsi"/>
          <w:sz w:val="23"/>
          <w:szCs w:val="23"/>
        </w:rPr>
        <w:t>powiedział, że nie jesteśmy w stanie uwzględnić tej uwag</w:t>
      </w:r>
      <w:r>
        <w:rPr>
          <w:rFonts w:asciiTheme="minorHAnsi" w:hAnsiTheme="minorHAnsi" w:cstheme="minorHAnsi"/>
          <w:sz w:val="23"/>
          <w:szCs w:val="23"/>
        </w:rPr>
        <w:t>i, gdyż w Studium dla tej jednostki przyjęt</w:t>
      </w:r>
      <w:r w:rsidR="003631DC">
        <w:rPr>
          <w:rFonts w:asciiTheme="minorHAnsi" w:hAnsiTheme="minorHAnsi" w:cstheme="minorHAnsi"/>
          <w:sz w:val="23"/>
          <w:szCs w:val="23"/>
        </w:rPr>
        <w:t xml:space="preserve">o </w:t>
      </w:r>
      <w:r>
        <w:rPr>
          <w:rFonts w:asciiTheme="minorHAnsi" w:hAnsiTheme="minorHAnsi" w:cstheme="minorHAnsi"/>
          <w:sz w:val="23"/>
          <w:szCs w:val="23"/>
        </w:rPr>
        <w:t>maksymalną wysokość</w:t>
      </w:r>
      <w:r w:rsidRPr="00890F1E">
        <w:rPr>
          <w:rFonts w:asciiTheme="minorHAnsi" w:hAnsiTheme="minorHAnsi" w:cstheme="minorHAnsi"/>
          <w:sz w:val="23"/>
          <w:szCs w:val="23"/>
        </w:rPr>
        <w:t xml:space="preserve"> </w:t>
      </w:r>
      <w:r>
        <w:rPr>
          <w:rFonts w:asciiTheme="minorHAnsi" w:hAnsiTheme="minorHAnsi" w:cstheme="minorHAnsi"/>
          <w:sz w:val="23"/>
          <w:szCs w:val="23"/>
        </w:rPr>
        <w:t>do 21 m</w:t>
      </w:r>
      <w:r w:rsidR="003631DC">
        <w:rPr>
          <w:rFonts w:asciiTheme="minorHAnsi" w:hAnsiTheme="minorHAnsi" w:cstheme="minorHAnsi"/>
          <w:sz w:val="23"/>
          <w:szCs w:val="23"/>
        </w:rPr>
        <w:t xml:space="preserve"> z możliwością ustalenia przewyższeń </w:t>
      </w:r>
      <w:r w:rsidR="001F61F7">
        <w:rPr>
          <w:rFonts w:asciiTheme="minorHAnsi" w:hAnsiTheme="minorHAnsi" w:cstheme="minorHAnsi"/>
          <w:sz w:val="23"/>
          <w:szCs w:val="23"/>
        </w:rPr>
        <w:br/>
      </w:r>
      <w:r w:rsidR="003631DC">
        <w:rPr>
          <w:rFonts w:asciiTheme="minorHAnsi" w:hAnsiTheme="minorHAnsi" w:cstheme="minorHAnsi"/>
          <w:sz w:val="23"/>
          <w:szCs w:val="23"/>
        </w:rPr>
        <w:t>w narożnikach do 25 m.</w:t>
      </w:r>
    </w:p>
    <w:p w:rsidR="003631DC" w:rsidRDefault="003631DC" w:rsidP="00584433">
      <w:pPr>
        <w:jc w:val="both"/>
        <w:rPr>
          <w:rFonts w:asciiTheme="minorHAnsi" w:hAnsiTheme="minorHAnsi" w:cstheme="minorHAnsi"/>
          <w:sz w:val="23"/>
          <w:szCs w:val="23"/>
        </w:rPr>
      </w:pPr>
    </w:p>
    <w:p w:rsidR="003631DC" w:rsidRDefault="00261A13" w:rsidP="00584433">
      <w:pPr>
        <w:jc w:val="both"/>
        <w:rPr>
          <w:rFonts w:asciiTheme="minorHAnsi" w:hAnsiTheme="minorHAnsi" w:cstheme="minorHAnsi"/>
          <w:sz w:val="23"/>
          <w:szCs w:val="23"/>
        </w:rPr>
      </w:pPr>
      <w:r w:rsidRPr="008C79B5">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8C79B5">
        <w:rPr>
          <w:rFonts w:asciiTheme="minorHAnsi" w:hAnsiTheme="minorHAnsi" w:cstheme="minorHAnsi"/>
          <w:sz w:val="23"/>
          <w:szCs w:val="23"/>
        </w:rPr>
        <w:t>zapytał czy MPU uwzględnia pozwolenia na budowę w projektach planów miejscowych i czy istnieje możliwość skorelowania pozwolenia z zapisami projektu planu miejscowego.</w:t>
      </w:r>
    </w:p>
    <w:p w:rsidR="003631DC" w:rsidRDefault="003631DC" w:rsidP="00584433">
      <w:pPr>
        <w:jc w:val="both"/>
        <w:rPr>
          <w:rFonts w:asciiTheme="minorHAnsi" w:hAnsiTheme="minorHAnsi" w:cstheme="minorHAnsi"/>
          <w:sz w:val="23"/>
          <w:szCs w:val="23"/>
        </w:rPr>
      </w:pPr>
    </w:p>
    <w:p w:rsidR="003631DC" w:rsidRPr="00890F1E" w:rsidRDefault="003631DC"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890F1E">
        <w:rPr>
          <w:rFonts w:asciiTheme="minorHAnsi" w:hAnsiTheme="minorHAnsi" w:cstheme="minorHAnsi"/>
          <w:sz w:val="23"/>
          <w:szCs w:val="23"/>
        </w:rPr>
        <w:t>powiedział,</w:t>
      </w:r>
      <w:r w:rsidR="00462A79">
        <w:rPr>
          <w:rFonts w:asciiTheme="minorHAnsi" w:hAnsiTheme="minorHAnsi" w:cstheme="minorHAnsi"/>
          <w:sz w:val="23"/>
          <w:szCs w:val="23"/>
        </w:rPr>
        <w:t xml:space="preserve"> że pozwolenie na budowę może zostać zrealizowane nawet w sprzeczności z przyjętym planem miejscowym. </w:t>
      </w:r>
    </w:p>
    <w:p w:rsidR="00890F1E" w:rsidRDefault="00890F1E" w:rsidP="00584433">
      <w:pPr>
        <w:jc w:val="both"/>
        <w:rPr>
          <w:rFonts w:asciiTheme="minorHAnsi" w:hAnsiTheme="minorHAnsi" w:cstheme="minorHAnsi"/>
          <w:sz w:val="23"/>
          <w:szCs w:val="23"/>
        </w:rPr>
      </w:pPr>
    </w:p>
    <w:p w:rsidR="000A0075" w:rsidRDefault="00462A79" w:rsidP="00584433">
      <w:pPr>
        <w:jc w:val="both"/>
        <w:rPr>
          <w:rFonts w:asciiTheme="minorHAnsi" w:hAnsiTheme="minorHAnsi" w:cstheme="minorHAnsi"/>
          <w:sz w:val="23"/>
          <w:szCs w:val="23"/>
        </w:rPr>
      </w:pPr>
      <w:r>
        <w:rPr>
          <w:rFonts w:asciiTheme="minorHAnsi" w:hAnsiTheme="minorHAnsi" w:cstheme="minorHAnsi"/>
          <w:b/>
          <w:sz w:val="23"/>
          <w:szCs w:val="23"/>
        </w:rPr>
        <w:t>P</w:t>
      </w:r>
      <w:r w:rsidRPr="00380CDF">
        <w:rPr>
          <w:rFonts w:asciiTheme="minorHAnsi" w:hAnsiTheme="minorHAnsi" w:cstheme="minorHAnsi"/>
          <w:b/>
          <w:sz w:val="23"/>
          <w:szCs w:val="23"/>
        </w:rPr>
        <w:t xml:space="preserve">an </w:t>
      </w:r>
      <w:r w:rsidR="00B16975">
        <w:rPr>
          <w:rFonts w:asciiTheme="minorHAnsi" w:hAnsiTheme="minorHAnsi" w:cstheme="minorHAnsi"/>
          <w:b/>
          <w:sz w:val="23"/>
          <w:szCs w:val="23"/>
        </w:rPr>
        <w:t xml:space="preserve">(…) </w:t>
      </w:r>
      <w:r>
        <w:rPr>
          <w:rFonts w:asciiTheme="minorHAnsi" w:hAnsiTheme="minorHAnsi" w:cstheme="minorHAnsi"/>
          <w:sz w:val="23"/>
          <w:szCs w:val="23"/>
        </w:rPr>
        <w:t>zwrócił uwagę, że jeśli do projektu planu nie zostaną wprowadzone warunki zabudowy z pozwolenia na budowę</w:t>
      </w:r>
      <w:r w:rsidR="000A0075">
        <w:rPr>
          <w:rFonts w:asciiTheme="minorHAnsi" w:hAnsiTheme="minorHAnsi" w:cstheme="minorHAnsi"/>
          <w:sz w:val="23"/>
          <w:szCs w:val="23"/>
        </w:rPr>
        <w:t xml:space="preserve"> to </w:t>
      </w:r>
      <w:r w:rsidR="001F61F7">
        <w:rPr>
          <w:rFonts w:asciiTheme="minorHAnsi" w:hAnsiTheme="minorHAnsi" w:cstheme="minorHAnsi"/>
          <w:sz w:val="23"/>
          <w:szCs w:val="23"/>
        </w:rPr>
        <w:br/>
      </w:r>
      <w:r w:rsidR="000A0075">
        <w:rPr>
          <w:rFonts w:asciiTheme="minorHAnsi" w:hAnsiTheme="minorHAnsi" w:cstheme="minorHAnsi"/>
          <w:sz w:val="23"/>
          <w:szCs w:val="23"/>
        </w:rPr>
        <w:t>w przyszłości właściciele mogą mieć problem z ingerencją w inwestycję, bo będzie niezgodna z planem miejscowym.</w:t>
      </w:r>
    </w:p>
    <w:p w:rsidR="000A0075" w:rsidRDefault="000A0075" w:rsidP="00584433">
      <w:pPr>
        <w:jc w:val="both"/>
        <w:rPr>
          <w:rFonts w:asciiTheme="minorHAnsi" w:hAnsiTheme="minorHAnsi" w:cstheme="minorHAnsi"/>
          <w:sz w:val="23"/>
          <w:szCs w:val="23"/>
        </w:rPr>
      </w:pPr>
    </w:p>
    <w:p w:rsidR="00462A79" w:rsidRDefault="00462A79" w:rsidP="00584433">
      <w:pPr>
        <w:jc w:val="both"/>
        <w:rPr>
          <w:rFonts w:asciiTheme="minorHAnsi" w:hAnsiTheme="minorHAnsi" w:cstheme="minorHAnsi"/>
          <w:sz w:val="23"/>
          <w:szCs w:val="23"/>
        </w:rPr>
      </w:pPr>
      <w:r>
        <w:rPr>
          <w:rFonts w:asciiTheme="minorHAnsi" w:hAnsiTheme="minorHAnsi" w:cstheme="minorHAnsi"/>
          <w:sz w:val="23"/>
          <w:szCs w:val="23"/>
        </w:rPr>
        <w:t xml:space="preserve"> </w:t>
      </w:r>
      <w:r w:rsidR="000A0075" w:rsidRPr="00000025">
        <w:rPr>
          <w:rFonts w:asciiTheme="minorHAnsi" w:hAnsiTheme="minorHAnsi" w:cstheme="minorHAnsi"/>
          <w:b/>
          <w:sz w:val="23"/>
          <w:szCs w:val="23"/>
        </w:rPr>
        <w:t>Pan Dyrektor Robert Warsza</w:t>
      </w:r>
      <w:r w:rsidR="000A0075">
        <w:rPr>
          <w:rFonts w:asciiTheme="minorHAnsi" w:hAnsiTheme="minorHAnsi" w:cstheme="minorHAnsi"/>
          <w:b/>
          <w:sz w:val="23"/>
          <w:szCs w:val="23"/>
        </w:rPr>
        <w:t xml:space="preserve"> </w:t>
      </w:r>
      <w:r w:rsidR="000A0075" w:rsidRPr="00890F1E">
        <w:rPr>
          <w:rFonts w:asciiTheme="minorHAnsi" w:hAnsiTheme="minorHAnsi" w:cstheme="minorHAnsi"/>
          <w:sz w:val="23"/>
          <w:szCs w:val="23"/>
        </w:rPr>
        <w:t>po</w:t>
      </w:r>
      <w:r w:rsidR="000A0075">
        <w:rPr>
          <w:rFonts w:asciiTheme="minorHAnsi" w:hAnsiTheme="minorHAnsi" w:cstheme="minorHAnsi"/>
          <w:sz w:val="23"/>
          <w:szCs w:val="23"/>
        </w:rPr>
        <w:t xml:space="preserve">twierdził, że w zakresie sprzecznym </w:t>
      </w:r>
      <w:r w:rsidR="001F61F7">
        <w:rPr>
          <w:rFonts w:asciiTheme="minorHAnsi" w:hAnsiTheme="minorHAnsi" w:cstheme="minorHAnsi"/>
          <w:sz w:val="23"/>
          <w:szCs w:val="23"/>
        </w:rPr>
        <w:br/>
      </w:r>
      <w:r w:rsidR="000A0075">
        <w:rPr>
          <w:rFonts w:asciiTheme="minorHAnsi" w:hAnsiTheme="minorHAnsi" w:cstheme="minorHAnsi"/>
          <w:sz w:val="23"/>
          <w:szCs w:val="23"/>
        </w:rPr>
        <w:t>z plan</w:t>
      </w:r>
      <w:r w:rsidR="008C79B5">
        <w:rPr>
          <w:rFonts w:asciiTheme="minorHAnsi" w:hAnsiTheme="minorHAnsi" w:cstheme="minorHAnsi"/>
          <w:sz w:val="23"/>
          <w:szCs w:val="23"/>
        </w:rPr>
        <w:t>em</w:t>
      </w:r>
      <w:r w:rsidR="000A0075">
        <w:rPr>
          <w:rFonts w:asciiTheme="minorHAnsi" w:hAnsiTheme="minorHAnsi" w:cstheme="minorHAnsi"/>
          <w:sz w:val="23"/>
          <w:szCs w:val="23"/>
        </w:rPr>
        <w:t xml:space="preserve"> miejscow</w:t>
      </w:r>
      <w:r w:rsidR="008C79B5">
        <w:rPr>
          <w:rFonts w:asciiTheme="minorHAnsi" w:hAnsiTheme="minorHAnsi" w:cstheme="minorHAnsi"/>
          <w:sz w:val="23"/>
          <w:szCs w:val="23"/>
        </w:rPr>
        <w:t>ym</w:t>
      </w:r>
      <w:r w:rsidR="000A0075">
        <w:rPr>
          <w:rFonts w:asciiTheme="minorHAnsi" w:hAnsiTheme="minorHAnsi" w:cstheme="minorHAnsi"/>
          <w:sz w:val="23"/>
          <w:szCs w:val="23"/>
        </w:rPr>
        <w:t xml:space="preserve"> nie będzie można dokonać zmian, np. nadbudować obiektu powyżej</w:t>
      </w:r>
      <w:r w:rsidR="008C79B5">
        <w:rPr>
          <w:rFonts w:asciiTheme="minorHAnsi" w:hAnsiTheme="minorHAnsi" w:cstheme="minorHAnsi"/>
          <w:sz w:val="23"/>
          <w:szCs w:val="23"/>
        </w:rPr>
        <w:t xml:space="preserve"> ustalonej</w:t>
      </w:r>
      <w:r w:rsidR="000A0075">
        <w:rPr>
          <w:rFonts w:asciiTheme="minorHAnsi" w:hAnsiTheme="minorHAnsi" w:cstheme="minorHAnsi"/>
          <w:sz w:val="23"/>
          <w:szCs w:val="23"/>
        </w:rPr>
        <w:t xml:space="preserve"> wysokości. </w:t>
      </w:r>
    </w:p>
    <w:p w:rsidR="000A0075" w:rsidRDefault="000A0075" w:rsidP="00584433">
      <w:pPr>
        <w:jc w:val="both"/>
        <w:rPr>
          <w:rFonts w:asciiTheme="minorHAnsi" w:hAnsiTheme="minorHAnsi" w:cstheme="minorHAnsi"/>
          <w:sz w:val="23"/>
          <w:szCs w:val="23"/>
        </w:rPr>
      </w:pPr>
    </w:p>
    <w:p w:rsidR="000A0075" w:rsidRPr="000A0075" w:rsidRDefault="000A0075" w:rsidP="00584433">
      <w:pPr>
        <w:jc w:val="both"/>
        <w:rPr>
          <w:rFonts w:asciiTheme="minorHAnsi" w:hAnsiTheme="minorHAnsi" w:cstheme="minorHAnsi"/>
          <w:sz w:val="23"/>
          <w:szCs w:val="23"/>
        </w:rPr>
      </w:pPr>
      <w:r>
        <w:rPr>
          <w:rFonts w:asciiTheme="minorHAnsi" w:hAnsiTheme="minorHAnsi" w:cstheme="minorHAnsi"/>
          <w:b/>
          <w:sz w:val="23"/>
          <w:szCs w:val="23"/>
        </w:rPr>
        <w:t>P</w:t>
      </w:r>
      <w:r w:rsidRPr="00380CDF">
        <w:rPr>
          <w:rFonts w:asciiTheme="minorHAnsi" w:hAnsiTheme="minorHAnsi" w:cstheme="minorHAnsi"/>
          <w:b/>
          <w:sz w:val="23"/>
          <w:szCs w:val="23"/>
        </w:rPr>
        <w:t>an</w:t>
      </w:r>
      <w:r>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008C79B5">
        <w:rPr>
          <w:rFonts w:asciiTheme="minorHAnsi" w:hAnsiTheme="minorHAnsi" w:cstheme="minorHAnsi"/>
          <w:b/>
          <w:sz w:val="23"/>
          <w:szCs w:val="23"/>
        </w:rPr>
        <w:t>–</w:t>
      </w:r>
      <w:r>
        <w:rPr>
          <w:rFonts w:asciiTheme="minorHAnsi" w:hAnsiTheme="minorHAnsi" w:cstheme="minorHAnsi"/>
          <w:b/>
          <w:sz w:val="23"/>
          <w:szCs w:val="23"/>
        </w:rPr>
        <w:t xml:space="preserve"> Galeria Łódzka </w:t>
      </w:r>
      <w:r>
        <w:rPr>
          <w:rFonts w:asciiTheme="minorHAnsi" w:hAnsiTheme="minorHAnsi" w:cstheme="minorHAnsi"/>
          <w:sz w:val="23"/>
          <w:szCs w:val="23"/>
        </w:rPr>
        <w:t xml:space="preserve">powiedział, </w:t>
      </w:r>
      <w:r w:rsidR="00210365">
        <w:rPr>
          <w:rFonts w:asciiTheme="minorHAnsi" w:hAnsiTheme="minorHAnsi" w:cstheme="minorHAnsi"/>
          <w:sz w:val="23"/>
          <w:szCs w:val="23"/>
        </w:rPr>
        <w:t xml:space="preserve">że budynek Galerii Łódzkiej ma już 11 lat i niewątpliwie będzie podlegał modernizacjom </w:t>
      </w:r>
      <w:r w:rsidR="001F61F7">
        <w:rPr>
          <w:rFonts w:asciiTheme="minorHAnsi" w:hAnsiTheme="minorHAnsi" w:cstheme="minorHAnsi"/>
          <w:sz w:val="23"/>
          <w:szCs w:val="23"/>
        </w:rPr>
        <w:br/>
      </w:r>
      <w:r w:rsidR="00210365">
        <w:rPr>
          <w:rFonts w:asciiTheme="minorHAnsi" w:hAnsiTheme="minorHAnsi" w:cstheme="minorHAnsi"/>
          <w:sz w:val="23"/>
          <w:szCs w:val="23"/>
        </w:rPr>
        <w:t xml:space="preserve">i przekształceniom. Dodał, że ambicją właścicieli jest uzyskanie możliwości zabudowy do 50 m, w konsekwencji czego zwiększenie pozostałych </w:t>
      </w:r>
      <w:r w:rsidR="00210365">
        <w:rPr>
          <w:rFonts w:asciiTheme="minorHAnsi" w:hAnsiTheme="minorHAnsi" w:cstheme="minorHAnsi"/>
          <w:sz w:val="23"/>
          <w:szCs w:val="23"/>
        </w:rPr>
        <w:lastRenderedPageBreak/>
        <w:t xml:space="preserve">parametrów zabudowy, tj. powierzchni zabudowy, intensywności oraz powierzchni biologicznie czynnej. Zwrócił uwagę, że w Studium dla jednostki, w której znajduje się obiekt Galerii Łódzkiej, ustalono wskaźnik powierzchni biologicznie czynnej na minimum 5% a w projekcie planu wskaźnik ten ustalono w wysokości minimum 10%. </w:t>
      </w:r>
      <w:r w:rsidR="00741E73">
        <w:rPr>
          <w:rFonts w:asciiTheme="minorHAnsi" w:hAnsiTheme="minorHAnsi" w:cstheme="minorHAnsi"/>
          <w:sz w:val="23"/>
          <w:szCs w:val="23"/>
        </w:rPr>
        <w:t xml:space="preserve">Powiedział również </w:t>
      </w:r>
      <w:r w:rsidR="001F61F7">
        <w:rPr>
          <w:rFonts w:asciiTheme="minorHAnsi" w:hAnsiTheme="minorHAnsi" w:cstheme="minorHAnsi"/>
          <w:sz w:val="23"/>
          <w:szCs w:val="23"/>
        </w:rPr>
        <w:br/>
      </w:r>
      <w:r w:rsidR="00741E73">
        <w:rPr>
          <w:rFonts w:asciiTheme="minorHAnsi" w:hAnsiTheme="minorHAnsi" w:cstheme="minorHAnsi"/>
          <w:sz w:val="23"/>
          <w:szCs w:val="23"/>
        </w:rPr>
        <w:t xml:space="preserve">o innych parametrach, do których ma uwagi i które wymagają korekty </w:t>
      </w:r>
      <w:r w:rsidR="001F61F7">
        <w:rPr>
          <w:rFonts w:asciiTheme="minorHAnsi" w:hAnsiTheme="minorHAnsi" w:cstheme="minorHAnsi"/>
          <w:sz w:val="23"/>
          <w:szCs w:val="23"/>
        </w:rPr>
        <w:br/>
      </w:r>
      <w:r w:rsidR="00741E73">
        <w:rPr>
          <w:rFonts w:asciiTheme="minorHAnsi" w:hAnsiTheme="minorHAnsi" w:cstheme="minorHAnsi"/>
          <w:sz w:val="23"/>
          <w:szCs w:val="23"/>
        </w:rPr>
        <w:t>w celu umożliwienia większej elastyczności</w:t>
      </w:r>
      <w:r w:rsidR="008C79B5">
        <w:rPr>
          <w:rFonts w:asciiTheme="minorHAnsi" w:hAnsiTheme="minorHAnsi" w:cstheme="minorHAnsi"/>
          <w:sz w:val="23"/>
          <w:szCs w:val="23"/>
        </w:rPr>
        <w:t>, np. liczba miejsc parkingowych</w:t>
      </w:r>
      <w:r w:rsidR="00741E73">
        <w:rPr>
          <w:rFonts w:asciiTheme="minorHAnsi" w:hAnsiTheme="minorHAnsi" w:cstheme="minorHAnsi"/>
          <w:sz w:val="23"/>
          <w:szCs w:val="23"/>
        </w:rPr>
        <w:t xml:space="preserve">. Kontynuował mówiąc o tym, że obiekty handlowe ulegają znaczącym transformacjom, w związku z czym chce </w:t>
      </w:r>
      <w:r w:rsidR="00FB6C50">
        <w:rPr>
          <w:rFonts w:asciiTheme="minorHAnsi" w:hAnsiTheme="minorHAnsi" w:cstheme="minorHAnsi"/>
          <w:sz w:val="23"/>
          <w:szCs w:val="23"/>
        </w:rPr>
        <w:t xml:space="preserve">zagwarantowania </w:t>
      </w:r>
      <w:r w:rsidR="00741E73">
        <w:rPr>
          <w:rFonts w:asciiTheme="minorHAnsi" w:hAnsiTheme="minorHAnsi" w:cstheme="minorHAnsi"/>
          <w:sz w:val="23"/>
          <w:szCs w:val="23"/>
        </w:rPr>
        <w:t>na przyszłość elastycznego podejścia do tego terenu pozwalając</w:t>
      </w:r>
      <w:r w:rsidR="00FB6C50">
        <w:rPr>
          <w:rFonts w:asciiTheme="minorHAnsi" w:hAnsiTheme="minorHAnsi" w:cstheme="minorHAnsi"/>
          <w:sz w:val="23"/>
          <w:szCs w:val="23"/>
        </w:rPr>
        <w:t>ego</w:t>
      </w:r>
      <w:r w:rsidR="00741E73">
        <w:rPr>
          <w:rFonts w:asciiTheme="minorHAnsi" w:hAnsiTheme="minorHAnsi" w:cstheme="minorHAnsi"/>
          <w:sz w:val="23"/>
          <w:szCs w:val="23"/>
        </w:rPr>
        <w:t xml:space="preserve"> na ingerencję w kształt bryły. </w:t>
      </w:r>
    </w:p>
    <w:p w:rsidR="00210365" w:rsidRDefault="00210365" w:rsidP="00584433">
      <w:pPr>
        <w:jc w:val="both"/>
        <w:rPr>
          <w:rFonts w:asciiTheme="minorHAnsi" w:hAnsiTheme="minorHAnsi" w:cstheme="minorHAnsi"/>
          <w:sz w:val="23"/>
          <w:szCs w:val="23"/>
        </w:rPr>
      </w:pPr>
    </w:p>
    <w:p w:rsidR="00462A79" w:rsidRDefault="00741E73"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Pr="00890F1E">
        <w:rPr>
          <w:rFonts w:asciiTheme="minorHAnsi" w:hAnsiTheme="minorHAnsi" w:cstheme="minorHAnsi"/>
          <w:sz w:val="23"/>
          <w:szCs w:val="23"/>
        </w:rPr>
        <w:t>po</w:t>
      </w:r>
      <w:r>
        <w:rPr>
          <w:rFonts w:asciiTheme="minorHAnsi" w:hAnsiTheme="minorHAnsi" w:cstheme="minorHAnsi"/>
          <w:sz w:val="23"/>
          <w:szCs w:val="23"/>
        </w:rPr>
        <w:t xml:space="preserve">wiedział, że każdy może złożyć uwagę </w:t>
      </w:r>
      <w:r w:rsidR="001F61F7">
        <w:rPr>
          <w:rFonts w:asciiTheme="minorHAnsi" w:hAnsiTheme="minorHAnsi" w:cstheme="minorHAnsi"/>
          <w:sz w:val="23"/>
          <w:szCs w:val="23"/>
        </w:rPr>
        <w:br/>
      </w:r>
      <w:r>
        <w:rPr>
          <w:rFonts w:asciiTheme="minorHAnsi" w:hAnsiTheme="minorHAnsi" w:cstheme="minorHAnsi"/>
          <w:sz w:val="23"/>
          <w:szCs w:val="23"/>
        </w:rPr>
        <w:t xml:space="preserve">o </w:t>
      </w:r>
      <w:r w:rsidR="00FB6C50">
        <w:rPr>
          <w:rFonts w:asciiTheme="minorHAnsi" w:hAnsiTheme="minorHAnsi" w:cstheme="minorHAnsi"/>
          <w:sz w:val="23"/>
          <w:szCs w:val="23"/>
        </w:rPr>
        <w:t xml:space="preserve">dowolnej </w:t>
      </w:r>
      <w:r>
        <w:rPr>
          <w:rFonts w:asciiTheme="minorHAnsi" w:hAnsiTheme="minorHAnsi" w:cstheme="minorHAnsi"/>
          <w:sz w:val="23"/>
          <w:szCs w:val="23"/>
        </w:rPr>
        <w:t>treści</w:t>
      </w:r>
      <w:r w:rsidR="00FB6C50">
        <w:rPr>
          <w:rFonts w:asciiTheme="minorHAnsi" w:hAnsiTheme="minorHAnsi" w:cstheme="minorHAnsi"/>
          <w:sz w:val="23"/>
          <w:szCs w:val="23"/>
        </w:rPr>
        <w:t>.</w:t>
      </w:r>
      <w:r>
        <w:rPr>
          <w:rFonts w:asciiTheme="minorHAnsi" w:hAnsiTheme="minorHAnsi" w:cstheme="minorHAnsi"/>
          <w:sz w:val="23"/>
          <w:szCs w:val="23"/>
        </w:rPr>
        <w:t xml:space="preserve"> Zaznaczył jednak, że MPU przyjęło zasadę </w:t>
      </w:r>
      <w:r w:rsidR="00FB6C50">
        <w:rPr>
          <w:rFonts w:asciiTheme="minorHAnsi" w:hAnsiTheme="minorHAnsi" w:cstheme="minorHAnsi"/>
          <w:sz w:val="23"/>
          <w:szCs w:val="23"/>
        </w:rPr>
        <w:t>unikania ustaleń w projektach planów mających</w:t>
      </w:r>
      <w:r w:rsidR="00793D69">
        <w:rPr>
          <w:rFonts w:asciiTheme="minorHAnsi" w:hAnsiTheme="minorHAnsi" w:cstheme="minorHAnsi"/>
          <w:sz w:val="23"/>
          <w:szCs w:val="23"/>
        </w:rPr>
        <w:t xml:space="preserve"> zabezpieczyć wszelkiego rodzaju możliwości na danej nieruchomości, tzn. teren zieleni nie może być jednocześnie terenem budowlanym i odwrotnie. Kontynuował mówiąc, że MPU stara się nie traktować nieruchomości jako pewnego rodzaju  aktywów,</w:t>
      </w:r>
      <w:r w:rsidR="00FB6C50">
        <w:rPr>
          <w:rFonts w:asciiTheme="minorHAnsi" w:hAnsiTheme="minorHAnsi" w:cstheme="minorHAnsi"/>
          <w:sz w:val="23"/>
          <w:szCs w:val="23"/>
        </w:rPr>
        <w:t xml:space="preserve"> dla</w:t>
      </w:r>
      <w:r w:rsidR="00793D69">
        <w:rPr>
          <w:rFonts w:asciiTheme="minorHAnsi" w:hAnsiTheme="minorHAnsi" w:cstheme="minorHAnsi"/>
          <w:sz w:val="23"/>
          <w:szCs w:val="23"/>
        </w:rPr>
        <w:t xml:space="preserve"> których zapisy planów regul</w:t>
      </w:r>
      <w:r w:rsidR="00FB6C50">
        <w:rPr>
          <w:rFonts w:asciiTheme="minorHAnsi" w:hAnsiTheme="minorHAnsi" w:cstheme="minorHAnsi"/>
          <w:sz w:val="23"/>
          <w:szCs w:val="23"/>
        </w:rPr>
        <w:t>owałaby</w:t>
      </w:r>
      <w:r w:rsidR="00793D69">
        <w:rPr>
          <w:rFonts w:asciiTheme="minorHAnsi" w:hAnsiTheme="minorHAnsi" w:cstheme="minorHAnsi"/>
          <w:sz w:val="23"/>
          <w:szCs w:val="23"/>
        </w:rPr>
        <w:t xml:space="preserve"> wartość rynkową. Wyraził zaskoczenie oczekiwaną wysokością 50 m. </w:t>
      </w:r>
    </w:p>
    <w:p w:rsidR="00793D69" w:rsidRPr="00CE6485" w:rsidRDefault="00793D69" w:rsidP="00584433">
      <w:pPr>
        <w:jc w:val="both"/>
        <w:rPr>
          <w:rFonts w:asciiTheme="minorHAnsi" w:hAnsiTheme="minorHAnsi" w:cstheme="minorHAnsi"/>
          <w:sz w:val="23"/>
          <w:szCs w:val="23"/>
        </w:rPr>
      </w:pPr>
    </w:p>
    <w:p w:rsidR="00920CA3" w:rsidRDefault="00793D69" w:rsidP="00584433">
      <w:pPr>
        <w:jc w:val="both"/>
        <w:rPr>
          <w:rFonts w:asciiTheme="minorHAnsi" w:hAnsiTheme="minorHAnsi" w:cstheme="minorHAnsi"/>
          <w:sz w:val="23"/>
          <w:szCs w:val="23"/>
        </w:rPr>
      </w:pPr>
      <w:r>
        <w:rPr>
          <w:rFonts w:asciiTheme="minorHAnsi" w:hAnsiTheme="minorHAnsi" w:cstheme="minorHAnsi"/>
          <w:b/>
          <w:sz w:val="23"/>
          <w:szCs w:val="23"/>
        </w:rPr>
        <w:t>P</w:t>
      </w:r>
      <w:r w:rsidRPr="00380CDF">
        <w:rPr>
          <w:rFonts w:asciiTheme="minorHAnsi" w:hAnsiTheme="minorHAnsi" w:cstheme="minorHAnsi"/>
          <w:b/>
          <w:sz w:val="23"/>
          <w:szCs w:val="23"/>
        </w:rPr>
        <w:t>an</w:t>
      </w:r>
      <w:r>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Pr="00793D69">
        <w:rPr>
          <w:rFonts w:asciiTheme="minorHAnsi" w:hAnsiTheme="minorHAnsi" w:cstheme="minorHAnsi"/>
          <w:sz w:val="23"/>
          <w:szCs w:val="23"/>
        </w:rPr>
        <w:t>powiedział, że wysokość 50 m</w:t>
      </w:r>
      <w:r>
        <w:rPr>
          <w:rFonts w:asciiTheme="minorHAnsi" w:hAnsiTheme="minorHAnsi" w:cstheme="minorHAnsi"/>
          <w:sz w:val="23"/>
          <w:szCs w:val="23"/>
        </w:rPr>
        <w:t xml:space="preserve"> jest wartością hipotetyczną. Wyraził swoje zdanie, że podejście do określania parametró</w:t>
      </w:r>
      <w:r w:rsidR="001F741B">
        <w:rPr>
          <w:rFonts w:asciiTheme="minorHAnsi" w:hAnsiTheme="minorHAnsi" w:cstheme="minorHAnsi"/>
          <w:sz w:val="23"/>
          <w:szCs w:val="23"/>
        </w:rPr>
        <w:t xml:space="preserve">w powinno ulec modyfikacji. Dodał, że obiekt o wyższej wysokości </w:t>
      </w:r>
      <w:r w:rsidR="00FB6C50">
        <w:rPr>
          <w:rFonts w:asciiTheme="minorHAnsi" w:hAnsiTheme="minorHAnsi" w:cstheme="minorHAnsi"/>
          <w:sz w:val="23"/>
          <w:szCs w:val="23"/>
        </w:rPr>
        <w:t>przyczyni się do</w:t>
      </w:r>
      <w:r w:rsidR="001F741B">
        <w:rPr>
          <w:rFonts w:asciiTheme="minorHAnsi" w:hAnsiTheme="minorHAnsi" w:cstheme="minorHAnsi"/>
          <w:sz w:val="23"/>
          <w:szCs w:val="23"/>
        </w:rPr>
        <w:t xml:space="preserve"> wzrost</w:t>
      </w:r>
      <w:r w:rsidR="00FB6C50">
        <w:rPr>
          <w:rFonts w:asciiTheme="minorHAnsi" w:hAnsiTheme="minorHAnsi" w:cstheme="minorHAnsi"/>
          <w:sz w:val="23"/>
          <w:szCs w:val="23"/>
        </w:rPr>
        <w:t>u</w:t>
      </w:r>
      <w:r w:rsidR="001F741B">
        <w:rPr>
          <w:rFonts w:asciiTheme="minorHAnsi" w:hAnsiTheme="minorHAnsi" w:cstheme="minorHAnsi"/>
          <w:sz w:val="23"/>
          <w:szCs w:val="23"/>
        </w:rPr>
        <w:t xml:space="preserve"> wpływ</w:t>
      </w:r>
      <w:r w:rsidR="00FB6C50">
        <w:rPr>
          <w:rFonts w:asciiTheme="minorHAnsi" w:hAnsiTheme="minorHAnsi" w:cstheme="minorHAnsi"/>
          <w:sz w:val="23"/>
          <w:szCs w:val="23"/>
        </w:rPr>
        <w:t>ów</w:t>
      </w:r>
      <w:r w:rsidR="001F741B">
        <w:rPr>
          <w:rFonts w:asciiTheme="minorHAnsi" w:hAnsiTheme="minorHAnsi" w:cstheme="minorHAnsi"/>
          <w:sz w:val="23"/>
          <w:szCs w:val="23"/>
        </w:rPr>
        <w:t xml:space="preserve"> do budżetu gminy </w:t>
      </w:r>
      <w:r w:rsidR="001F61F7">
        <w:rPr>
          <w:rFonts w:asciiTheme="minorHAnsi" w:hAnsiTheme="minorHAnsi" w:cstheme="minorHAnsi"/>
          <w:sz w:val="23"/>
          <w:szCs w:val="23"/>
        </w:rPr>
        <w:br/>
      </w:r>
      <w:r w:rsidR="001F741B">
        <w:rPr>
          <w:rFonts w:asciiTheme="minorHAnsi" w:hAnsiTheme="minorHAnsi" w:cstheme="minorHAnsi"/>
          <w:sz w:val="23"/>
          <w:szCs w:val="23"/>
        </w:rPr>
        <w:t>z podatków. Zwrócił uwagę</w:t>
      </w:r>
      <w:r w:rsidR="004A2E6F">
        <w:rPr>
          <w:rFonts w:asciiTheme="minorHAnsi" w:hAnsiTheme="minorHAnsi" w:cstheme="minorHAnsi"/>
          <w:sz w:val="23"/>
          <w:szCs w:val="23"/>
        </w:rPr>
        <w:t>, że planista nie patrzy na nieruchomość z tej strony, a inwestor plan</w:t>
      </w:r>
      <w:r w:rsidR="00FB6C50">
        <w:rPr>
          <w:rFonts w:asciiTheme="minorHAnsi" w:hAnsiTheme="minorHAnsi" w:cstheme="minorHAnsi"/>
          <w:sz w:val="23"/>
          <w:szCs w:val="23"/>
        </w:rPr>
        <w:t>uje</w:t>
      </w:r>
      <w:r w:rsidR="004A2E6F">
        <w:rPr>
          <w:rFonts w:asciiTheme="minorHAnsi" w:hAnsiTheme="minorHAnsi" w:cstheme="minorHAnsi"/>
          <w:sz w:val="23"/>
          <w:szCs w:val="23"/>
        </w:rPr>
        <w:t xml:space="preserve"> przychody z takiego obiektu, które zasilą później budżet gminy. Wyraził opinię, że miasto potrzebuje wpływów zarówno krótkoterminowych jak i długoterminowych.</w:t>
      </w:r>
    </w:p>
    <w:p w:rsidR="00793D69" w:rsidRDefault="004A2E6F" w:rsidP="00584433">
      <w:pPr>
        <w:jc w:val="both"/>
        <w:rPr>
          <w:rFonts w:asciiTheme="minorHAnsi" w:hAnsiTheme="minorHAnsi" w:cstheme="minorHAnsi"/>
          <w:sz w:val="23"/>
          <w:szCs w:val="23"/>
        </w:rPr>
      </w:pPr>
      <w:r>
        <w:rPr>
          <w:rFonts w:asciiTheme="minorHAnsi" w:hAnsiTheme="minorHAnsi" w:cstheme="minorHAnsi"/>
          <w:sz w:val="23"/>
          <w:szCs w:val="23"/>
        </w:rPr>
        <w:br/>
      </w:r>
      <w:r w:rsidRPr="00C5379F">
        <w:rPr>
          <w:rFonts w:asciiTheme="minorHAnsi" w:hAnsiTheme="minorHAnsi" w:cstheme="minorHAnsi"/>
          <w:b/>
          <w:sz w:val="23"/>
          <w:szCs w:val="23"/>
        </w:rPr>
        <w:t>Pan</w:t>
      </w:r>
      <w:r>
        <w:rPr>
          <w:rFonts w:asciiTheme="minorHAnsi" w:hAnsiTheme="minorHAnsi" w:cstheme="minorHAnsi"/>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zapytał z czego wynika ustalenie maksymalnej wysokości do 21 m.</w:t>
      </w:r>
    </w:p>
    <w:p w:rsidR="004A2E6F" w:rsidRDefault="004A2E6F" w:rsidP="00584433">
      <w:pPr>
        <w:jc w:val="both"/>
        <w:rPr>
          <w:rFonts w:asciiTheme="minorHAnsi" w:hAnsiTheme="minorHAnsi" w:cstheme="minorHAnsi"/>
          <w:sz w:val="23"/>
          <w:szCs w:val="23"/>
        </w:rPr>
      </w:pPr>
    </w:p>
    <w:p w:rsidR="004A2E6F" w:rsidRDefault="004A2E6F" w:rsidP="00584433">
      <w:pPr>
        <w:jc w:val="both"/>
        <w:rPr>
          <w:rFonts w:asciiTheme="minorHAnsi" w:hAnsiTheme="minorHAnsi" w:cstheme="minorHAnsi"/>
          <w:b/>
          <w:sz w:val="23"/>
          <w:szCs w:val="23"/>
        </w:rPr>
      </w:pPr>
      <w:r w:rsidRPr="00C5379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92646C" w:rsidRPr="00C5379F">
        <w:rPr>
          <w:rFonts w:asciiTheme="minorHAnsi" w:hAnsiTheme="minorHAnsi" w:cstheme="minorHAnsi"/>
          <w:b/>
          <w:sz w:val="23"/>
          <w:szCs w:val="23"/>
        </w:rPr>
        <w:t>– ZENIT</w:t>
      </w:r>
      <w:r w:rsidR="0092646C">
        <w:rPr>
          <w:rFonts w:asciiTheme="minorHAnsi" w:hAnsiTheme="minorHAnsi" w:cstheme="minorHAnsi"/>
          <w:sz w:val="23"/>
          <w:szCs w:val="23"/>
        </w:rPr>
        <w:t xml:space="preserve"> </w:t>
      </w:r>
      <w:r>
        <w:rPr>
          <w:rFonts w:asciiTheme="minorHAnsi" w:hAnsiTheme="minorHAnsi" w:cstheme="minorHAnsi"/>
          <w:sz w:val="23"/>
          <w:szCs w:val="23"/>
        </w:rPr>
        <w:t>potwierdził, że dla niego również jest to główny problem.</w:t>
      </w:r>
    </w:p>
    <w:p w:rsidR="00793D69" w:rsidRDefault="00793D69" w:rsidP="00584433">
      <w:pPr>
        <w:jc w:val="both"/>
        <w:rPr>
          <w:rFonts w:asciiTheme="minorHAnsi" w:hAnsiTheme="minorHAnsi" w:cstheme="minorHAnsi"/>
          <w:b/>
          <w:sz w:val="23"/>
          <w:szCs w:val="23"/>
        </w:rPr>
      </w:pPr>
    </w:p>
    <w:p w:rsidR="004A2E6F" w:rsidRPr="00E45473" w:rsidRDefault="004A2E6F" w:rsidP="00584433">
      <w:pPr>
        <w:jc w:val="both"/>
        <w:rPr>
          <w:rFonts w:asciiTheme="minorHAnsi" w:hAnsiTheme="minorHAnsi" w:cstheme="minorHAnsi"/>
          <w:sz w:val="23"/>
          <w:szCs w:val="23"/>
        </w:rPr>
      </w:pPr>
      <w:r>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4A2E6F">
        <w:rPr>
          <w:rFonts w:asciiTheme="minorHAnsi" w:hAnsiTheme="minorHAnsi" w:cstheme="minorHAnsi"/>
          <w:sz w:val="23"/>
          <w:szCs w:val="23"/>
        </w:rPr>
        <w:t>zwrócił uwagę, że po drugiej stronie ulicy od obiektu Galerii Łódzkiej, w narożniku al. Piłsudskiego i ul. Kilińskiego jest dopuszczony obiekt o wysokości do 50 m.</w:t>
      </w:r>
      <w:r>
        <w:rPr>
          <w:rFonts w:asciiTheme="minorHAnsi" w:hAnsiTheme="minorHAnsi" w:cstheme="minorHAnsi"/>
          <w:b/>
          <w:sz w:val="23"/>
          <w:szCs w:val="23"/>
        </w:rPr>
        <w:t xml:space="preserve"> </w:t>
      </w:r>
      <w:r w:rsidR="00E45473">
        <w:rPr>
          <w:rFonts w:asciiTheme="minorHAnsi" w:hAnsiTheme="minorHAnsi" w:cstheme="minorHAnsi"/>
          <w:sz w:val="23"/>
          <w:szCs w:val="23"/>
        </w:rPr>
        <w:t>Wyraził niezrozumienie dlaczego na tamtym terenie plan miejscowy dopuszcza taką wysokość zabudowy</w:t>
      </w:r>
      <w:r w:rsidR="00920CA3">
        <w:rPr>
          <w:rFonts w:asciiTheme="minorHAnsi" w:hAnsiTheme="minorHAnsi" w:cstheme="minorHAnsi"/>
          <w:sz w:val="23"/>
          <w:szCs w:val="23"/>
        </w:rPr>
        <w:t>,</w:t>
      </w:r>
      <w:r w:rsidR="00E45473">
        <w:rPr>
          <w:rFonts w:asciiTheme="minorHAnsi" w:hAnsiTheme="minorHAnsi" w:cstheme="minorHAnsi"/>
          <w:sz w:val="23"/>
          <w:szCs w:val="23"/>
        </w:rPr>
        <w:t xml:space="preserve"> a na obszarze przedłożonego projektu planu miejscowego jest ograniczenie do 21 m. Podkreślił, że pomiędzy tymi dwoma terenami jest niewielka odległość</w:t>
      </w:r>
      <w:r w:rsidR="00920CA3">
        <w:rPr>
          <w:rFonts w:asciiTheme="minorHAnsi" w:hAnsiTheme="minorHAnsi" w:cstheme="minorHAnsi"/>
          <w:sz w:val="23"/>
          <w:szCs w:val="23"/>
        </w:rPr>
        <w:t>,</w:t>
      </w:r>
      <w:r w:rsidR="00E45473">
        <w:rPr>
          <w:rFonts w:asciiTheme="minorHAnsi" w:hAnsiTheme="minorHAnsi" w:cstheme="minorHAnsi"/>
          <w:sz w:val="23"/>
          <w:szCs w:val="23"/>
        </w:rPr>
        <w:t xml:space="preserve"> a są tak duże różnice. </w:t>
      </w:r>
    </w:p>
    <w:p w:rsidR="004A2E6F" w:rsidRDefault="004A2E6F" w:rsidP="00584433">
      <w:pPr>
        <w:jc w:val="both"/>
        <w:rPr>
          <w:rFonts w:asciiTheme="minorHAnsi" w:hAnsiTheme="minorHAnsi" w:cstheme="minorHAnsi"/>
          <w:b/>
          <w:sz w:val="23"/>
          <w:szCs w:val="23"/>
        </w:rPr>
      </w:pPr>
    </w:p>
    <w:p w:rsidR="00D43688" w:rsidRDefault="00E45473"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001D2DF5">
        <w:rPr>
          <w:rFonts w:asciiTheme="minorHAnsi" w:hAnsiTheme="minorHAnsi" w:cstheme="minorHAnsi"/>
          <w:sz w:val="23"/>
          <w:szCs w:val="23"/>
        </w:rPr>
        <w:t>wytłumaczył, że generalna zasada planowania w terenach śródmiejskich jest świadomym wyborem władz Łodzi i ma ona na celu odpowiedzieć na problem luk w zabudowie</w:t>
      </w:r>
      <w:r w:rsidR="00A00034">
        <w:rPr>
          <w:rFonts w:asciiTheme="minorHAnsi" w:hAnsiTheme="minorHAnsi" w:cstheme="minorHAnsi"/>
          <w:sz w:val="23"/>
          <w:szCs w:val="23"/>
        </w:rPr>
        <w:t xml:space="preserve">, przez co </w:t>
      </w:r>
      <w:r w:rsidR="001D2DF5">
        <w:rPr>
          <w:rFonts w:asciiTheme="minorHAnsi" w:hAnsiTheme="minorHAnsi" w:cstheme="minorHAnsi"/>
          <w:sz w:val="23"/>
          <w:szCs w:val="23"/>
        </w:rPr>
        <w:t xml:space="preserve">wspomóc tereny wymagające reurbanizacji. </w:t>
      </w:r>
      <w:r w:rsidR="00A00034">
        <w:rPr>
          <w:rFonts w:asciiTheme="minorHAnsi" w:hAnsiTheme="minorHAnsi" w:cstheme="minorHAnsi"/>
          <w:sz w:val="23"/>
          <w:szCs w:val="23"/>
        </w:rPr>
        <w:t>Celem polityki miejskiej, który został dokładnie sformułowany w Studium, nie jest koncentrowanie inwestycji w jednym miejscu pozostawiając tym samym inne duże obszary jako niezabudowane. Dodał, że wszystkim stawiane są podobne możliwości pod względem rynkowym.</w:t>
      </w:r>
      <w:r w:rsidR="00D43688">
        <w:rPr>
          <w:rFonts w:asciiTheme="minorHAnsi" w:hAnsiTheme="minorHAnsi" w:cstheme="minorHAnsi"/>
          <w:sz w:val="23"/>
          <w:szCs w:val="23"/>
        </w:rPr>
        <w:t xml:space="preserve"> Kontynuował mówiąc, że kwestia związana z wysokościami jest pilnowana we wszystkich planach miejscowych. Zaznaczył, że jest wyznaczony pas na północ od </w:t>
      </w:r>
      <w:r w:rsidR="001F61F7">
        <w:rPr>
          <w:rFonts w:asciiTheme="minorHAnsi" w:hAnsiTheme="minorHAnsi" w:cstheme="minorHAnsi"/>
          <w:sz w:val="23"/>
          <w:szCs w:val="23"/>
        </w:rPr>
        <w:br/>
      </w:r>
      <w:r w:rsidR="00D43688">
        <w:rPr>
          <w:rFonts w:asciiTheme="minorHAnsi" w:hAnsiTheme="minorHAnsi" w:cstheme="minorHAnsi"/>
          <w:sz w:val="23"/>
          <w:szCs w:val="23"/>
        </w:rPr>
        <w:t xml:space="preserve">al. Piłsudskiego, który kończy się na ulicy Targowej, pozwalający na wyższą </w:t>
      </w:r>
      <w:r w:rsidR="00D43688">
        <w:rPr>
          <w:rFonts w:asciiTheme="minorHAnsi" w:hAnsiTheme="minorHAnsi" w:cstheme="minorHAnsi"/>
          <w:sz w:val="23"/>
          <w:szCs w:val="23"/>
        </w:rPr>
        <w:lastRenderedPageBreak/>
        <w:t>zabudowę i jest to decyzja sprzed 15 lat</w:t>
      </w:r>
      <w:r w:rsidR="00920CA3">
        <w:rPr>
          <w:rFonts w:asciiTheme="minorHAnsi" w:hAnsiTheme="minorHAnsi" w:cstheme="minorHAnsi"/>
          <w:sz w:val="23"/>
          <w:szCs w:val="23"/>
        </w:rPr>
        <w:t>, która jest nadal</w:t>
      </w:r>
      <w:r w:rsidR="00D43688">
        <w:rPr>
          <w:rFonts w:asciiTheme="minorHAnsi" w:hAnsiTheme="minorHAnsi" w:cstheme="minorHAnsi"/>
          <w:sz w:val="23"/>
          <w:szCs w:val="23"/>
        </w:rPr>
        <w:t xml:space="preserve"> </w:t>
      </w:r>
      <w:r w:rsidR="00920CA3">
        <w:rPr>
          <w:rFonts w:asciiTheme="minorHAnsi" w:hAnsiTheme="minorHAnsi" w:cstheme="minorHAnsi"/>
          <w:sz w:val="23"/>
          <w:szCs w:val="23"/>
        </w:rPr>
        <w:t>podtrzymywana</w:t>
      </w:r>
      <w:r w:rsidR="00D43688">
        <w:rPr>
          <w:rFonts w:asciiTheme="minorHAnsi" w:hAnsiTheme="minorHAnsi" w:cstheme="minorHAnsi"/>
          <w:sz w:val="23"/>
          <w:szCs w:val="23"/>
        </w:rPr>
        <w:t xml:space="preserve">. Tłumaczył, że wysokości 21 m i 25 m jako przewyższenia, wynikają z prawa budowlanego, gdzie obiekty od 25 m są budynkami o innej kategorii wysokościowej. Dodał ponadto, że w trakcie sporządzania Studium była robiona analiza wysokości pod względem liczby kondygnacji. </w:t>
      </w:r>
      <w:r w:rsidR="00920CA3">
        <w:rPr>
          <w:rFonts w:asciiTheme="minorHAnsi" w:hAnsiTheme="minorHAnsi" w:cstheme="minorHAnsi"/>
          <w:sz w:val="23"/>
          <w:szCs w:val="23"/>
        </w:rPr>
        <w:t>W</w:t>
      </w:r>
      <w:r w:rsidR="00D43688">
        <w:rPr>
          <w:rFonts w:asciiTheme="minorHAnsi" w:hAnsiTheme="minorHAnsi" w:cstheme="minorHAnsi"/>
          <w:sz w:val="23"/>
          <w:szCs w:val="23"/>
        </w:rPr>
        <w:t>ysokość 21 m ma związek z przewidywaną liczbą 7 kondygnacji dla zabudowy mieszkaniowej, z tym</w:t>
      </w:r>
      <w:r w:rsidR="00920CA3">
        <w:rPr>
          <w:rFonts w:asciiTheme="minorHAnsi" w:hAnsiTheme="minorHAnsi" w:cstheme="minorHAnsi"/>
          <w:sz w:val="23"/>
          <w:szCs w:val="23"/>
        </w:rPr>
        <w:t xml:space="preserve"> </w:t>
      </w:r>
      <w:r w:rsidR="00D43688">
        <w:rPr>
          <w:rFonts w:asciiTheme="minorHAnsi" w:hAnsiTheme="minorHAnsi" w:cstheme="minorHAnsi"/>
          <w:sz w:val="23"/>
          <w:szCs w:val="23"/>
        </w:rPr>
        <w:t xml:space="preserve">że w planach miejscowych nie ustala się maksymalnej liczby kondygnacji. </w:t>
      </w:r>
    </w:p>
    <w:p w:rsidR="00D43688" w:rsidRDefault="00D43688" w:rsidP="00584433">
      <w:pPr>
        <w:jc w:val="both"/>
        <w:rPr>
          <w:rFonts w:asciiTheme="minorHAnsi" w:hAnsiTheme="minorHAnsi" w:cstheme="minorHAnsi"/>
          <w:sz w:val="23"/>
          <w:szCs w:val="23"/>
        </w:rPr>
      </w:pPr>
    </w:p>
    <w:p w:rsidR="00E45473" w:rsidRDefault="00D43688"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00F31FF5" w:rsidRPr="00C5379F">
        <w:rPr>
          <w:rFonts w:asciiTheme="minorHAnsi" w:hAnsiTheme="minorHAnsi" w:cstheme="minorHAnsi"/>
          <w:b/>
          <w:sz w:val="23"/>
          <w:szCs w:val="23"/>
        </w:rPr>
        <w:t>– Aflopa</w:t>
      </w:r>
      <w:r w:rsidR="00F31FF5">
        <w:rPr>
          <w:rFonts w:asciiTheme="minorHAnsi" w:hAnsiTheme="minorHAnsi" w:cstheme="minorHAnsi"/>
          <w:sz w:val="23"/>
          <w:szCs w:val="23"/>
        </w:rPr>
        <w:t xml:space="preserve"> </w:t>
      </w:r>
      <w:r>
        <w:rPr>
          <w:rFonts w:asciiTheme="minorHAnsi" w:hAnsiTheme="minorHAnsi" w:cstheme="minorHAnsi"/>
          <w:sz w:val="23"/>
          <w:szCs w:val="23"/>
        </w:rPr>
        <w:t xml:space="preserve">zapytała </w:t>
      </w:r>
      <w:r w:rsidR="00A27B96">
        <w:rPr>
          <w:rFonts w:asciiTheme="minorHAnsi" w:hAnsiTheme="minorHAnsi" w:cstheme="minorHAnsi"/>
          <w:sz w:val="23"/>
          <w:szCs w:val="23"/>
        </w:rPr>
        <w:t xml:space="preserve">czy </w:t>
      </w:r>
      <w:r w:rsidR="00920CA3">
        <w:rPr>
          <w:rFonts w:asciiTheme="minorHAnsi" w:hAnsiTheme="minorHAnsi" w:cstheme="minorHAnsi"/>
          <w:sz w:val="23"/>
          <w:szCs w:val="23"/>
        </w:rPr>
        <w:t xml:space="preserve">Studium </w:t>
      </w:r>
      <w:r w:rsidR="00A27B96">
        <w:rPr>
          <w:rFonts w:asciiTheme="minorHAnsi" w:hAnsiTheme="minorHAnsi" w:cstheme="minorHAnsi"/>
          <w:sz w:val="23"/>
          <w:szCs w:val="23"/>
        </w:rPr>
        <w:t>ogranicza maksymalną wysokość zabudowy i ile ona wynosi.</w:t>
      </w:r>
      <w:r>
        <w:rPr>
          <w:rFonts w:asciiTheme="minorHAnsi" w:hAnsiTheme="minorHAnsi" w:cstheme="minorHAnsi"/>
          <w:sz w:val="23"/>
          <w:szCs w:val="23"/>
        </w:rPr>
        <w:t xml:space="preserve"> </w:t>
      </w:r>
    </w:p>
    <w:p w:rsidR="00E45473" w:rsidRDefault="00E45473" w:rsidP="00584433">
      <w:pPr>
        <w:jc w:val="both"/>
        <w:rPr>
          <w:rFonts w:asciiTheme="minorHAnsi" w:hAnsiTheme="minorHAnsi" w:cstheme="minorHAnsi"/>
          <w:b/>
          <w:sz w:val="23"/>
          <w:szCs w:val="23"/>
        </w:rPr>
      </w:pPr>
    </w:p>
    <w:p w:rsidR="00A27B96" w:rsidRPr="00A27B96" w:rsidRDefault="00A27B96"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 xml:space="preserve">odpowiedział, że jest to wysokość 21 m, </w:t>
      </w:r>
      <w:r w:rsidR="001F61F7">
        <w:rPr>
          <w:rFonts w:asciiTheme="minorHAnsi" w:hAnsiTheme="minorHAnsi" w:cstheme="minorHAnsi"/>
          <w:sz w:val="23"/>
          <w:szCs w:val="23"/>
        </w:rPr>
        <w:br/>
      </w:r>
      <w:r>
        <w:rPr>
          <w:rFonts w:asciiTheme="minorHAnsi" w:hAnsiTheme="minorHAnsi" w:cstheme="minorHAnsi"/>
          <w:sz w:val="23"/>
          <w:szCs w:val="23"/>
        </w:rPr>
        <w:t>a w narożnikach 25 m i wyższa zabudowa przy szerszych ulicach.</w:t>
      </w:r>
    </w:p>
    <w:p w:rsidR="00A27B96" w:rsidRDefault="00A27B96" w:rsidP="00584433">
      <w:pPr>
        <w:jc w:val="both"/>
        <w:rPr>
          <w:rFonts w:asciiTheme="minorHAnsi" w:hAnsiTheme="minorHAnsi" w:cstheme="minorHAnsi"/>
          <w:b/>
          <w:sz w:val="23"/>
          <w:szCs w:val="23"/>
        </w:rPr>
      </w:pPr>
    </w:p>
    <w:p w:rsidR="00A27B96" w:rsidRDefault="00A27B96" w:rsidP="00584433">
      <w:pPr>
        <w:jc w:val="both"/>
        <w:rPr>
          <w:rFonts w:asciiTheme="minorHAnsi" w:hAnsiTheme="minorHAnsi" w:cstheme="minorHAnsi"/>
          <w:b/>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przerwała wypowiedź zwracając uwagę, że miała na myśli </w:t>
      </w:r>
      <w:r w:rsidR="00920CA3">
        <w:rPr>
          <w:rFonts w:asciiTheme="minorHAnsi" w:hAnsiTheme="minorHAnsi" w:cstheme="minorHAnsi"/>
          <w:sz w:val="23"/>
          <w:szCs w:val="23"/>
        </w:rPr>
        <w:t xml:space="preserve">Studium, </w:t>
      </w:r>
      <w:r>
        <w:rPr>
          <w:rFonts w:asciiTheme="minorHAnsi" w:hAnsiTheme="minorHAnsi" w:cstheme="minorHAnsi"/>
          <w:sz w:val="23"/>
          <w:szCs w:val="23"/>
        </w:rPr>
        <w:t xml:space="preserve">a nie plan miejscowy. </w:t>
      </w:r>
    </w:p>
    <w:p w:rsidR="00A27B96" w:rsidRDefault="00A27B96" w:rsidP="00584433">
      <w:pPr>
        <w:jc w:val="both"/>
        <w:rPr>
          <w:rFonts w:asciiTheme="minorHAnsi" w:hAnsiTheme="minorHAnsi" w:cstheme="minorHAnsi"/>
          <w:b/>
          <w:sz w:val="23"/>
          <w:szCs w:val="23"/>
        </w:rPr>
      </w:pPr>
    </w:p>
    <w:p w:rsidR="00A27B96" w:rsidRDefault="00A27B96"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potwierdził, że takie ograniczenie również znajduje się w Studium</w:t>
      </w:r>
      <w:r w:rsidR="00DF60D2">
        <w:rPr>
          <w:rFonts w:asciiTheme="minorHAnsi" w:hAnsiTheme="minorHAnsi" w:cstheme="minorHAnsi"/>
          <w:sz w:val="23"/>
          <w:szCs w:val="23"/>
        </w:rPr>
        <w:t>.</w:t>
      </w:r>
    </w:p>
    <w:p w:rsidR="00A27B96" w:rsidRDefault="00A27B96" w:rsidP="00584433">
      <w:pPr>
        <w:jc w:val="both"/>
        <w:rPr>
          <w:rFonts w:asciiTheme="minorHAnsi" w:hAnsiTheme="minorHAnsi" w:cstheme="minorHAnsi"/>
          <w:sz w:val="23"/>
          <w:szCs w:val="23"/>
        </w:rPr>
      </w:pPr>
    </w:p>
    <w:p w:rsidR="00A27B96" w:rsidRDefault="00A27B96" w:rsidP="00584433">
      <w:pPr>
        <w:jc w:val="both"/>
        <w:rPr>
          <w:rFonts w:asciiTheme="minorHAnsi" w:hAnsiTheme="minorHAnsi" w:cstheme="minorHAnsi"/>
          <w:sz w:val="23"/>
          <w:szCs w:val="23"/>
        </w:rPr>
      </w:pPr>
      <w:r w:rsidRPr="00C5379F">
        <w:rPr>
          <w:rFonts w:asciiTheme="minorHAnsi" w:hAnsiTheme="minorHAnsi" w:cstheme="minorHAnsi"/>
          <w:b/>
          <w:sz w:val="23"/>
          <w:szCs w:val="23"/>
        </w:rPr>
        <w:t>Pan</w:t>
      </w:r>
      <w:r>
        <w:rPr>
          <w:rFonts w:asciiTheme="minorHAnsi" w:hAnsiTheme="minorHAnsi" w:cstheme="minorHAnsi"/>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zapytał czy ograniczenie wysokości do 21 m dotyczy się całej Łodzi.</w:t>
      </w:r>
    </w:p>
    <w:p w:rsidR="00A27B96" w:rsidRDefault="00A27B96" w:rsidP="00584433">
      <w:pPr>
        <w:jc w:val="both"/>
        <w:rPr>
          <w:rFonts w:asciiTheme="minorHAnsi" w:hAnsiTheme="minorHAnsi" w:cstheme="minorHAnsi"/>
          <w:sz w:val="23"/>
          <w:szCs w:val="23"/>
        </w:rPr>
      </w:pPr>
    </w:p>
    <w:p w:rsidR="00A27B96" w:rsidRDefault="00A27B96"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 xml:space="preserve">zaprzeczył, po czym </w:t>
      </w:r>
      <w:r w:rsidR="00E96445">
        <w:rPr>
          <w:rFonts w:asciiTheme="minorHAnsi" w:hAnsiTheme="minorHAnsi" w:cstheme="minorHAnsi"/>
          <w:sz w:val="23"/>
          <w:szCs w:val="23"/>
        </w:rPr>
        <w:t xml:space="preserve">wyjaśnił, że takie ograniczenie występuje w strefach śródmiejskich oznaczonych w Studium symbolami </w:t>
      </w:r>
      <w:r w:rsidR="00DF60D2">
        <w:rPr>
          <w:rFonts w:asciiTheme="minorHAnsi" w:hAnsiTheme="minorHAnsi" w:cstheme="minorHAnsi"/>
          <w:sz w:val="23"/>
          <w:szCs w:val="23"/>
        </w:rPr>
        <w:t xml:space="preserve">W2a </w:t>
      </w:r>
      <w:r w:rsidR="00E96445">
        <w:rPr>
          <w:rFonts w:asciiTheme="minorHAnsi" w:hAnsiTheme="minorHAnsi" w:cstheme="minorHAnsi"/>
          <w:sz w:val="23"/>
          <w:szCs w:val="23"/>
        </w:rPr>
        <w:t>i W3b. Dodał, że są dopuszczone wyjątki w wymienionych przypadkach: wyższa zabudowa może pojawić się przy ulicach szerszych niż 35 m lub w miejscach, w których wynika to z układu kompozycyjnego miasta.</w:t>
      </w:r>
    </w:p>
    <w:p w:rsidR="00E96445" w:rsidRDefault="00E96445" w:rsidP="00584433">
      <w:pPr>
        <w:jc w:val="both"/>
        <w:rPr>
          <w:rFonts w:asciiTheme="minorHAnsi" w:hAnsiTheme="minorHAnsi" w:cstheme="minorHAnsi"/>
          <w:sz w:val="23"/>
          <w:szCs w:val="23"/>
        </w:rPr>
      </w:pPr>
    </w:p>
    <w:p w:rsidR="00A27B96" w:rsidRDefault="00E96445" w:rsidP="00584433">
      <w:pPr>
        <w:jc w:val="both"/>
        <w:rPr>
          <w:rFonts w:asciiTheme="minorHAnsi" w:hAnsiTheme="minorHAnsi" w:cstheme="minorHAnsi"/>
          <w:sz w:val="23"/>
          <w:szCs w:val="23"/>
        </w:rPr>
      </w:pPr>
      <w:r w:rsidRPr="00380CD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Pr>
          <w:rFonts w:asciiTheme="minorHAnsi" w:hAnsiTheme="minorHAnsi" w:cstheme="minorHAnsi"/>
          <w:sz w:val="23"/>
          <w:szCs w:val="23"/>
        </w:rPr>
        <w:t>zapytał dlaczego w planie</w:t>
      </w:r>
      <w:r w:rsidR="002E24A7">
        <w:rPr>
          <w:rFonts w:asciiTheme="minorHAnsi" w:hAnsiTheme="minorHAnsi" w:cstheme="minorHAnsi"/>
          <w:sz w:val="23"/>
          <w:szCs w:val="23"/>
        </w:rPr>
        <w:t xml:space="preserve"> miejscowym</w:t>
      </w:r>
      <w:r>
        <w:rPr>
          <w:rFonts w:asciiTheme="minorHAnsi" w:hAnsiTheme="minorHAnsi" w:cstheme="minorHAnsi"/>
          <w:sz w:val="23"/>
          <w:szCs w:val="23"/>
        </w:rPr>
        <w:t xml:space="preserve"> nie bierze się pod uwagę wysokości budynków, które już istnieją</w:t>
      </w:r>
      <w:r w:rsidR="00822726">
        <w:rPr>
          <w:rFonts w:asciiTheme="minorHAnsi" w:hAnsiTheme="minorHAnsi" w:cstheme="minorHAnsi"/>
          <w:sz w:val="23"/>
          <w:szCs w:val="23"/>
        </w:rPr>
        <w:t xml:space="preserve"> lub</w:t>
      </w:r>
      <w:r>
        <w:rPr>
          <w:rFonts w:asciiTheme="minorHAnsi" w:hAnsiTheme="minorHAnsi" w:cstheme="minorHAnsi"/>
          <w:sz w:val="23"/>
          <w:szCs w:val="23"/>
        </w:rPr>
        <w:t xml:space="preserve"> mają wydane pozwolenie na budowę. </w:t>
      </w:r>
      <w:r w:rsidR="00C937C1">
        <w:rPr>
          <w:rFonts w:asciiTheme="minorHAnsi" w:hAnsiTheme="minorHAnsi" w:cstheme="minorHAnsi"/>
          <w:sz w:val="23"/>
          <w:szCs w:val="23"/>
        </w:rPr>
        <w:t xml:space="preserve">Zwrócił uwagę, że ten sam organ </w:t>
      </w:r>
      <w:r w:rsidR="002E24A7">
        <w:rPr>
          <w:rFonts w:asciiTheme="minorHAnsi" w:hAnsiTheme="minorHAnsi" w:cstheme="minorHAnsi"/>
          <w:sz w:val="23"/>
          <w:szCs w:val="23"/>
        </w:rPr>
        <w:t>wydaje pozwolenia i sporządza plan miejscowy.</w:t>
      </w:r>
    </w:p>
    <w:p w:rsidR="002E24A7" w:rsidRDefault="002E24A7" w:rsidP="00584433">
      <w:pPr>
        <w:jc w:val="both"/>
        <w:rPr>
          <w:rFonts w:asciiTheme="minorHAnsi" w:hAnsiTheme="minorHAnsi" w:cstheme="minorHAnsi"/>
          <w:sz w:val="23"/>
          <w:szCs w:val="23"/>
        </w:rPr>
      </w:pPr>
    </w:p>
    <w:p w:rsidR="002E24A7" w:rsidRDefault="002E24A7"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DF60D2" w:rsidRPr="00DF60D2">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00A93CA5" w:rsidRPr="00C5379F">
        <w:rPr>
          <w:rFonts w:asciiTheme="minorHAnsi" w:hAnsiTheme="minorHAnsi" w:cstheme="minorHAnsi"/>
          <w:sz w:val="23"/>
          <w:szCs w:val="23"/>
        </w:rPr>
        <w:t>dodał</w:t>
      </w:r>
      <w:r w:rsidRPr="00DF60D2">
        <w:rPr>
          <w:rFonts w:asciiTheme="minorHAnsi" w:hAnsiTheme="minorHAnsi" w:cstheme="minorHAnsi"/>
          <w:sz w:val="23"/>
          <w:szCs w:val="23"/>
        </w:rPr>
        <w:t>,</w:t>
      </w:r>
      <w:r>
        <w:rPr>
          <w:rFonts w:asciiTheme="minorHAnsi" w:hAnsiTheme="minorHAnsi" w:cstheme="minorHAnsi"/>
          <w:sz w:val="23"/>
          <w:szCs w:val="23"/>
        </w:rPr>
        <w:t xml:space="preserve"> że pozwolenia na budowę sporządzane są po dokonaniu analizy otoczenia, więc mają jakieś uzasadnienie.</w:t>
      </w:r>
    </w:p>
    <w:p w:rsidR="002E24A7" w:rsidRDefault="002E24A7" w:rsidP="00584433">
      <w:pPr>
        <w:jc w:val="both"/>
        <w:rPr>
          <w:rFonts w:asciiTheme="minorHAnsi" w:hAnsiTheme="minorHAnsi" w:cstheme="minorHAnsi"/>
          <w:sz w:val="23"/>
          <w:szCs w:val="23"/>
        </w:rPr>
      </w:pPr>
    </w:p>
    <w:p w:rsidR="002E24A7" w:rsidRDefault="002E24A7"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powiedział, że nie są całkowicie uzasadnione.</w:t>
      </w:r>
      <w:r w:rsidR="000E3EE1">
        <w:rPr>
          <w:rFonts w:asciiTheme="minorHAnsi" w:hAnsiTheme="minorHAnsi" w:cstheme="minorHAnsi"/>
          <w:sz w:val="23"/>
          <w:szCs w:val="23"/>
        </w:rPr>
        <w:t xml:space="preserve"> Wyjaśnił, że system planowania </w:t>
      </w:r>
      <w:r w:rsidR="00DF60D2">
        <w:rPr>
          <w:rFonts w:asciiTheme="minorHAnsi" w:hAnsiTheme="minorHAnsi" w:cstheme="minorHAnsi"/>
          <w:sz w:val="23"/>
          <w:szCs w:val="23"/>
        </w:rPr>
        <w:t xml:space="preserve">przestrzennego </w:t>
      </w:r>
      <w:r w:rsidR="000E3EE1">
        <w:rPr>
          <w:rFonts w:asciiTheme="minorHAnsi" w:hAnsiTheme="minorHAnsi" w:cstheme="minorHAnsi"/>
          <w:sz w:val="23"/>
          <w:szCs w:val="23"/>
        </w:rPr>
        <w:t xml:space="preserve">w Polsce jest dość ułomny, gdyż </w:t>
      </w:r>
      <w:r w:rsidR="00DF60D2">
        <w:rPr>
          <w:rFonts w:asciiTheme="minorHAnsi" w:hAnsiTheme="minorHAnsi" w:cstheme="minorHAnsi"/>
          <w:sz w:val="23"/>
          <w:szCs w:val="23"/>
        </w:rPr>
        <w:t>przewidziane są w nim</w:t>
      </w:r>
      <w:r w:rsidR="000E3EE1">
        <w:rPr>
          <w:rFonts w:asciiTheme="minorHAnsi" w:hAnsiTheme="minorHAnsi" w:cstheme="minorHAnsi"/>
          <w:sz w:val="23"/>
          <w:szCs w:val="23"/>
        </w:rPr>
        <w:t xml:space="preserve"> dwie procedury. </w:t>
      </w:r>
      <w:r w:rsidR="00DF60D2">
        <w:rPr>
          <w:rFonts w:asciiTheme="minorHAnsi" w:hAnsiTheme="minorHAnsi" w:cstheme="minorHAnsi"/>
          <w:sz w:val="23"/>
          <w:szCs w:val="23"/>
        </w:rPr>
        <w:t>P</w:t>
      </w:r>
      <w:r w:rsidR="000E3EE1">
        <w:rPr>
          <w:rFonts w:asciiTheme="minorHAnsi" w:hAnsiTheme="minorHAnsi" w:cstheme="minorHAnsi"/>
          <w:sz w:val="23"/>
          <w:szCs w:val="23"/>
        </w:rPr>
        <w:t xml:space="preserve">ierwsza </w:t>
      </w:r>
      <w:r w:rsidR="001F61F7">
        <w:rPr>
          <w:rFonts w:asciiTheme="minorHAnsi" w:hAnsiTheme="minorHAnsi" w:cstheme="minorHAnsi"/>
          <w:sz w:val="23"/>
          <w:szCs w:val="23"/>
        </w:rPr>
        <w:br/>
      </w:r>
      <w:r w:rsidR="000E3EE1">
        <w:rPr>
          <w:rFonts w:asciiTheme="minorHAnsi" w:hAnsiTheme="minorHAnsi" w:cstheme="minorHAnsi"/>
          <w:sz w:val="23"/>
          <w:szCs w:val="23"/>
        </w:rPr>
        <w:t xml:space="preserve">z nich jest to indywidualne staranie się o zabudowę w postaci decyzji </w:t>
      </w:r>
      <w:r w:rsidR="001F61F7">
        <w:rPr>
          <w:rFonts w:asciiTheme="minorHAnsi" w:hAnsiTheme="minorHAnsi" w:cstheme="minorHAnsi"/>
          <w:sz w:val="23"/>
          <w:szCs w:val="23"/>
        </w:rPr>
        <w:br/>
      </w:r>
      <w:r w:rsidR="000E3EE1">
        <w:rPr>
          <w:rFonts w:asciiTheme="minorHAnsi" w:hAnsiTheme="minorHAnsi" w:cstheme="minorHAnsi"/>
          <w:sz w:val="23"/>
          <w:szCs w:val="23"/>
        </w:rPr>
        <w:t>o warunkach zabudowy, dla której sporządza się wspomnianą wcześniej analizę obejmującą trzykrotność szerokości frontu</w:t>
      </w:r>
      <w:r w:rsidR="00DF60D2">
        <w:rPr>
          <w:rFonts w:asciiTheme="minorHAnsi" w:hAnsiTheme="minorHAnsi" w:cstheme="minorHAnsi"/>
          <w:sz w:val="23"/>
          <w:szCs w:val="23"/>
        </w:rPr>
        <w:t xml:space="preserve"> działki</w:t>
      </w:r>
      <w:r w:rsidR="000E3EE1">
        <w:rPr>
          <w:rFonts w:asciiTheme="minorHAnsi" w:hAnsiTheme="minorHAnsi" w:cstheme="minorHAnsi"/>
          <w:sz w:val="23"/>
          <w:szCs w:val="23"/>
        </w:rPr>
        <w:t>. Zauważył, że bardzo często w trakcie tej procedury osoba starająca się o taką decyzję wybiera z otoczenia elementy korzystne dla osiągnięcia warunków zabudowy, o które się stara.</w:t>
      </w:r>
    </w:p>
    <w:p w:rsidR="00F477B9" w:rsidRDefault="00F477B9" w:rsidP="00584433">
      <w:pPr>
        <w:jc w:val="both"/>
        <w:rPr>
          <w:rFonts w:asciiTheme="minorHAnsi" w:hAnsiTheme="minorHAnsi" w:cstheme="minorHAnsi"/>
          <w:sz w:val="23"/>
          <w:szCs w:val="23"/>
        </w:rPr>
      </w:pPr>
    </w:p>
    <w:p w:rsidR="00F477B9" w:rsidRDefault="00F477B9"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DF60D2" w:rsidRPr="00DF60D2">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nie zgodził się z przedmówcą wyjaśniając, że do wyznaczenia parametrów do decyzji o warunkach zabudowy brane są pod uwagę wszystkie nieruchomości w otoczeniu i najczęściej urzędnik wydający taką decyzje przyznaje wypośrodkowane warunki zabudowy.</w:t>
      </w:r>
    </w:p>
    <w:p w:rsidR="00F477B9" w:rsidRDefault="00F477B9" w:rsidP="00584433">
      <w:pPr>
        <w:jc w:val="both"/>
        <w:rPr>
          <w:rFonts w:asciiTheme="minorHAnsi" w:hAnsiTheme="minorHAnsi" w:cstheme="minorHAnsi"/>
          <w:sz w:val="23"/>
          <w:szCs w:val="23"/>
        </w:rPr>
      </w:pPr>
    </w:p>
    <w:p w:rsidR="00E96445" w:rsidRPr="000C5E33" w:rsidRDefault="00F477B9" w:rsidP="00584433">
      <w:pPr>
        <w:jc w:val="both"/>
        <w:rPr>
          <w:rFonts w:asciiTheme="minorHAnsi" w:hAnsiTheme="minorHAnsi" w:cstheme="minorHAnsi"/>
          <w:sz w:val="23"/>
          <w:szCs w:val="23"/>
        </w:rPr>
      </w:pPr>
      <w:r w:rsidRPr="00380CD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Pr>
          <w:rFonts w:asciiTheme="minorHAnsi" w:hAnsiTheme="minorHAnsi" w:cstheme="minorHAnsi"/>
          <w:sz w:val="23"/>
          <w:szCs w:val="23"/>
        </w:rPr>
        <w:t>przyznał, że nie twierdzi, że system wydawania decyzji o warunkach zabudowy jest doskonał</w:t>
      </w:r>
      <w:r w:rsidR="000C5E33">
        <w:rPr>
          <w:rFonts w:asciiTheme="minorHAnsi" w:hAnsiTheme="minorHAnsi" w:cstheme="minorHAnsi"/>
          <w:sz w:val="23"/>
          <w:szCs w:val="23"/>
        </w:rPr>
        <w:t>y. Dodał, że nie jest to powód, by negatywne konsekwencje wad systemu planowania przestrzennego w Polsce utrudniały inwestycje, zwłaszcza w przypadku, gdy zgodnie z prawem wydana została decyzja o pozwoleniu na budowę.</w:t>
      </w:r>
      <w:r w:rsidR="00A65CA5">
        <w:rPr>
          <w:rFonts w:asciiTheme="minorHAnsi" w:hAnsiTheme="minorHAnsi" w:cstheme="minorHAnsi"/>
          <w:sz w:val="23"/>
          <w:szCs w:val="23"/>
        </w:rPr>
        <w:t xml:space="preserve"> W</w:t>
      </w:r>
      <w:r w:rsidR="000C5E33">
        <w:rPr>
          <w:rFonts w:asciiTheme="minorHAnsi" w:hAnsiTheme="minorHAnsi" w:cstheme="minorHAnsi"/>
          <w:sz w:val="23"/>
          <w:szCs w:val="23"/>
        </w:rPr>
        <w:t xml:space="preserve">yjaśnił, że problem polega na tym, że jeśli ktokolwiek będzie chciał coś w przyszłości zrobić z inwestycją to będzie musiał wpisać się w ustalenia planu miejscowego, które będą miały parametry niższe niż te w wydanym pozwoleniu na budowę. </w:t>
      </w:r>
    </w:p>
    <w:p w:rsidR="000C5E33" w:rsidRDefault="000C5E33" w:rsidP="00584433">
      <w:pPr>
        <w:jc w:val="both"/>
        <w:rPr>
          <w:rFonts w:asciiTheme="minorHAnsi" w:hAnsiTheme="minorHAnsi" w:cstheme="minorHAnsi"/>
          <w:b/>
          <w:sz w:val="23"/>
          <w:szCs w:val="23"/>
        </w:rPr>
      </w:pPr>
    </w:p>
    <w:p w:rsidR="000C5E33" w:rsidRDefault="000C5E33"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powiedział, że problem zostałby rozwiązany, gdyby decyzje o warunkach zabudowy były wydawane zgodnie ze Studium.</w:t>
      </w:r>
    </w:p>
    <w:p w:rsidR="000C5E33" w:rsidRDefault="000C5E33" w:rsidP="00584433">
      <w:pPr>
        <w:jc w:val="both"/>
        <w:rPr>
          <w:rFonts w:asciiTheme="minorHAnsi" w:hAnsiTheme="minorHAnsi" w:cstheme="minorHAnsi"/>
          <w:sz w:val="23"/>
          <w:szCs w:val="23"/>
        </w:rPr>
      </w:pPr>
    </w:p>
    <w:p w:rsidR="00E96445" w:rsidRPr="00B16975" w:rsidRDefault="000C5E33"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DF60D2" w:rsidRPr="00DF60D2">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00DF60D2">
        <w:rPr>
          <w:rFonts w:asciiTheme="minorHAnsi" w:hAnsiTheme="minorHAnsi" w:cstheme="minorHAnsi"/>
          <w:sz w:val="23"/>
          <w:szCs w:val="23"/>
        </w:rPr>
        <w:t>podjął kwestię</w:t>
      </w:r>
      <w:r w:rsidR="00C746F4">
        <w:rPr>
          <w:rFonts w:asciiTheme="minorHAnsi" w:hAnsiTheme="minorHAnsi" w:cstheme="minorHAnsi"/>
          <w:sz w:val="23"/>
          <w:szCs w:val="23"/>
        </w:rPr>
        <w:t xml:space="preserve"> definicji wysokości zabudowy. </w:t>
      </w:r>
      <w:r w:rsidR="00876F8A">
        <w:rPr>
          <w:rFonts w:asciiTheme="minorHAnsi" w:hAnsiTheme="minorHAnsi" w:cstheme="minorHAnsi"/>
          <w:sz w:val="23"/>
          <w:szCs w:val="23"/>
        </w:rPr>
        <w:t xml:space="preserve">Powiedział, że w planie miejscowym zapisane jest, że wysokość zabudowy liczy się do najwyższego punktu dachu, co jego zdaniem liczone jest wraz </w:t>
      </w:r>
      <w:r w:rsidR="001F61F7">
        <w:rPr>
          <w:rFonts w:asciiTheme="minorHAnsi" w:hAnsiTheme="minorHAnsi" w:cstheme="minorHAnsi"/>
          <w:sz w:val="23"/>
          <w:szCs w:val="23"/>
        </w:rPr>
        <w:br/>
      </w:r>
      <w:r w:rsidR="00876F8A">
        <w:rPr>
          <w:rFonts w:asciiTheme="minorHAnsi" w:hAnsiTheme="minorHAnsi" w:cstheme="minorHAnsi"/>
          <w:sz w:val="23"/>
          <w:szCs w:val="23"/>
        </w:rPr>
        <w:t xml:space="preserve">z instalacjami, które znajdują się na dachu. </w:t>
      </w:r>
    </w:p>
    <w:p w:rsidR="00876F8A" w:rsidRDefault="00876F8A" w:rsidP="00584433">
      <w:pPr>
        <w:jc w:val="both"/>
        <w:rPr>
          <w:rFonts w:asciiTheme="minorHAnsi" w:hAnsiTheme="minorHAnsi" w:cstheme="minorHAnsi"/>
          <w:sz w:val="23"/>
          <w:szCs w:val="23"/>
        </w:rPr>
      </w:pPr>
    </w:p>
    <w:p w:rsidR="00876F8A" w:rsidRPr="00BD00B7" w:rsidRDefault="00876F8A" w:rsidP="00584433">
      <w:pPr>
        <w:jc w:val="both"/>
        <w:rPr>
          <w:rFonts w:asciiTheme="minorHAnsi" w:hAnsiTheme="minorHAnsi" w:cstheme="minorHAnsi"/>
          <w:sz w:val="23"/>
          <w:szCs w:val="23"/>
        </w:rPr>
      </w:pPr>
      <w:r w:rsidRPr="00B16975">
        <w:rPr>
          <w:rFonts w:asciiTheme="minorHAnsi" w:hAnsiTheme="minorHAnsi" w:cstheme="minorHAnsi"/>
          <w:b/>
          <w:sz w:val="23"/>
          <w:szCs w:val="23"/>
        </w:rPr>
        <w:t>Pan Andrzej Makowski</w:t>
      </w:r>
      <w:r w:rsidR="003551EB" w:rsidRPr="00B16975">
        <w:rPr>
          <w:rFonts w:asciiTheme="minorHAnsi" w:hAnsiTheme="minorHAnsi" w:cstheme="minorHAnsi"/>
          <w:b/>
          <w:sz w:val="23"/>
          <w:szCs w:val="23"/>
        </w:rPr>
        <w:t xml:space="preserve"> – kierownik Zespołu Projektowego Nr 1 MPU</w:t>
      </w:r>
      <w:r w:rsidRPr="00B16975">
        <w:rPr>
          <w:rFonts w:asciiTheme="minorHAnsi" w:hAnsiTheme="minorHAnsi" w:cstheme="minorHAnsi"/>
          <w:sz w:val="23"/>
          <w:szCs w:val="23"/>
        </w:rPr>
        <w:t xml:space="preserve"> </w:t>
      </w:r>
      <w:r w:rsidR="00B16975" w:rsidRPr="00B16975">
        <w:rPr>
          <w:rFonts w:asciiTheme="minorHAnsi" w:hAnsiTheme="minorHAnsi" w:cstheme="minorHAnsi"/>
          <w:sz w:val="23"/>
          <w:szCs w:val="23"/>
        </w:rPr>
        <w:t>powiedział</w:t>
      </w:r>
      <w:r w:rsidRPr="00B16975">
        <w:rPr>
          <w:rFonts w:asciiTheme="minorHAnsi" w:hAnsiTheme="minorHAnsi" w:cstheme="minorHAnsi"/>
          <w:sz w:val="23"/>
          <w:szCs w:val="23"/>
        </w:rPr>
        <w:t>, że w planie miejscowym rzeczywiście zapisane jest do najwyższego punktu dachu</w:t>
      </w:r>
      <w:r>
        <w:rPr>
          <w:rFonts w:asciiTheme="minorHAnsi" w:hAnsiTheme="minorHAnsi" w:cstheme="minorHAnsi"/>
          <w:sz w:val="23"/>
          <w:szCs w:val="23"/>
        </w:rPr>
        <w:t xml:space="preserve">, co oznacza najwyższy punkt </w:t>
      </w:r>
      <w:r w:rsidR="00F06DD1">
        <w:rPr>
          <w:rFonts w:asciiTheme="minorHAnsi" w:hAnsiTheme="minorHAnsi" w:cstheme="minorHAnsi"/>
          <w:sz w:val="23"/>
          <w:szCs w:val="23"/>
        </w:rPr>
        <w:t xml:space="preserve">połaci </w:t>
      </w:r>
      <w:r>
        <w:rPr>
          <w:rFonts w:asciiTheme="minorHAnsi" w:hAnsiTheme="minorHAnsi" w:cstheme="minorHAnsi"/>
          <w:sz w:val="23"/>
          <w:szCs w:val="23"/>
        </w:rPr>
        <w:t>dachu.</w:t>
      </w:r>
      <w:r w:rsidR="00BD00B7">
        <w:rPr>
          <w:rFonts w:asciiTheme="minorHAnsi" w:hAnsiTheme="minorHAnsi" w:cstheme="minorHAnsi"/>
          <w:sz w:val="23"/>
          <w:szCs w:val="23"/>
        </w:rPr>
        <w:t xml:space="preserve"> </w:t>
      </w:r>
      <w:r w:rsidR="00BD00B7" w:rsidRPr="00BD00B7">
        <w:rPr>
          <w:rFonts w:asciiTheme="minorHAnsi" w:hAnsiTheme="minorHAnsi" w:cstheme="minorHAnsi"/>
          <w:sz w:val="23"/>
          <w:szCs w:val="23"/>
        </w:rPr>
        <w:t>Dodał</w:t>
      </w:r>
      <w:r w:rsidR="005E7E90" w:rsidRPr="00BD00B7">
        <w:rPr>
          <w:rFonts w:asciiTheme="minorHAnsi" w:hAnsiTheme="minorHAnsi" w:cstheme="minorHAnsi"/>
          <w:sz w:val="23"/>
          <w:szCs w:val="23"/>
        </w:rPr>
        <w:t>,</w:t>
      </w:r>
      <w:r w:rsidR="005E7E90" w:rsidRPr="005E7E90">
        <w:rPr>
          <w:rFonts w:asciiTheme="minorHAnsi" w:hAnsiTheme="minorHAnsi" w:cstheme="minorHAnsi"/>
          <w:sz w:val="23"/>
          <w:szCs w:val="23"/>
        </w:rPr>
        <w:t xml:space="preserve"> że </w:t>
      </w:r>
      <w:r w:rsidR="005E7E90">
        <w:rPr>
          <w:rFonts w:asciiTheme="minorHAnsi" w:hAnsiTheme="minorHAnsi" w:cstheme="minorHAnsi"/>
          <w:sz w:val="23"/>
          <w:szCs w:val="23"/>
        </w:rPr>
        <w:t xml:space="preserve">w wielu uchwalonych planach taki zapis funkcjonuje i nie było problemu z jego interpretacją. </w:t>
      </w:r>
      <w:r w:rsidR="00953B59">
        <w:rPr>
          <w:rFonts w:asciiTheme="minorHAnsi" w:hAnsiTheme="minorHAnsi" w:cstheme="minorHAnsi"/>
          <w:sz w:val="23"/>
          <w:szCs w:val="23"/>
        </w:rPr>
        <w:t>W</w:t>
      </w:r>
      <w:r w:rsidR="009A6C67" w:rsidRPr="00953B59">
        <w:rPr>
          <w:rFonts w:asciiTheme="minorHAnsi" w:hAnsiTheme="minorHAnsi" w:cstheme="minorHAnsi"/>
          <w:sz w:val="23"/>
          <w:szCs w:val="23"/>
        </w:rPr>
        <w:t>iele budynków przy takiej interpretacji definicji wysokości już istnieje.</w:t>
      </w:r>
    </w:p>
    <w:p w:rsidR="00876F8A" w:rsidRDefault="00876F8A" w:rsidP="00584433">
      <w:pPr>
        <w:jc w:val="both"/>
        <w:rPr>
          <w:rFonts w:asciiTheme="minorHAnsi" w:hAnsiTheme="minorHAnsi" w:cstheme="minorHAnsi"/>
          <w:b/>
          <w:sz w:val="23"/>
          <w:szCs w:val="23"/>
        </w:rPr>
      </w:pPr>
    </w:p>
    <w:p w:rsidR="00863D3A" w:rsidRDefault="00863D3A"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sidR="00A93CA5" w:rsidRPr="00C5379F">
        <w:rPr>
          <w:rFonts w:asciiTheme="minorHAnsi" w:hAnsiTheme="minorHAnsi" w:cstheme="minorHAnsi"/>
          <w:sz w:val="23"/>
          <w:szCs w:val="23"/>
        </w:rPr>
        <w:t>przypomniał o możliwości</w:t>
      </w:r>
      <w:r w:rsidR="003551EB">
        <w:rPr>
          <w:rFonts w:asciiTheme="minorHAnsi" w:hAnsiTheme="minorHAnsi" w:cstheme="minorHAnsi"/>
          <w:b/>
          <w:sz w:val="23"/>
          <w:szCs w:val="23"/>
        </w:rPr>
        <w:t xml:space="preserve"> </w:t>
      </w:r>
      <w:r>
        <w:rPr>
          <w:rFonts w:asciiTheme="minorHAnsi" w:hAnsiTheme="minorHAnsi" w:cstheme="minorHAnsi"/>
          <w:sz w:val="23"/>
          <w:szCs w:val="23"/>
        </w:rPr>
        <w:t>złoż</w:t>
      </w:r>
      <w:r w:rsidR="003551EB">
        <w:rPr>
          <w:rFonts w:asciiTheme="minorHAnsi" w:hAnsiTheme="minorHAnsi" w:cstheme="minorHAnsi"/>
          <w:sz w:val="23"/>
          <w:szCs w:val="23"/>
        </w:rPr>
        <w:t>e</w:t>
      </w:r>
      <w:r>
        <w:rPr>
          <w:rFonts w:asciiTheme="minorHAnsi" w:hAnsiTheme="minorHAnsi" w:cstheme="minorHAnsi"/>
          <w:sz w:val="23"/>
          <w:szCs w:val="23"/>
        </w:rPr>
        <w:t>n</w:t>
      </w:r>
      <w:r w:rsidR="003551EB">
        <w:rPr>
          <w:rFonts w:asciiTheme="minorHAnsi" w:hAnsiTheme="minorHAnsi" w:cstheme="minorHAnsi"/>
          <w:sz w:val="23"/>
          <w:szCs w:val="23"/>
        </w:rPr>
        <w:t>ia</w:t>
      </w:r>
      <w:r>
        <w:rPr>
          <w:rFonts w:asciiTheme="minorHAnsi" w:hAnsiTheme="minorHAnsi" w:cstheme="minorHAnsi"/>
          <w:sz w:val="23"/>
          <w:szCs w:val="23"/>
        </w:rPr>
        <w:t xml:space="preserve"> uwag</w:t>
      </w:r>
      <w:r w:rsidR="003551EB">
        <w:rPr>
          <w:rFonts w:asciiTheme="minorHAnsi" w:hAnsiTheme="minorHAnsi" w:cstheme="minorHAnsi"/>
          <w:sz w:val="23"/>
          <w:szCs w:val="23"/>
        </w:rPr>
        <w:t>i</w:t>
      </w:r>
      <w:r w:rsidR="001F61F7">
        <w:rPr>
          <w:rFonts w:asciiTheme="minorHAnsi" w:hAnsiTheme="minorHAnsi" w:cstheme="minorHAnsi"/>
          <w:sz w:val="23"/>
          <w:szCs w:val="23"/>
        </w:rPr>
        <w:t xml:space="preserve"> </w:t>
      </w:r>
      <w:r w:rsidR="001F61F7">
        <w:rPr>
          <w:rFonts w:asciiTheme="minorHAnsi" w:hAnsiTheme="minorHAnsi" w:cstheme="minorHAnsi"/>
          <w:sz w:val="23"/>
          <w:szCs w:val="23"/>
        </w:rPr>
        <w:br/>
      </w:r>
      <w:r w:rsidR="003551EB">
        <w:rPr>
          <w:rFonts w:asciiTheme="minorHAnsi" w:hAnsiTheme="minorHAnsi" w:cstheme="minorHAnsi"/>
          <w:sz w:val="23"/>
          <w:szCs w:val="23"/>
        </w:rPr>
        <w:t>w tym zakresie, która może wpłynąć na zmianę</w:t>
      </w:r>
      <w:r>
        <w:rPr>
          <w:rFonts w:asciiTheme="minorHAnsi" w:hAnsiTheme="minorHAnsi" w:cstheme="minorHAnsi"/>
          <w:sz w:val="23"/>
          <w:szCs w:val="23"/>
        </w:rPr>
        <w:t xml:space="preserve"> definicj</w:t>
      </w:r>
      <w:r w:rsidR="003551EB">
        <w:rPr>
          <w:rFonts w:asciiTheme="minorHAnsi" w:hAnsiTheme="minorHAnsi" w:cstheme="minorHAnsi"/>
          <w:sz w:val="23"/>
          <w:szCs w:val="23"/>
        </w:rPr>
        <w:t>i</w:t>
      </w:r>
      <w:r>
        <w:rPr>
          <w:rFonts w:asciiTheme="minorHAnsi" w:hAnsiTheme="minorHAnsi" w:cstheme="minorHAnsi"/>
          <w:sz w:val="23"/>
          <w:szCs w:val="23"/>
        </w:rPr>
        <w:t xml:space="preserve"> w projekcie planu albo </w:t>
      </w:r>
      <w:r w:rsidR="003551EB">
        <w:rPr>
          <w:rFonts w:asciiTheme="minorHAnsi" w:hAnsiTheme="minorHAnsi" w:cstheme="minorHAnsi"/>
          <w:sz w:val="23"/>
          <w:szCs w:val="23"/>
        </w:rPr>
        <w:t xml:space="preserve">na </w:t>
      </w:r>
      <w:r>
        <w:rPr>
          <w:rFonts w:asciiTheme="minorHAnsi" w:hAnsiTheme="minorHAnsi" w:cstheme="minorHAnsi"/>
          <w:sz w:val="23"/>
          <w:szCs w:val="23"/>
        </w:rPr>
        <w:t>wyjaśni</w:t>
      </w:r>
      <w:r w:rsidR="003551EB">
        <w:rPr>
          <w:rFonts w:asciiTheme="minorHAnsi" w:hAnsiTheme="minorHAnsi" w:cstheme="minorHAnsi"/>
          <w:sz w:val="23"/>
          <w:szCs w:val="23"/>
        </w:rPr>
        <w:t>enie</w:t>
      </w:r>
      <w:r>
        <w:rPr>
          <w:rFonts w:asciiTheme="minorHAnsi" w:hAnsiTheme="minorHAnsi" w:cstheme="minorHAnsi"/>
          <w:sz w:val="23"/>
          <w:szCs w:val="23"/>
        </w:rPr>
        <w:t xml:space="preserve"> obecnego zapisu</w:t>
      </w:r>
      <w:r w:rsidR="003551EB">
        <w:rPr>
          <w:rFonts w:asciiTheme="minorHAnsi" w:hAnsiTheme="minorHAnsi" w:cstheme="minorHAnsi"/>
          <w:sz w:val="23"/>
          <w:szCs w:val="23"/>
        </w:rPr>
        <w:t xml:space="preserve"> przy rozstrzyganiu uwag</w:t>
      </w:r>
      <w:r>
        <w:rPr>
          <w:rFonts w:asciiTheme="minorHAnsi" w:hAnsiTheme="minorHAnsi" w:cstheme="minorHAnsi"/>
          <w:sz w:val="23"/>
          <w:szCs w:val="23"/>
        </w:rPr>
        <w:t xml:space="preserve">. </w:t>
      </w:r>
    </w:p>
    <w:p w:rsidR="00863D3A" w:rsidRDefault="00863D3A" w:rsidP="00584433">
      <w:pPr>
        <w:jc w:val="both"/>
        <w:rPr>
          <w:rFonts w:asciiTheme="minorHAnsi" w:hAnsiTheme="minorHAnsi" w:cstheme="minorHAnsi"/>
          <w:sz w:val="23"/>
          <w:szCs w:val="23"/>
        </w:rPr>
      </w:pPr>
    </w:p>
    <w:p w:rsidR="00863D3A" w:rsidRDefault="00863D3A" w:rsidP="00584433">
      <w:pPr>
        <w:jc w:val="both"/>
        <w:rPr>
          <w:rFonts w:asciiTheme="minorHAnsi" w:hAnsiTheme="minorHAnsi" w:cstheme="minorHAnsi"/>
          <w:sz w:val="23"/>
          <w:szCs w:val="23"/>
        </w:rPr>
      </w:pPr>
      <w:r w:rsidRPr="00863D3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00723878">
        <w:rPr>
          <w:rFonts w:asciiTheme="minorHAnsi" w:hAnsiTheme="minorHAnsi" w:cstheme="minorHAnsi"/>
          <w:sz w:val="23"/>
          <w:szCs w:val="23"/>
        </w:rPr>
        <w:t xml:space="preserve">wyraził zdanie, że plan miejscowy powinien przyciągać inwestorów i ułatwiać przyszłe inwestycje, a z toczącej się wcześniej dyskusji wynika, że przynosi odwrotny skutek. Dodał, że projekt planu ogranicza możliwości inwestycyjne, w szczególności wysokości zabudowy. Kontynuował, że inwestor nie podejmie żadnych działań na tym obszarze, bo inwestycja nie będzie opłacalna z uwagi na ceny gruntów. Dodał, że nie jest przekonany co do </w:t>
      </w:r>
      <w:r w:rsidR="00F30CF8">
        <w:rPr>
          <w:rFonts w:asciiTheme="minorHAnsi" w:hAnsiTheme="minorHAnsi" w:cstheme="minorHAnsi"/>
          <w:sz w:val="23"/>
          <w:szCs w:val="23"/>
        </w:rPr>
        <w:t xml:space="preserve">tezy o spójności wysokości zabudowy zwracając uwagę na obiekty </w:t>
      </w:r>
      <w:r w:rsidR="00723878">
        <w:rPr>
          <w:rFonts w:asciiTheme="minorHAnsi" w:hAnsiTheme="minorHAnsi" w:cstheme="minorHAnsi"/>
          <w:sz w:val="23"/>
          <w:szCs w:val="23"/>
        </w:rPr>
        <w:t xml:space="preserve">w </w:t>
      </w:r>
      <w:r w:rsidR="00F30CF8">
        <w:rPr>
          <w:rFonts w:asciiTheme="minorHAnsi" w:hAnsiTheme="minorHAnsi" w:cstheme="minorHAnsi"/>
          <w:sz w:val="23"/>
          <w:szCs w:val="23"/>
        </w:rPr>
        <w:t xml:space="preserve">odległości kilkudziesięciu metrów, które znacznie przekraczają wysokość 21 m (Hotel Ambasador, budynek dawnego banku przy Wigury). Wyraził zdanie, że w planach miejscowych powinny zostać uwzględnione również inne aspekty, m.in. biznesu i opłacalności. </w:t>
      </w:r>
    </w:p>
    <w:p w:rsidR="00F30CF8" w:rsidRDefault="00F30CF8" w:rsidP="00584433">
      <w:pPr>
        <w:jc w:val="both"/>
        <w:rPr>
          <w:rFonts w:asciiTheme="minorHAnsi" w:hAnsiTheme="minorHAnsi" w:cstheme="minorHAnsi"/>
          <w:sz w:val="23"/>
          <w:szCs w:val="23"/>
        </w:rPr>
      </w:pPr>
    </w:p>
    <w:p w:rsidR="00F30CF8" w:rsidRPr="00863D3A" w:rsidRDefault="00F30CF8" w:rsidP="00584433">
      <w:pPr>
        <w:jc w:val="both"/>
        <w:rPr>
          <w:rFonts w:asciiTheme="minorHAnsi" w:hAnsiTheme="minorHAnsi" w:cstheme="minorHAnsi"/>
          <w:sz w:val="23"/>
          <w:szCs w:val="23"/>
        </w:rPr>
      </w:pPr>
      <w:r w:rsidRPr="00F71EF7">
        <w:rPr>
          <w:rFonts w:asciiTheme="minorHAnsi" w:hAnsiTheme="minorHAnsi" w:cstheme="minorHAnsi"/>
          <w:b/>
          <w:sz w:val="23"/>
          <w:szCs w:val="23"/>
        </w:rPr>
        <w:t xml:space="preserve">Pan Dyrektor Robert Warsza </w:t>
      </w:r>
      <w:r w:rsidRPr="00F71EF7">
        <w:rPr>
          <w:rFonts w:asciiTheme="minorHAnsi" w:hAnsiTheme="minorHAnsi" w:cstheme="minorHAnsi"/>
          <w:sz w:val="23"/>
          <w:szCs w:val="23"/>
        </w:rPr>
        <w:t>zapytał, czy przedmówca wie, że inwestycje wg planów miejscowych są nieopłacalne</w:t>
      </w:r>
      <w:r w:rsidR="00F71EF7" w:rsidRPr="00F71EF7">
        <w:rPr>
          <w:rFonts w:asciiTheme="minorHAnsi" w:hAnsiTheme="minorHAnsi" w:cstheme="minorHAnsi"/>
          <w:sz w:val="23"/>
          <w:szCs w:val="23"/>
        </w:rPr>
        <w:t>,</w:t>
      </w:r>
      <w:r w:rsidRPr="00F71EF7">
        <w:rPr>
          <w:rFonts w:asciiTheme="minorHAnsi" w:hAnsiTheme="minorHAnsi" w:cstheme="minorHAnsi"/>
          <w:sz w:val="23"/>
          <w:szCs w:val="23"/>
        </w:rPr>
        <w:t xml:space="preserve"> czy jest to tylko wyrażone zdanie. Dodał, że trudno mu uwierzyć, że inne inwestycje, przykładowo </w:t>
      </w:r>
      <w:r w:rsidR="00F71EF7" w:rsidRPr="00F71EF7">
        <w:rPr>
          <w:rFonts w:asciiTheme="minorHAnsi" w:hAnsiTheme="minorHAnsi" w:cstheme="minorHAnsi"/>
          <w:sz w:val="23"/>
          <w:szCs w:val="23"/>
        </w:rPr>
        <w:t xml:space="preserve">na obszarze dawnych </w:t>
      </w:r>
      <w:r w:rsidRPr="00F71EF7">
        <w:rPr>
          <w:rFonts w:asciiTheme="minorHAnsi" w:hAnsiTheme="minorHAnsi" w:cstheme="minorHAnsi"/>
          <w:sz w:val="23"/>
          <w:szCs w:val="23"/>
        </w:rPr>
        <w:t>Posiad</w:t>
      </w:r>
      <w:r w:rsidR="00F71EF7" w:rsidRPr="00F71EF7">
        <w:rPr>
          <w:rFonts w:asciiTheme="minorHAnsi" w:hAnsiTheme="minorHAnsi" w:cstheme="minorHAnsi"/>
          <w:sz w:val="23"/>
          <w:szCs w:val="23"/>
        </w:rPr>
        <w:t>e</w:t>
      </w:r>
      <w:r w:rsidRPr="00F71EF7">
        <w:rPr>
          <w:rFonts w:asciiTheme="minorHAnsi" w:hAnsiTheme="minorHAnsi" w:cstheme="minorHAnsi"/>
          <w:sz w:val="23"/>
          <w:szCs w:val="23"/>
        </w:rPr>
        <w:t xml:space="preserve">ł </w:t>
      </w:r>
      <w:r w:rsidR="00F71EF7" w:rsidRPr="00F71EF7">
        <w:rPr>
          <w:rFonts w:asciiTheme="minorHAnsi" w:hAnsiTheme="minorHAnsi" w:cstheme="minorHAnsi"/>
          <w:sz w:val="23"/>
          <w:szCs w:val="23"/>
        </w:rPr>
        <w:t>w</w:t>
      </w:r>
      <w:r w:rsidRPr="00F71EF7">
        <w:rPr>
          <w:rFonts w:asciiTheme="minorHAnsi" w:hAnsiTheme="minorHAnsi" w:cstheme="minorHAnsi"/>
          <w:sz w:val="23"/>
          <w:szCs w:val="23"/>
        </w:rPr>
        <w:t>odno-fabryczn</w:t>
      </w:r>
      <w:r w:rsidR="00F71EF7" w:rsidRPr="00F71EF7">
        <w:rPr>
          <w:rFonts w:asciiTheme="minorHAnsi" w:hAnsiTheme="minorHAnsi" w:cstheme="minorHAnsi"/>
          <w:sz w:val="23"/>
          <w:szCs w:val="23"/>
        </w:rPr>
        <w:t>ych</w:t>
      </w:r>
      <w:r w:rsidRPr="00F71EF7">
        <w:rPr>
          <w:rFonts w:asciiTheme="minorHAnsi" w:hAnsiTheme="minorHAnsi" w:cstheme="minorHAnsi"/>
          <w:sz w:val="23"/>
          <w:szCs w:val="23"/>
        </w:rPr>
        <w:t>, sprzedają się bardzo dobrze</w:t>
      </w:r>
      <w:r w:rsidR="00F71EF7" w:rsidRPr="00F71EF7">
        <w:rPr>
          <w:rFonts w:asciiTheme="minorHAnsi" w:hAnsiTheme="minorHAnsi" w:cstheme="minorHAnsi"/>
          <w:sz w:val="23"/>
          <w:szCs w:val="23"/>
        </w:rPr>
        <w:t>,</w:t>
      </w:r>
      <w:r w:rsidRPr="00F71EF7">
        <w:rPr>
          <w:rFonts w:asciiTheme="minorHAnsi" w:hAnsiTheme="minorHAnsi" w:cstheme="minorHAnsi"/>
          <w:sz w:val="23"/>
          <w:szCs w:val="23"/>
        </w:rPr>
        <w:t xml:space="preserve"> a mają takie same parametry</w:t>
      </w:r>
      <w:r w:rsidR="00F71EF7" w:rsidRPr="00F71EF7">
        <w:rPr>
          <w:rFonts w:asciiTheme="minorHAnsi" w:hAnsiTheme="minorHAnsi" w:cstheme="minorHAnsi"/>
          <w:sz w:val="23"/>
          <w:szCs w:val="23"/>
        </w:rPr>
        <w:t>,</w:t>
      </w:r>
      <w:r w:rsidRPr="00F71EF7">
        <w:rPr>
          <w:rFonts w:asciiTheme="minorHAnsi" w:hAnsiTheme="minorHAnsi" w:cstheme="minorHAnsi"/>
          <w:sz w:val="23"/>
          <w:szCs w:val="23"/>
        </w:rPr>
        <w:t xml:space="preserve"> co w omawianym projekcie planu miejscowego</w:t>
      </w:r>
      <w:r w:rsidR="000504E2" w:rsidRPr="00F71EF7">
        <w:rPr>
          <w:rFonts w:asciiTheme="minorHAnsi" w:hAnsiTheme="minorHAnsi" w:cstheme="minorHAnsi"/>
          <w:sz w:val="23"/>
          <w:szCs w:val="23"/>
        </w:rPr>
        <w:t>.</w:t>
      </w:r>
    </w:p>
    <w:p w:rsidR="00863D3A" w:rsidRDefault="00863D3A" w:rsidP="00584433">
      <w:pPr>
        <w:jc w:val="both"/>
        <w:rPr>
          <w:rFonts w:asciiTheme="minorHAnsi" w:hAnsiTheme="minorHAnsi" w:cstheme="minorHAnsi"/>
          <w:b/>
          <w:sz w:val="23"/>
          <w:szCs w:val="23"/>
        </w:rPr>
      </w:pPr>
    </w:p>
    <w:p w:rsidR="00F30CF8" w:rsidRDefault="00F30CF8" w:rsidP="00584433">
      <w:pPr>
        <w:jc w:val="both"/>
        <w:rPr>
          <w:rFonts w:asciiTheme="minorHAnsi" w:hAnsiTheme="minorHAnsi" w:cstheme="minorHAnsi"/>
          <w:sz w:val="23"/>
          <w:szCs w:val="23"/>
        </w:rPr>
      </w:pPr>
      <w:r w:rsidRPr="00863D3A">
        <w:rPr>
          <w:rFonts w:asciiTheme="minorHAnsi" w:hAnsiTheme="minorHAnsi" w:cstheme="minorHAnsi"/>
          <w:b/>
          <w:sz w:val="23"/>
          <w:szCs w:val="23"/>
        </w:rPr>
        <w:t xml:space="preserve">Pan </w:t>
      </w:r>
      <w:r w:rsidR="00B16975">
        <w:rPr>
          <w:rFonts w:asciiTheme="minorHAnsi" w:hAnsiTheme="minorHAnsi" w:cstheme="minorHAnsi"/>
          <w:b/>
          <w:sz w:val="23"/>
          <w:szCs w:val="23"/>
        </w:rPr>
        <w:t>(…)</w:t>
      </w:r>
      <w:r>
        <w:rPr>
          <w:rFonts w:asciiTheme="minorHAnsi" w:hAnsiTheme="minorHAnsi" w:cstheme="minorHAnsi"/>
          <w:b/>
          <w:sz w:val="23"/>
          <w:szCs w:val="23"/>
        </w:rPr>
        <w:t xml:space="preserve"> </w:t>
      </w:r>
      <w:r w:rsidR="000504E2" w:rsidRPr="000504E2">
        <w:rPr>
          <w:rFonts w:asciiTheme="minorHAnsi" w:hAnsiTheme="minorHAnsi" w:cstheme="minorHAnsi"/>
          <w:sz w:val="23"/>
          <w:szCs w:val="23"/>
        </w:rPr>
        <w:t>po</w:t>
      </w:r>
      <w:r w:rsidR="000504E2">
        <w:rPr>
          <w:rFonts w:asciiTheme="minorHAnsi" w:hAnsiTheme="minorHAnsi" w:cstheme="minorHAnsi"/>
          <w:sz w:val="23"/>
          <w:szCs w:val="23"/>
        </w:rPr>
        <w:t xml:space="preserve">wiedział, że porównuje parametry uzyskiwane </w:t>
      </w:r>
      <w:r w:rsidR="001F61F7">
        <w:rPr>
          <w:rFonts w:asciiTheme="minorHAnsi" w:hAnsiTheme="minorHAnsi" w:cstheme="minorHAnsi"/>
          <w:sz w:val="23"/>
          <w:szCs w:val="23"/>
        </w:rPr>
        <w:br/>
      </w:r>
      <w:r w:rsidR="000504E2">
        <w:rPr>
          <w:rFonts w:asciiTheme="minorHAnsi" w:hAnsiTheme="minorHAnsi" w:cstheme="minorHAnsi"/>
          <w:sz w:val="23"/>
          <w:szCs w:val="23"/>
        </w:rPr>
        <w:t xml:space="preserve">w przypadku decyzji o warunkach zabudowy i parametry, które ustanawia projekt planu miejscowego. Jako przykład przywołał budynek hotelu </w:t>
      </w:r>
      <w:r w:rsidR="000504E2">
        <w:rPr>
          <w:rFonts w:asciiTheme="minorHAnsi" w:hAnsiTheme="minorHAnsi" w:cstheme="minorHAnsi"/>
          <w:sz w:val="23"/>
          <w:szCs w:val="23"/>
        </w:rPr>
        <w:lastRenderedPageBreak/>
        <w:t>Ambasador. Poprosił o zastanowienie się nad skutkami ograniczeń wprowadzanych w projektach planów miejscowych.</w:t>
      </w:r>
    </w:p>
    <w:p w:rsidR="000504E2" w:rsidRDefault="000504E2" w:rsidP="00584433">
      <w:pPr>
        <w:jc w:val="both"/>
        <w:rPr>
          <w:rFonts w:asciiTheme="minorHAnsi" w:hAnsiTheme="minorHAnsi" w:cstheme="minorHAnsi"/>
          <w:sz w:val="23"/>
          <w:szCs w:val="23"/>
        </w:rPr>
      </w:pPr>
    </w:p>
    <w:p w:rsidR="000504E2" w:rsidRDefault="000504E2"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 Warsza</w:t>
      </w:r>
      <w:r>
        <w:rPr>
          <w:rFonts w:asciiTheme="minorHAnsi" w:hAnsiTheme="minorHAnsi" w:cstheme="minorHAnsi"/>
          <w:b/>
          <w:sz w:val="23"/>
          <w:szCs w:val="23"/>
        </w:rPr>
        <w:t xml:space="preserve"> </w:t>
      </w:r>
      <w:r>
        <w:rPr>
          <w:rFonts w:asciiTheme="minorHAnsi" w:hAnsiTheme="minorHAnsi" w:cstheme="minorHAnsi"/>
          <w:sz w:val="23"/>
          <w:szCs w:val="23"/>
        </w:rPr>
        <w:t xml:space="preserve">wytłumaczył, że od 10 lat władze miasta chcą i dążą do wprowadzania planów miejscowych, aby wyjść </w:t>
      </w:r>
      <w:r w:rsidR="001F61F7">
        <w:rPr>
          <w:rFonts w:asciiTheme="minorHAnsi" w:hAnsiTheme="minorHAnsi" w:cstheme="minorHAnsi"/>
          <w:sz w:val="23"/>
          <w:szCs w:val="23"/>
        </w:rPr>
        <w:br/>
      </w:r>
      <w:r>
        <w:rPr>
          <w:rFonts w:asciiTheme="minorHAnsi" w:hAnsiTheme="minorHAnsi" w:cstheme="minorHAnsi"/>
          <w:sz w:val="23"/>
          <w:szCs w:val="23"/>
        </w:rPr>
        <w:t>z decydowania o kształcie zabudowy poprzez wydawanie subiektywnych decyzji o warunkach zabudowy. Kontynuował mówiąc, że oczekiwanie społeczeństwa, wyrażone przystąpieniem do sporządzenia miejscowego planu zagospodarowania przestrzennego, wskazuje na równoważenie interesów różnych inwestorów i potrzeb mieszkańców.</w:t>
      </w:r>
    </w:p>
    <w:p w:rsidR="000504E2" w:rsidRDefault="000504E2" w:rsidP="00584433">
      <w:pPr>
        <w:jc w:val="both"/>
        <w:rPr>
          <w:rFonts w:asciiTheme="minorHAnsi" w:hAnsiTheme="minorHAnsi" w:cstheme="minorHAnsi"/>
          <w:sz w:val="23"/>
          <w:szCs w:val="23"/>
        </w:rPr>
      </w:pPr>
    </w:p>
    <w:p w:rsidR="000504E2" w:rsidRDefault="000504E2" w:rsidP="00584433">
      <w:pPr>
        <w:jc w:val="both"/>
        <w:rPr>
          <w:rFonts w:asciiTheme="minorHAnsi" w:hAnsiTheme="minorHAnsi" w:cstheme="minorHAnsi"/>
          <w:sz w:val="23"/>
          <w:szCs w:val="23"/>
        </w:rPr>
      </w:pPr>
      <w:r w:rsidRPr="00863D3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Pr>
          <w:rFonts w:asciiTheme="minorHAnsi" w:hAnsiTheme="minorHAnsi" w:cstheme="minorHAnsi"/>
          <w:sz w:val="23"/>
          <w:szCs w:val="23"/>
        </w:rPr>
        <w:t>wspom</w:t>
      </w:r>
      <w:r w:rsidR="000A13E4">
        <w:rPr>
          <w:rFonts w:asciiTheme="minorHAnsi" w:hAnsiTheme="minorHAnsi" w:cstheme="minorHAnsi"/>
          <w:sz w:val="23"/>
          <w:szCs w:val="23"/>
        </w:rPr>
        <w:t>niał</w:t>
      </w:r>
      <w:r>
        <w:rPr>
          <w:rFonts w:asciiTheme="minorHAnsi" w:hAnsiTheme="minorHAnsi" w:cstheme="minorHAnsi"/>
          <w:sz w:val="23"/>
          <w:szCs w:val="23"/>
        </w:rPr>
        <w:t xml:space="preserve"> inwestycję </w:t>
      </w:r>
      <w:r w:rsidR="000A13E4">
        <w:rPr>
          <w:rFonts w:asciiTheme="minorHAnsi" w:hAnsiTheme="minorHAnsi" w:cstheme="minorHAnsi"/>
          <w:sz w:val="23"/>
          <w:szCs w:val="23"/>
        </w:rPr>
        <w:t>na rogu ul.</w:t>
      </w:r>
      <w:r w:rsidR="001F61F7">
        <w:rPr>
          <w:rFonts w:asciiTheme="minorHAnsi" w:hAnsiTheme="minorHAnsi" w:cstheme="minorHAnsi"/>
          <w:sz w:val="23"/>
          <w:szCs w:val="23"/>
        </w:rPr>
        <w:t xml:space="preserve"> </w:t>
      </w:r>
      <w:r w:rsidR="000A13E4">
        <w:rPr>
          <w:rFonts w:asciiTheme="minorHAnsi" w:hAnsiTheme="minorHAnsi" w:cstheme="minorHAnsi"/>
          <w:sz w:val="23"/>
          <w:szCs w:val="23"/>
        </w:rPr>
        <w:t xml:space="preserve">Piotrkowskiej </w:t>
      </w:r>
      <w:r w:rsidR="001F61F7">
        <w:rPr>
          <w:rFonts w:asciiTheme="minorHAnsi" w:hAnsiTheme="minorHAnsi" w:cstheme="minorHAnsi"/>
          <w:sz w:val="23"/>
          <w:szCs w:val="23"/>
        </w:rPr>
        <w:br/>
      </w:r>
      <w:r w:rsidR="000A13E4">
        <w:rPr>
          <w:rFonts w:asciiTheme="minorHAnsi" w:hAnsiTheme="minorHAnsi" w:cstheme="minorHAnsi"/>
          <w:sz w:val="23"/>
          <w:szCs w:val="23"/>
        </w:rPr>
        <w:t>i al. Piłsudskiego</w:t>
      </w:r>
      <w:r w:rsidR="00001140">
        <w:rPr>
          <w:rFonts w:asciiTheme="minorHAnsi" w:hAnsiTheme="minorHAnsi" w:cstheme="minorHAnsi"/>
          <w:sz w:val="23"/>
          <w:szCs w:val="23"/>
        </w:rPr>
        <w:t xml:space="preserve"> wskazując ją jako przykład oczekiwań inwestorów. Dodał, że w okolicy nieruchomości, którą zajmuje spółka, którą reprezentuje, jest niewiele zabudowy mieszkaniowej i w dużej mierze znajduje się tam zabudowa usługowa.</w:t>
      </w:r>
    </w:p>
    <w:p w:rsidR="00001140" w:rsidRDefault="00001140" w:rsidP="00584433">
      <w:pPr>
        <w:jc w:val="both"/>
        <w:rPr>
          <w:rFonts w:asciiTheme="minorHAnsi" w:hAnsiTheme="minorHAnsi" w:cstheme="minorHAnsi"/>
          <w:sz w:val="23"/>
          <w:szCs w:val="23"/>
        </w:rPr>
      </w:pPr>
    </w:p>
    <w:p w:rsidR="00001140" w:rsidRPr="00001140" w:rsidRDefault="00001140"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powiedział, że zabudowa o wysokości od 21 do </w:t>
      </w:r>
      <w:r w:rsidR="000A13E4">
        <w:rPr>
          <w:rFonts w:asciiTheme="minorHAnsi" w:hAnsiTheme="minorHAnsi" w:cstheme="minorHAnsi"/>
          <w:sz w:val="23"/>
          <w:szCs w:val="23"/>
        </w:rPr>
        <w:t>2</w:t>
      </w:r>
      <w:r>
        <w:rPr>
          <w:rFonts w:asciiTheme="minorHAnsi" w:hAnsiTheme="minorHAnsi" w:cstheme="minorHAnsi"/>
          <w:sz w:val="23"/>
          <w:szCs w:val="23"/>
        </w:rPr>
        <w:t xml:space="preserve">5 metrów jest zabudową dochodową. Dodał, że są takie inwestycje, </w:t>
      </w:r>
      <w:r w:rsidR="000A13E4">
        <w:rPr>
          <w:rFonts w:asciiTheme="minorHAnsi" w:hAnsiTheme="minorHAnsi" w:cstheme="minorHAnsi"/>
          <w:sz w:val="23"/>
          <w:szCs w:val="23"/>
        </w:rPr>
        <w:t>jak np. Brama Miasta</w:t>
      </w:r>
      <w:r>
        <w:rPr>
          <w:rFonts w:asciiTheme="minorHAnsi" w:hAnsiTheme="minorHAnsi" w:cstheme="minorHAnsi"/>
          <w:sz w:val="23"/>
          <w:szCs w:val="23"/>
        </w:rPr>
        <w:t>, które nie są budowane do maksymalnej wysokości ustalon</w:t>
      </w:r>
      <w:r w:rsidR="000A13E4">
        <w:rPr>
          <w:rFonts w:asciiTheme="minorHAnsi" w:hAnsiTheme="minorHAnsi" w:cstheme="minorHAnsi"/>
          <w:sz w:val="23"/>
          <w:szCs w:val="23"/>
        </w:rPr>
        <w:t>ej</w:t>
      </w:r>
      <w:r>
        <w:rPr>
          <w:rFonts w:asciiTheme="minorHAnsi" w:hAnsiTheme="minorHAnsi" w:cstheme="minorHAnsi"/>
          <w:sz w:val="23"/>
          <w:szCs w:val="23"/>
        </w:rPr>
        <w:t xml:space="preserve"> w plan</w:t>
      </w:r>
      <w:r w:rsidR="000A13E4">
        <w:rPr>
          <w:rFonts w:asciiTheme="minorHAnsi" w:hAnsiTheme="minorHAnsi" w:cstheme="minorHAnsi"/>
          <w:sz w:val="23"/>
          <w:szCs w:val="23"/>
        </w:rPr>
        <w:t>ie</w:t>
      </w:r>
      <w:r>
        <w:rPr>
          <w:rFonts w:asciiTheme="minorHAnsi" w:hAnsiTheme="minorHAnsi" w:cstheme="minorHAnsi"/>
          <w:sz w:val="23"/>
          <w:szCs w:val="23"/>
        </w:rPr>
        <w:t xml:space="preserve"> miejscowy</w:t>
      </w:r>
      <w:r w:rsidR="000A13E4">
        <w:rPr>
          <w:rFonts w:asciiTheme="minorHAnsi" w:hAnsiTheme="minorHAnsi" w:cstheme="minorHAnsi"/>
          <w:sz w:val="23"/>
          <w:szCs w:val="23"/>
        </w:rPr>
        <w:t>m</w:t>
      </w:r>
      <w:r>
        <w:rPr>
          <w:rFonts w:asciiTheme="minorHAnsi" w:hAnsiTheme="minorHAnsi" w:cstheme="minorHAnsi"/>
          <w:sz w:val="23"/>
          <w:szCs w:val="23"/>
        </w:rPr>
        <w:t xml:space="preserve">, bo nie </w:t>
      </w:r>
      <w:r w:rsidR="000A13E4">
        <w:rPr>
          <w:rFonts w:asciiTheme="minorHAnsi" w:hAnsiTheme="minorHAnsi" w:cstheme="minorHAnsi"/>
          <w:sz w:val="23"/>
          <w:szCs w:val="23"/>
        </w:rPr>
        <w:t>jest to</w:t>
      </w:r>
      <w:r>
        <w:rPr>
          <w:rFonts w:asciiTheme="minorHAnsi" w:hAnsiTheme="minorHAnsi" w:cstheme="minorHAnsi"/>
          <w:sz w:val="23"/>
          <w:szCs w:val="23"/>
        </w:rPr>
        <w:t xml:space="preserve"> opłacalne. Kontynuował mówiąc, że przekraczając wysokość 25 m według prawa wchodzi się </w:t>
      </w:r>
      <w:r w:rsidR="001F61F7">
        <w:rPr>
          <w:rFonts w:asciiTheme="minorHAnsi" w:hAnsiTheme="minorHAnsi" w:cstheme="minorHAnsi"/>
          <w:sz w:val="23"/>
          <w:szCs w:val="23"/>
        </w:rPr>
        <w:br/>
      </w:r>
      <w:r>
        <w:rPr>
          <w:rFonts w:asciiTheme="minorHAnsi" w:hAnsiTheme="minorHAnsi" w:cstheme="minorHAnsi"/>
          <w:sz w:val="23"/>
          <w:szCs w:val="23"/>
        </w:rPr>
        <w:t xml:space="preserve">w zupełnie inne obostrzenia i inne kwestie projektowania budynków. </w:t>
      </w:r>
    </w:p>
    <w:p w:rsidR="00645DCA" w:rsidRDefault="00645DCA" w:rsidP="00584433">
      <w:pPr>
        <w:jc w:val="both"/>
        <w:rPr>
          <w:rFonts w:asciiTheme="minorHAnsi" w:hAnsiTheme="minorHAnsi" w:cstheme="minorHAnsi"/>
          <w:sz w:val="23"/>
          <w:szCs w:val="23"/>
        </w:rPr>
      </w:pPr>
    </w:p>
    <w:p w:rsidR="00F30CF8" w:rsidRDefault="00001140" w:rsidP="00584433">
      <w:pPr>
        <w:jc w:val="both"/>
        <w:rPr>
          <w:rFonts w:asciiTheme="minorHAnsi" w:hAnsiTheme="minorHAnsi" w:cstheme="minorHAnsi"/>
          <w:sz w:val="23"/>
          <w:szCs w:val="23"/>
        </w:rPr>
      </w:pPr>
      <w:r w:rsidRPr="00863D3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Pr>
          <w:rFonts w:asciiTheme="minorHAnsi" w:hAnsiTheme="minorHAnsi" w:cstheme="minorHAnsi"/>
          <w:sz w:val="23"/>
          <w:szCs w:val="23"/>
        </w:rPr>
        <w:t>powiedział, że mówi na przykładzie swoich doświadczeń i w jego przypadku jest zapotrzebowanie na wysoki budynek. Dodał, że ze względu na ustalenia planu miejscowego niektórzy inwestorzy musieli zrezygnować. Powiedział, że ograniczenie wysokości do 21 m na obszarze procedowanego planu miejscowego, nie jest wskazane. Dodał, ż</w:t>
      </w:r>
      <w:r w:rsidR="001673B8">
        <w:rPr>
          <w:rFonts w:asciiTheme="minorHAnsi" w:hAnsiTheme="minorHAnsi" w:cstheme="minorHAnsi"/>
          <w:sz w:val="23"/>
          <w:szCs w:val="23"/>
        </w:rPr>
        <w:t xml:space="preserve">e jest to miejsce idealne na wprowadzenie wysokiej zabudowy z uwagi na usługowo-handlowe otoczenie. </w:t>
      </w:r>
      <w:r w:rsidR="000A13E4">
        <w:rPr>
          <w:rFonts w:asciiTheme="minorHAnsi" w:hAnsiTheme="minorHAnsi" w:cstheme="minorHAnsi"/>
          <w:sz w:val="23"/>
          <w:szCs w:val="23"/>
        </w:rPr>
        <w:t>Za</w:t>
      </w:r>
      <w:r w:rsidR="001673B8">
        <w:rPr>
          <w:rFonts w:asciiTheme="minorHAnsi" w:hAnsiTheme="minorHAnsi" w:cstheme="minorHAnsi"/>
          <w:sz w:val="23"/>
          <w:szCs w:val="23"/>
        </w:rPr>
        <w:t>powiedział, że złoży uwagę do projektu planu miejscowego.</w:t>
      </w:r>
    </w:p>
    <w:p w:rsidR="001673B8" w:rsidRDefault="001673B8" w:rsidP="00584433">
      <w:pPr>
        <w:jc w:val="both"/>
        <w:rPr>
          <w:rFonts w:asciiTheme="minorHAnsi" w:hAnsiTheme="minorHAnsi" w:cstheme="minorHAnsi"/>
          <w:sz w:val="23"/>
          <w:szCs w:val="23"/>
        </w:rPr>
      </w:pPr>
    </w:p>
    <w:p w:rsidR="001673B8" w:rsidRPr="006B1793" w:rsidRDefault="00A93CA5" w:rsidP="00584433">
      <w:pPr>
        <w:jc w:val="both"/>
        <w:rPr>
          <w:rFonts w:asciiTheme="minorHAnsi" w:hAnsiTheme="minorHAnsi" w:cstheme="minorHAnsi"/>
          <w:sz w:val="23"/>
          <w:szCs w:val="23"/>
        </w:rPr>
      </w:pPr>
      <w:r w:rsidRPr="006B1793">
        <w:rPr>
          <w:rFonts w:asciiTheme="minorHAnsi" w:hAnsiTheme="minorHAnsi" w:cstheme="minorHAnsi"/>
          <w:b/>
          <w:sz w:val="23"/>
          <w:szCs w:val="23"/>
        </w:rPr>
        <w:t>Pan</w:t>
      </w:r>
      <w:r w:rsidR="006B1793">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Pr="006B1793">
        <w:rPr>
          <w:rFonts w:asciiTheme="minorHAnsi" w:hAnsiTheme="minorHAnsi" w:cstheme="minorHAnsi"/>
          <w:sz w:val="23"/>
          <w:szCs w:val="23"/>
        </w:rPr>
        <w:t xml:space="preserve">powiedział, że zgadza się na zabudowę </w:t>
      </w:r>
      <w:r w:rsidR="001F61F7">
        <w:rPr>
          <w:rFonts w:asciiTheme="minorHAnsi" w:hAnsiTheme="minorHAnsi" w:cstheme="minorHAnsi"/>
          <w:sz w:val="23"/>
          <w:szCs w:val="23"/>
        </w:rPr>
        <w:br/>
      </w:r>
      <w:r w:rsidRPr="006B1793">
        <w:rPr>
          <w:rFonts w:asciiTheme="minorHAnsi" w:hAnsiTheme="minorHAnsi" w:cstheme="minorHAnsi"/>
          <w:sz w:val="23"/>
          <w:szCs w:val="23"/>
        </w:rPr>
        <w:t>w wysokości do 25 m, ale na całej działce</w:t>
      </w:r>
      <w:r w:rsidR="006B1793">
        <w:rPr>
          <w:rFonts w:asciiTheme="minorHAnsi" w:hAnsiTheme="minorHAnsi" w:cstheme="minorHAnsi"/>
          <w:sz w:val="23"/>
          <w:szCs w:val="23"/>
        </w:rPr>
        <w:t>,</w:t>
      </w:r>
      <w:r w:rsidRPr="006B1793">
        <w:rPr>
          <w:rFonts w:asciiTheme="minorHAnsi" w:hAnsiTheme="minorHAnsi" w:cstheme="minorHAnsi"/>
          <w:sz w:val="23"/>
          <w:szCs w:val="23"/>
        </w:rPr>
        <w:t xml:space="preserve"> a nie tylko jako przewyższenie. Dodał, że takie warunki zabudowy są ustanowione w pozwoleniu na budowę.</w:t>
      </w:r>
      <w:r w:rsidR="001673B8" w:rsidRPr="006B1793">
        <w:rPr>
          <w:rFonts w:asciiTheme="minorHAnsi" w:hAnsiTheme="minorHAnsi" w:cstheme="minorHAnsi"/>
          <w:sz w:val="23"/>
          <w:szCs w:val="23"/>
        </w:rPr>
        <w:t xml:space="preserve">  </w:t>
      </w:r>
    </w:p>
    <w:p w:rsidR="00001140" w:rsidRDefault="00001140" w:rsidP="00584433">
      <w:pPr>
        <w:jc w:val="both"/>
        <w:rPr>
          <w:rFonts w:asciiTheme="minorHAnsi" w:hAnsiTheme="minorHAnsi" w:cstheme="minorHAnsi"/>
          <w:sz w:val="23"/>
          <w:szCs w:val="23"/>
        </w:rPr>
      </w:pPr>
    </w:p>
    <w:p w:rsidR="00FB003E" w:rsidRDefault="00FB003E" w:rsidP="00584433">
      <w:pPr>
        <w:jc w:val="both"/>
        <w:rPr>
          <w:rFonts w:asciiTheme="minorHAnsi" w:hAnsiTheme="minorHAnsi" w:cstheme="minorHAnsi"/>
          <w:sz w:val="23"/>
          <w:szCs w:val="23"/>
        </w:rPr>
      </w:pPr>
      <w:r>
        <w:rPr>
          <w:rFonts w:asciiTheme="minorHAnsi" w:hAnsiTheme="minorHAnsi" w:cstheme="minorHAnsi"/>
          <w:sz w:val="23"/>
          <w:szCs w:val="23"/>
        </w:rPr>
        <w:t>Wywiązała się dyskusja na temat opłacalności zabudowy średniowysokiej.</w:t>
      </w:r>
    </w:p>
    <w:p w:rsidR="001673B8" w:rsidRDefault="001673B8" w:rsidP="00584433">
      <w:pPr>
        <w:jc w:val="both"/>
        <w:rPr>
          <w:rFonts w:asciiTheme="minorHAnsi" w:hAnsiTheme="minorHAnsi" w:cstheme="minorHAnsi"/>
          <w:sz w:val="23"/>
          <w:szCs w:val="23"/>
        </w:rPr>
      </w:pPr>
    </w:p>
    <w:p w:rsidR="000540F1" w:rsidRDefault="000540F1" w:rsidP="00584433">
      <w:pPr>
        <w:jc w:val="both"/>
        <w:rPr>
          <w:rFonts w:asciiTheme="minorHAnsi" w:hAnsiTheme="minorHAnsi" w:cstheme="minorHAnsi"/>
          <w:sz w:val="23"/>
          <w:szCs w:val="23"/>
        </w:rPr>
      </w:pPr>
      <w:r w:rsidRPr="000540F1">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zapytała czy Miejska Pracownia Urbanistyczna ma możliwość zmiany zapisów Studium w zakresie wysokości przy sporządzaniu miejscowego planu zagospodarowania przestrzennego. </w:t>
      </w:r>
    </w:p>
    <w:p w:rsidR="000540F1" w:rsidRDefault="000540F1" w:rsidP="00584433">
      <w:pPr>
        <w:jc w:val="both"/>
        <w:rPr>
          <w:rFonts w:asciiTheme="minorHAnsi" w:hAnsiTheme="minorHAnsi" w:cstheme="minorHAnsi"/>
          <w:sz w:val="23"/>
          <w:szCs w:val="23"/>
        </w:rPr>
      </w:pPr>
    </w:p>
    <w:p w:rsidR="000540F1" w:rsidRDefault="00C36B0C"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36B0C">
        <w:rPr>
          <w:rFonts w:asciiTheme="minorHAnsi" w:hAnsiTheme="minorHAnsi" w:cstheme="minorHAnsi"/>
          <w:sz w:val="23"/>
          <w:szCs w:val="23"/>
        </w:rPr>
        <w:t>odp</w:t>
      </w:r>
      <w:r>
        <w:rPr>
          <w:rFonts w:asciiTheme="minorHAnsi" w:hAnsiTheme="minorHAnsi" w:cstheme="minorHAnsi"/>
          <w:sz w:val="23"/>
          <w:szCs w:val="23"/>
        </w:rPr>
        <w:t>owiedział, że nie ma takiej możliwości.</w:t>
      </w:r>
    </w:p>
    <w:p w:rsidR="00C36B0C" w:rsidRDefault="00C36B0C" w:rsidP="00584433">
      <w:pPr>
        <w:jc w:val="both"/>
        <w:rPr>
          <w:rFonts w:asciiTheme="minorHAnsi" w:hAnsiTheme="minorHAnsi" w:cstheme="minorHAnsi"/>
          <w:sz w:val="23"/>
          <w:szCs w:val="23"/>
        </w:rPr>
      </w:pPr>
    </w:p>
    <w:p w:rsidR="00C36B0C" w:rsidRDefault="00C36B0C" w:rsidP="00584433">
      <w:pPr>
        <w:jc w:val="both"/>
        <w:rPr>
          <w:rFonts w:asciiTheme="minorHAnsi" w:hAnsiTheme="minorHAnsi" w:cstheme="minorHAnsi"/>
          <w:sz w:val="23"/>
          <w:szCs w:val="23"/>
        </w:rPr>
      </w:pPr>
      <w:r w:rsidRPr="000540F1">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C36B0C">
        <w:rPr>
          <w:rFonts w:asciiTheme="minorHAnsi" w:hAnsiTheme="minorHAnsi" w:cstheme="minorHAnsi"/>
          <w:sz w:val="23"/>
          <w:szCs w:val="23"/>
        </w:rPr>
        <w:t>dopytała</w:t>
      </w:r>
      <w:r>
        <w:rPr>
          <w:rFonts w:asciiTheme="minorHAnsi" w:hAnsiTheme="minorHAnsi" w:cstheme="minorHAnsi"/>
          <w:sz w:val="23"/>
          <w:szCs w:val="23"/>
        </w:rPr>
        <w:t xml:space="preserve"> czy ustalenie w Studium dotyczące wysokości to 21 m.</w:t>
      </w:r>
    </w:p>
    <w:p w:rsidR="00C36B0C" w:rsidRDefault="00C36B0C" w:rsidP="00584433">
      <w:pPr>
        <w:jc w:val="both"/>
        <w:rPr>
          <w:rFonts w:asciiTheme="minorHAnsi" w:hAnsiTheme="minorHAnsi" w:cstheme="minorHAnsi"/>
          <w:sz w:val="23"/>
          <w:szCs w:val="23"/>
        </w:rPr>
      </w:pPr>
    </w:p>
    <w:p w:rsidR="00C36B0C" w:rsidRDefault="00C36B0C"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w:t>
      </w:r>
      <w:r w:rsidRPr="00C36B0C">
        <w:rPr>
          <w:rFonts w:asciiTheme="minorHAnsi" w:hAnsiTheme="minorHAnsi" w:cstheme="minorHAnsi"/>
          <w:sz w:val="23"/>
          <w:szCs w:val="23"/>
        </w:rPr>
        <w:t xml:space="preserve"> potwierdził</w:t>
      </w:r>
      <w:r>
        <w:rPr>
          <w:rFonts w:asciiTheme="minorHAnsi" w:hAnsiTheme="minorHAnsi" w:cstheme="minorHAnsi"/>
          <w:sz w:val="23"/>
          <w:szCs w:val="23"/>
        </w:rPr>
        <w:t xml:space="preserve">, że w Studium wysokość maksymalna dla tego obszaru to 21 m z możliwością przewyższeń do 25 m wysokości w narożnikach, 30 m wysokości przy ulicach szerszych powyżej 35 m oraz wysokość 35 m w miejscach uzasadnionych kompozycyjnie. Dodał, że w Studium w kartach opisujących odpowiednie jednostki </w:t>
      </w:r>
      <w:r>
        <w:rPr>
          <w:rFonts w:asciiTheme="minorHAnsi" w:hAnsiTheme="minorHAnsi" w:cstheme="minorHAnsi"/>
          <w:sz w:val="23"/>
          <w:szCs w:val="23"/>
        </w:rPr>
        <w:lastRenderedPageBreak/>
        <w:t xml:space="preserve">funkcjonalno-przestrzenne wszystko jest jasno i jednoznacznie napisane. Kontynuował mówiąc, że pod względem </w:t>
      </w:r>
      <w:r w:rsidR="00741CBD">
        <w:rPr>
          <w:rFonts w:asciiTheme="minorHAnsi" w:hAnsiTheme="minorHAnsi" w:cstheme="minorHAnsi"/>
          <w:sz w:val="23"/>
          <w:szCs w:val="23"/>
        </w:rPr>
        <w:t>zagospodarowania przestrzennego Studium jest dokumentem, który wyznacza wysokości maksymalne parametrów, których nie można przekroczyć przy sporządzaniu projektu planu miejscowego.</w:t>
      </w:r>
    </w:p>
    <w:p w:rsidR="000540F1" w:rsidRDefault="000540F1" w:rsidP="00584433">
      <w:pPr>
        <w:jc w:val="both"/>
        <w:rPr>
          <w:rFonts w:asciiTheme="minorHAnsi" w:hAnsiTheme="minorHAnsi" w:cstheme="minorHAnsi"/>
          <w:sz w:val="23"/>
          <w:szCs w:val="23"/>
        </w:rPr>
      </w:pPr>
    </w:p>
    <w:p w:rsidR="00741CBD" w:rsidRDefault="00741CBD"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E13227">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zapyta</w:t>
      </w:r>
      <w:r w:rsidRPr="001673B8">
        <w:rPr>
          <w:rFonts w:asciiTheme="minorHAnsi" w:hAnsiTheme="minorHAnsi" w:cstheme="minorHAnsi"/>
          <w:sz w:val="23"/>
          <w:szCs w:val="23"/>
        </w:rPr>
        <w:t>ł</w:t>
      </w:r>
      <w:r>
        <w:rPr>
          <w:rFonts w:asciiTheme="minorHAnsi" w:hAnsiTheme="minorHAnsi" w:cstheme="minorHAnsi"/>
          <w:sz w:val="23"/>
          <w:szCs w:val="23"/>
        </w:rPr>
        <w:t xml:space="preserve"> czy w Studium jest zapis o możliwości podniesienia parametru maksymalnej wysokości w projekcie planu miejscowego w przypadku innych celów niż wcześniej wymienione przez Dyrektora MPU.</w:t>
      </w:r>
    </w:p>
    <w:p w:rsidR="00741CBD" w:rsidRDefault="00741CBD" w:rsidP="00584433">
      <w:pPr>
        <w:jc w:val="both"/>
        <w:rPr>
          <w:rFonts w:asciiTheme="minorHAnsi" w:hAnsiTheme="minorHAnsi" w:cstheme="minorHAnsi"/>
          <w:sz w:val="23"/>
          <w:szCs w:val="23"/>
        </w:rPr>
      </w:pPr>
    </w:p>
    <w:p w:rsidR="00741CBD" w:rsidRDefault="00741CBD"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36B0C">
        <w:rPr>
          <w:rFonts w:asciiTheme="minorHAnsi" w:hAnsiTheme="minorHAnsi" w:cstheme="minorHAnsi"/>
          <w:sz w:val="23"/>
          <w:szCs w:val="23"/>
        </w:rPr>
        <w:t>odp</w:t>
      </w:r>
      <w:r>
        <w:rPr>
          <w:rFonts w:asciiTheme="minorHAnsi" w:hAnsiTheme="minorHAnsi" w:cstheme="minorHAnsi"/>
          <w:sz w:val="23"/>
          <w:szCs w:val="23"/>
        </w:rPr>
        <w:t>owiedział, że nie ma takiego zapisu. Dodał, że plany miejscowe to nie tylko dokument kształtujący przestrzeń, ale również ład społeczno-gospodarczy. Powiedział, że w plany miejscowe mają traktować wszystkich interesariuszy uczciwie</w:t>
      </w:r>
      <w:r w:rsidR="00E13227">
        <w:rPr>
          <w:rFonts w:asciiTheme="minorHAnsi" w:hAnsiTheme="minorHAnsi" w:cstheme="minorHAnsi"/>
          <w:sz w:val="23"/>
          <w:szCs w:val="23"/>
        </w:rPr>
        <w:t xml:space="preserve"> dając </w:t>
      </w:r>
      <w:r w:rsidR="00820E07">
        <w:rPr>
          <w:rFonts w:asciiTheme="minorHAnsi" w:hAnsiTheme="minorHAnsi" w:cstheme="minorHAnsi"/>
          <w:sz w:val="23"/>
          <w:szCs w:val="23"/>
        </w:rPr>
        <w:t>wszystkim równ</w:t>
      </w:r>
      <w:r w:rsidR="00E13227">
        <w:rPr>
          <w:rFonts w:asciiTheme="minorHAnsi" w:hAnsiTheme="minorHAnsi" w:cstheme="minorHAnsi"/>
          <w:sz w:val="23"/>
          <w:szCs w:val="23"/>
        </w:rPr>
        <w:t>e</w:t>
      </w:r>
      <w:r w:rsidR="00820E07">
        <w:rPr>
          <w:rFonts w:asciiTheme="minorHAnsi" w:hAnsiTheme="minorHAnsi" w:cstheme="minorHAnsi"/>
          <w:sz w:val="23"/>
          <w:szCs w:val="23"/>
        </w:rPr>
        <w:t xml:space="preserve"> szans</w:t>
      </w:r>
      <w:r w:rsidR="00E13227">
        <w:rPr>
          <w:rFonts w:asciiTheme="minorHAnsi" w:hAnsiTheme="minorHAnsi" w:cstheme="minorHAnsi"/>
          <w:sz w:val="23"/>
          <w:szCs w:val="23"/>
        </w:rPr>
        <w:t>e</w:t>
      </w:r>
      <w:r w:rsidR="00820E07">
        <w:rPr>
          <w:rFonts w:asciiTheme="minorHAnsi" w:hAnsiTheme="minorHAnsi" w:cstheme="minorHAnsi"/>
          <w:sz w:val="23"/>
          <w:szCs w:val="23"/>
        </w:rPr>
        <w:t xml:space="preserve">. </w:t>
      </w:r>
    </w:p>
    <w:p w:rsidR="00820E07" w:rsidRDefault="00820E07" w:rsidP="00584433">
      <w:pPr>
        <w:jc w:val="both"/>
        <w:rPr>
          <w:rFonts w:asciiTheme="minorHAnsi" w:hAnsiTheme="minorHAnsi" w:cstheme="minorHAnsi"/>
          <w:sz w:val="23"/>
          <w:szCs w:val="23"/>
        </w:rPr>
      </w:pPr>
    </w:p>
    <w:p w:rsidR="00820E07" w:rsidRDefault="00820E07" w:rsidP="00584433">
      <w:pPr>
        <w:jc w:val="both"/>
        <w:rPr>
          <w:rFonts w:asciiTheme="minorHAnsi" w:hAnsiTheme="minorHAnsi" w:cstheme="minorHAnsi"/>
          <w:sz w:val="23"/>
          <w:szCs w:val="23"/>
        </w:rPr>
      </w:pPr>
      <w:r w:rsidRPr="00380CDF">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Pr>
          <w:rFonts w:asciiTheme="minorHAnsi" w:hAnsiTheme="minorHAnsi" w:cstheme="minorHAnsi"/>
          <w:sz w:val="23"/>
          <w:szCs w:val="23"/>
        </w:rPr>
        <w:t>zapytał czy wizją miasta za 100 lat jest miasto ścięte do wysokości 21 m.</w:t>
      </w:r>
    </w:p>
    <w:p w:rsidR="00741CBD" w:rsidRDefault="00741CBD" w:rsidP="00584433">
      <w:pPr>
        <w:jc w:val="both"/>
        <w:rPr>
          <w:rFonts w:asciiTheme="minorHAnsi" w:hAnsiTheme="minorHAnsi" w:cstheme="minorHAnsi"/>
          <w:sz w:val="23"/>
          <w:szCs w:val="23"/>
        </w:rPr>
      </w:pPr>
    </w:p>
    <w:p w:rsidR="00F30CF8" w:rsidRDefault="0033679E"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36B0C">
        <w:rPr>
          <w:rFonts w:asciiTheme="minorHAnsi" w:hAnsiTheme="minorHAnsi" w:cstheme="minorHAnsi"/>
          <w:sz w:val="23"/>
          <w:szCs w:val="23"/>
        </w:rPr>
        <w:t>odp</w:t>
      </w:r>
      <w:r>
        <w:rPr>
          <w:rFonts w:asciiTheme="minorHAnsi" w:hAnsiTheme="minorHAnsi" w:cstheme="minorHAnsi"/>
          <w:sz w:val="23"/>
          <w:szCs w:val="23"/>
        </w:rPr>
        <w:t>owiedział, że</w:t>
      </w:r>
      <w:r w:rsidR="00185BC5">
        <w:rPr>
          <w:rFonts w:asciiTheme="minorHAnsi" w:hAnsiTheme="minorHAnsi" w:cstheme="minorHAnsi"/>
          <w:sz w:val="23"/>
          <w:szCs w:val="23"/>
        </w:rPr>
        <w:t xml:space="preserve"> nie ma potrzeby dywagować co wydarzy się za 100 lat. Dodał, że obecnie sytuacja wygląda</w:t>
      </w:r>
      <w:r w:rsidR="00E12DF5">
        <w:rPr>
          <w:rFonts w:asciiTheme="minorHAnsi" w:hAnsiTheme="minorHAnsi" w:cstheme="minorHAnsi"/>
          <w:sz w:val="23"/>
          <w:szCs w:val="23"/>
        </w:rPr>
        <w:t xml:space="preserve"> tak, że dopuszczanie zabudowy wysokiej, która w wysokości 100 m jest ekwiwalentem całej pierzei zwartej zabudowy, jest nielogiczne. Dodał, że jest to element polityki miejskiej, która ma na celu odpowiedzieć na problem przekształceń. Kontynuował mówiąc, że w mieście nie tylko znajduje się wiele luk w zabudowie, ale również istnieją całe kwartały wymagające reurbanizacji.</w:t>
      </w:r>
    </w:p>
    <w:p w:rsidR="00E12DF5" w:rsidRDefault="00E12DF5" w:rsidP="00584433">
      <w:pPr>
        <w:jc w:val="both"/>
        <w:rPr>
          <w:rFonts w:asciiTheme="minorHAnsi" w:hAnsiTheme="minorHAnsi" w:cstheme="minorHAnsi"/>
          <w:sz w:val="23"/>
          <w:szCs w:val="23"/>
        </w:rPr>
      </w:pPr>
    </w:p>
    <w:p w:rsidR="00E12DF5" w:rsidRDefault="00E12DF5"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E13227" w:rsidRPr="00E13227">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zapyta</w:t>
      </w:r>
      <w:r w:rsidRPr="001673B8">
        <w:rPr>
          <w:rFonts w:asciiTheme="minorHAnsi" w:hAnsiTheme="minorHAnsi" w:cstheme="minorHAnsi"/>
          <w:sz w:val="23"/>
          <w:szCs w:val="23"/>
        </w:rPr>
        <w:t>ł</w:t>
      </w:r>
      <w:r>
        <w:rPr>
          <w:rFonts w:asciiTheme="minorHAnsi" w:hAnsiTheme="minorHAnsi" w:cstheme="minorHAnsi"/>
          <w:sz w:val="23"/>
          <w:szCs w:val="23"/>
        </w:rPr>
        <w:t xml:space="preserve"> czy jest możliwość zmiany wskaźników zaproponowanych w projekcie planu jeżeli są niższe niż wskazane </w:t>
      </w:r>
      <w:r w:rsidR="001F61F7">
        <w:rPr>
          <w:rFonts w:asciiTheme="minorHAnsi" w:hAnsiTheme="minorHAnsi" w:cstheme="minorHAnsi"/>
          <w:sz w:val="23"/>
          <w:szCs w:val="23"/>
        </w:rPr>
        <w:br/>
      </w:r>
      <w:r>
        <w:rPr>
          <w:rFonts w:asciiTheme="minorHAnsi" w:hAnsiTheme="minorHAnsi" w:cstheme="minorHAnsi"/>
          <w:sz w:val="23"/>
          <w:szCs w:val="23"/>
        </w:rPr>
        <w:t>w Studium, tj. intensywność, powierzchnia biologicznie czynna. Podał przykład ustalonej w planie wielkości wskaźnika minimalnej powierzchni biologicznie czynnej wnoszącej 10%, gdy w Studium wysokość ta wynosi 5%.</w:t>
      </w:r>
    </w:p>
    <w:p w:rsidR="00E12DF5" w:rsidRDefault="00E12DF5" w:rsidP="00584433">
      <w:pPr>
        <w:jc w:val="both"/>
        <w:rPr>
          <w:rFonts w:asciiTheme="minorHAnsi" w:hAnsiTheme="minorHAnsi" w:cstheme="minorHAnsi"/>
          <w:sz w:val="23"/>
          <w:szCs w:val="23"/>
        </w:rPr>
      </w:pPr>
    </w:p>
    <w:p w:rsidR="00E12DF5" w:rsidRDefault="00E12DF5"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36B0C">
        <w:rPr>
          <w:rFonts w:asciiTheme="minorHAnsi" w:hAnsiTheme="minorHAnsi" w:cstheme="minorHAnsi"/>
          <w:sz w:val="23"/>
          <w:szCs w:val="23"/>
        </w:rPr>
        <w:t>odp</w:t>
      </w:r>
      <w:r>
        <w:rPr>
          <w:rFonts w:asciiTheme="minorHAnsi" w:hAnsiTheme="minorHAnsi" w:cstheme="minorHAnsi"/>
          <w:sz w:val="23"/>
          <w:szCs w:val="23"/>
        </w:rPr>
        <w:t xml:space="preserve">owiedział, że intensywność podana </w:t>
      </w:r>
      <w:r w:rsidR="001F61F7">
        <w:rPr>
          <w:rFonts w:asciiTheme="minorHAnsi" w:hAnsiTheme="minorHAnsi" w:cstheme="minorHAnsi"/>
          <w:sz w:val="23"/>
          <w:szCs w:val="23"/>
        </w:rPr>
        <w:br/>
      </w:r>
      <w:r>
        <w:rPr>
          <w:rFonts w:asciiTheme="minorHAnsi" w:hAnsiTheme="minorHAnsi" w:cstheme="minorHAnsi"/>
          <w:sz w:val="23"/>
          <w:szCs w:val="23"/>
        </w:rPr>
        <w:t xml:space="preserve">w Studium jest wielkością brutto dla całego obszaru. Wyjaśnił, że jeśli </w:t>
      </w:r>
      <w:r w:rsidR="001F61F7">
        <w:rPr>
          <w:rFonts w:asciiTheme="minorHAnsi" w:hAnsiTheme="minorHAnsi" w:cstheme="minorHAnsi"/>
          <w:sz w:val="23"/>
          <w:szCs w:val="23"/>
        </w:rPr>
        <w:br/>
      </w:r>
      <w:r>
        <w:rPr>
          <w:rFonts w:asciiTheme="minorHAnsi" w:hAnsiTheme="minorHAnsi" w:cstheme="minorHAnsi"/>
          <w:sz w:val="23"/>
          <w:szCs w:val="23"/>
        </w:rPr>
        <w:t xml:space="preserve">w danym obszarze znajdują się place ulice lub inne tereny niezabudowane, to są one wliczane w wielkość tego wskaźnika. </w:t>
      </w:r>
      <w:r w:rsidR="001A1A7B">
        <w:rPr>
          <w:rFonts w:asciiTheme="minorHAnsi" w:hAnsiTheme="minorHAnsi" w:cstheme="minorHAnsi"/>
          <w:sz w:val="23"/>
          <w:szCs w:val="23"/>
        </w:rPr>
        <w:t xml:space="preserve">Daje to możliwość rozwarstwienia wysokości tego wskaźnika na miejsca, </w:t>
      </w:r>
      <w:r w:rsidR="001F61F7">
        <w:rPr>
          <w:rFonts w:asciiTheme="minorHAnsi" w:hAnsiTheme="minorHAnsi" w:cstheme="minorHAnsi"/>
          <w:sz w:val="23"/>
          <w:szCs w:val="23"/>
        </w:rPr>
        <w:br/>
      </w:r>
      <w:r w:rsidR="001A1A7B">
        <w:rPr>
          <w:rFonts w:asciiTheme="minorHAnsi" w:hAnsiTheme="minorHAnsi" w:cstheme="minorHAnsi"/>
          <w:sz w:val="23"/>
          <w:szCs w:val="23"/>
        </w:rPr>
        <w:t xml:space="preserve">w których jest proponowana gęstsza zabudowa - wyższa intensywność </w:t>
      </w:r>
      <w:r w:rsidR="00077E22">
        <w:rPr>
          <w:rFonts w:asciiTheme="minorHAnsi" w:hAnsiTheme="minorHAnsi" w:cstheme="minorHAnsi"/>
          <w:sz w:val="23"/>
          <w:szCs w:val="23"/>
        </w:rPr>
        <w:br/>
      </w:r>
      <w:r w:rsidR="001A1A7B">
        <w:rPr>
          <w:rFonts w:asciiTheme="minorHAnsi" w:hAnsiTheme="minorHAnsi" w:cstheme="minorHAnsi"/>
          <w:sz w:val="23"/>
          <w:szCs w:val="23"/>
        </w:rPr>
        <w:t xml:space="preserve">i na miejsca, w których proponowana jest zabudowa ekstensywna – niższa intensywność. Jest to również element kształtowania polityki, który jest elastyczny. </w:t>
      </w:r>
    </w:p>
    <w:p w:rsidR="001A1A7B" w:rsidRDefault="001A1A7B" w:rsidP="00584433">
      <w:pPr>
        <w:jc w:val="both"/>
        <w:rPr>
          <w:rFonts w:asciiTheme="minorHAnsi" w:hAnsiTheme="minorHAnsi" w:cstheme="minorHAnsi"/>
          <w:sz w:val="23"/>
          <w:szCs w:val="23"/>
        </w:rPr>
      </w:pPr>
    </w:p>
    <w:p w:rsidR="001A1A7B" w:rsidRDefault="001A1A7B"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zapyta</w:t>
      </w:r>
      <w:r w:rsidRPr="001673B8">
        <w:rPr>
          <w:rFonts w:asciiTheme="minorHAnsi" w:hAnsiTheme="minorHAnsi" w:cstheme="minorHAnsi"/>
          <w:sz w:val="23"/>
          <w:szCs w:val="23"/>
        </w:rPr>
        <w:t>ł</w:t>
      </w:r>
      <w:r>
        <w:rPr>
          <w:rFonts w:asciiTheme="minorHAnsi" w:hAnsiTheme="minorHAnsi" w:cstheme="minorHAnsi"/>
          <w:sz w:val="23"/>
          <w:szCs w:val="23"/>
        </w:rPr>
        <w:t xml:space="preserve"> czy jest możliwość zmiany wytycznych związanych z miejscami postojowymi. Dodał, że w projekcie planu na jedno mieszkanie ustalono jedno miejsce postojowe. Zwrócił uwagę, że </w:t>
      </w:r>
      <w:r w:rsidR="001F61F7">
        <w:rPr>
          <w:rFonts w:asciiTheme="minorHAnsi" w:hAnsiTheme="minorHAnsi" w:cstheme="minorHAnsi"/>
          <w:sz w:val="23"/>
          <w:szCs w:val="23"/>
        </w:rPr>
        <w:br/>
      </w:r>
      <w:r>
        <w:rPr>
          <w:rFonts w:asciiTheme="minorHAnsi" w:hAnsiTheme="minorHAnsi" w:cstheme="minorHAnsi"/>
          <w:sz w:val="23"/>
          <w:szCs w:val="23"/>
        </w:rPr>
        <w:t xml:space="preserve">w </w:t>
      </w:r>
      <w:r w:rsidR="00E13227">
        <w:rPr>
          <w:rFonts w:asciiTheme="minorHAnsi" w:hAnsiTheme="minorHAnsi" w:cstheme="minorHAnsi"/>
          <w:sz w:val="23"/>
          <w:szCs w:val="23"/>
        </w:rPr>
        <w:t xml:space="preserve">Studium </w:t>
      </w:r>
      <w:r>
        <w:rPr>
          <w:rFonts w:asciiTheme="minorHAnsi" w:hAnsiTheme="minorHAnsi" w:cstheme="minorHAnsi"/>
          <w:sz w:val="23"/>
          <w:szCs w:val="23"/>
        </w:rPr>
        <w:t xml:space="preserve">wskaźnik ten nie jest sztywno ustalony. </w:t>
      </w:r>
    </w:p>
    <w:p w:rsidR="00E12DF5" w:rsidRDefault="00E12DF5" w:rsidP="00584433">
      <w:pPr>
        <w:jc w:val="both"/>
        <w:rPr>
          <w:rFonts w:asciiTheme="minorHAnsi" w:hAnsiTheme="minorHAnsi" w:cstheme="minorHAnsi"/>
          <w:sz w:val="23"/>
          <w:szCs w:val="23"/>
        </w:rPr>
      </w:pPr>
    </w:p>
    <w:p w:rsidR="001A1A7B" w:rsidRDefault="001A1A7B"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C36B0C">
        <w:rPr>
          <w:rFonts w:asciiTheme="minorHAnsi" w:hAnsiTheme="minorHAnsi" w:cstheme="minorHAnsi"/>
          <w:sz w:val="23"/>
          <w:szCs w:val="23"/>
        </w:rPr>
        <w:t>odp</w:t>
      </w:r>
      <w:r>
        <w:rPr>
          <w:rFonts w:asciiTheme="minorHAnsi" w:hAnsiTheme="minorHAnsi" w:cstheme="minorHAnsi"/>
          <w:sz w:val="23"/>
          <w:szCs w:val="23"/>
        </w:rPr>
        <w:t xml:space="preserve">owiedział, że w </w:t>
      </w:r>
      <w:r w:rsidR="000E65F9">
        <w:rPr>
          <w:rFonts w:asciiTheme="minorHAnsi" w:hAnsiTheme="minorHAnsi" w:cstheme="minorHAnsi"/>
          <w:sz w:val="23"/>
          <w:szCs w:val="23"/>
        </w:rPr>
        <w:t xml:space="preserve">Studium </w:t>
      </w:r>
      <w:r>
        <w:rPr>
          <w:rFonts w:asciiTheme="minorHAnsi" w:hAnsiTheme="minorHAnsi" w:cstheme="minorHAnsi"/>
          <w:sz w:val="23"/>
          <w:szCs w:val="23"/>
        </w:rPr>
        <w:t>podany został przedział od 0,5 do 1,5 miejsca postojowego</w:t>
      </w:r>
      <w:r w:rsidRPr="001A1A7B">
        <w:rPr>
          <w:rFonts w:asciiTheme="minorHAnsi" w:hAnsiTheme="minorHAnsi" w:cstheme="minorHAnsi"/>
          <w:sz w:val="23"/>
          <w:szCs w:val="23"/>
        </w:rPr>
        <w:t xml:space="preserve"> </w:t>
      </w:r>
      <w:r>
        <w:rPr>
          <w:rFonts w:asciiTheme="minorHAnsi" w:hAnsiTheme="minorHAnsi" w:cstheme="minorHAnsi"/>
          <w:sz w:val="23"/>
          <w:szCs w:val="23"/>
        </w:rPr>
        <w:t xml:space="preserve">na jedno mieszkanie. </w:t>
      </w:r>
      <w:r w:rsidR="001F61F7">
        <w:rPr>
          <w:rFonts w:asciiTheme="minorHAnsi" w:hAnsiTheme="minorHAnsi" w:cstheme="minorHAnsi"/>
          <w:sz w:val="23"/>
          <w:szCs w:val="23"/>
        </w:rPr>
        <w:br/>
      </w:r>
      <w:r>
        <w:rPr>
          <w:rFonts w:asciiTheme="minorHAnsi" w:hAnsiTheme="minorHAnsi" w:cstheme="minorHAnsi"/>
          <w:sz w:val="23"/>
          <w:szCs w:val="23"/>
        </w:rPr>
        <w:t xml:space="preserve">W projekcie planu została wybrana wielkość średnia z tego przedziału. </w:t>
      </w:r>
      <w:r>
        <w:rPr>
          <w:rFonts w:asciiTheme="minorHAnsi" w:hAnsiTheme="minorHAnsi" w:cstheme="minorHAnsi"/>
          <w:sz w:val="23"/>
          <w:szCs w:val="23"/>
        </w:rPr>
        <w:lastRenderedPageBreak/>
        <w:t xml:space="preserve">Dodał, że jest to wskaźnik, który może ulec zmianie. Dodał, że z uwagi na konkretną sytuację </w:t>
      </w:r>
      <w:r w:rsidR="00594D9A">
        <w:rPr>
          <w:rFonts w:asciiTheme="minorHAnsi" w:hAnsiTheme="minorHAnsi" w:cstheme="minorHAnsi"/>
          <w:sz w:val="23"/>
          <w:szCs w:val="23"/>
        </w:rPr>
        <w:t xml:space="preserve">inwestycyjną proponuje się zamianę miejsc postojowych przypadających na jedno mieszkanie na liczbę miejsc postojowych przypadających na powierzchnię użytkową mieszkań. Takie rozwiązanie stosuje się często przy inwestycjach, które mają przewidziane mniejsze wielkości mieszkań. </w:t>
      </w:r>
      <w:r w:rsidR="00CB6EC1">
        <w:rPr>
          <w:rFonts w:asciiTheme="minorHAnsi" w:hAnsiTheme="minorHAnsi" w:cstheme="minorHAnsi"/>
          <w:sz w:val="23"/>
          <w:szCs w:val="23"/>
        </w:rPr>
        <w:t>Dodał, że w planach miejscowych nie można dopuścić do sytuacji, w której miejsca postojowe nie będą zapewniane na terenie inwestycyjnym</w:t>
      </w:r>
      <w:r w:rsidR="000E65F9">
        <w:rPr>
          <w:rFonts w:asciiTheme="minorHAnsi" w:hAnsiTheme="minorHAnsi" w:cstheme="minorHAnsi"/>
          <w:sz w:val="23"/>
          <w:szCs w:val="23"/>
        </w:rPr>
        <w:t>,</w:t>
      </w:r>
      <w:r w:rsidR="007211B1">
        <w:rPr>
          <w:rFonts w:asciiTheme="minorHAnsi" w:hAnsiTheme="minorHAnsi" w:cstheme="minorHAnsi"/>
          <w:sz w:val="23"/>
          <w:szCs w:val="23"/>
        </w:rPr>
        <w:t xml:space="preserve"> a potrzeba miejsc postojowych nie zniknie i gdzieś te miejsca będzie należało zapewnić. </w:t>
      </w:r>
    </w:p>
    <w:p w:rsidR="007211B1" w:rsidRDefault="007211B1" w:rsidP="00584433">
      <w:pPr>
        <w:jc w:val="both"/>
        <w:rPr>
          <w:rFonts w:asciiTheme="minorHAnsi" w:hAnsiTheme="minorHAnsi" w:cstheme="minorHAnsi"/>
          <w:sz w:val="23"/>
          <w:szCs w:val="23"/>
        </w:rPr>
      </w:pPr>
    </w:p>
    <w:p w:rsidR="007211B1" w:rsidRDefault="007211B1"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odpowiedział, że w przypadku inwestycji, którą prowadzi nie ma takiej sytuacji, że brak jest miejsc postojowych. Dodał jednak, że liczba miejsc postojowych przewidziana w tej inwestycji nie spełnia ustalonego w projekcie planu wymogu.</w:t>
      </w:r>
    </w:p>
    <w:p w:rsidR="001A1A7B" w:rsidRDefault="001A1A7B" w:rsidP="00584433">
      <w:pPr>
        <w:jc w:val="both"/>
        <w:rPr>
          <w:rFonts w:asciiTheme="minorHAnsi" w:hAnsiTheme="minorHAnsi" w:cstheme="minorHAnsi"/>
          <w:sz w:val="23"/>
          <w:szCs w:val="23"/>
        </w:rPr>
      </w:pPr>
    </w:p>
    <w:p w:rsidR="0026599F" w:rsidRDefault="0026599F"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powiedział, że pytania dotyczące szczegółów będą wymagały dokładniejszego pochylenia się nad nimi, gdy zostanie złożona uwaga do projektu planu. Zapytał czy są jeszcze ogólne pytania, które mogłyby zostać poruszone na dyskusji.</w:t>
      </w:r>
    </w:p>
    <w:p w:rsidR="0026599F" w:rsidRDefault="0026599F" w:rsidP="00584433">
      <w:pPr>
        <w:jc w:val="both"/>
        <w:rPr>
          <w:rFonts w:asciiTheme="minorHAnsi" w:hAnsiTheme="minorHAnsi" w:cstheme="minorHAnsi"/>
          <w:sz w:val="23"/>
          <w:szCs w:val="23"/>
        </w:rPr>
      </w:pPr>
    </w:p>
    <w:p w:rsidR="0026599F" w:rsidRDefault="0026599F" w:rsidP="00584433">
      <w:pPr>
        <w:jc w:val="both"/>
        <w:rPr>
          <w:rFonts w:asciiTheme="minorHAnsi" w:hAnsiTheme="minorHAnsi" w:cstheme="minorHAnsi"/>
          <w:sz w:val="23"/>
          <w:szCs w:val="23"/>
        </w:rPr>
      </w:pPr>
      <w:r w:rsidRPr="00456FBA">
        <w:rPr>
          <w:rFonts w:asciiTheme="minorHAnsi" w:hAnsiTheme="minorHAnsi" w:cstheme="minorHAnsi"/>
          <w:b/>
          <w:sz w:val="23"/>
          <w:szCs w:val="23"/>
        </w:rPr>
        <w:t xml:space="preserve">Pan </w:t>
      </w:r>
      <w:r w:rsidR="00B16975">
        <w:rPr>
          <w:rFonts w:asciiTheme="minorHAnsi" w:hAnsiTheme="minorHAnsi" w:cstheme="minorHAnsi"/>
          <w:b/>
          <w:sz w:val="23"/>
          <w:szCs w:val="23"/>
        </w:rPr>
        <w:t xml:space="preserve">(…) </w:t>
      </w:r>
      <w:r w:rsidRPr="00456FBA">
        <w:rPr>
          <w:rFonts w:asciiTheme="minorHAnsi" w:hAnsiTheme="minorHAnsi" w:cstheme="minorHAnsi"/>
          <w:sz w:val="23"/>
          <w:szCs w:val="23"/>
        </w:rPr>
        <w:t>zapytał czy projekt planu miejscowego musi w jakimś</w:t>
      </w:r>
      <w:r>
        <w:rPr>
          <w:rFonts w:asciiTheme="minorHAnsi" w:hAnsiTheme="minorHAnsi" w:cstheme="minorHAnsi"/>
          <w:sz w:val="23"/>
          <w:szCs w:val="23"/>
        </w:rPr>
        <w:t xml:space="preserve"> stopniu korelować z planem zagospodarowania województwa czy są to niezależne dokumenty.</w:t>
      </w:r>
    </w:p>
    <w:p w:rsidR="0026599F" w:rsidRDefault="0026599F" w:rsidP="00584433">
      <w:pPr>
        <w:jc w:val="both"/>
        <w:rPr>
          <w:rFonts w:asciiTheme="minorHAnsi" w:hAnsiTheme="minorHAnsi" w:cstheme="minorHAnsi"/>
          <w:sz w:val="23"/>
          <w:szCs w:val="23"/>
        </w:rPr>
      </w:pPr>
    </w:p>
    <w:p w:rsidR="0026599F" w:rsidRDefault="0026599F"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26599F">
        <w:rPr>
          <w:rFonts w:asciiTheme="minorHAnsi" w:hAnsiTheme="minorHAnsi" w:cstheme="minorHAnsi"/>
          <w:sz w:val="23"/>
          <w:szCs w:val="23"/>
        </w:rPr>
        <w:t>odpo</w:t>
      </w:r>
      <w:r>
        <w:rPr>
          <w:rFonts w:asciiTheme="minorHAnsi" w:hAnsiTheme="minorHAnsi" w:cstheme="minorHAnsi"/>
          <w:sz w:val="23"/>
          <w:szCs w:val="23"/>
        </w:rPr>
        <w:t xml:space="preserve">wiedział, że plan zagospodarowania województwa jest uwzględniany na poziomie sporządzania Studium. Dodał, że skala szczegółowości planu województwa jest tak ogólna, że trudno przyrównać ten dokument do planu miejscowego. Kontynuował mówiąc, że polityka planu województwa określa generalne kierunki </w:t>
      </w:r>
      <w:r w:rsidR="001F61F7">
        <w:rPr>
          <w:rFonts w:asciiTheme="minorHAnsi" w:hAnsiTheme="minorHAnsi" w:cstheme="minorHAnsi"/>
          <w:sz w:val="23"/>
          <w:szCs w:val="23"/>
        </w:rPr>
        <w:br/>
      </w:r>
      <w:r>
        <w:rPr>
          <w:rFonts w:asciiTheme="minorHAnsi" w:hAnsiTheme="minorHAnsi" w:cstheme="minorHAnsi"/>
          <w:sz w:val="23"/>
          <w:szCs w:val="23"/>
        </w:rPr>
        <w:t xml:space="preserve">i chłonność danego terenu miasta pod względem liczby mieszkańców, </w:t>
      </w:r>
      <w:r w:rsidR="001F61F7">
        <w:rPr>
          <w:rFonts w:asciiTheme="minorHAnsi" w:hAnsiTheme="minorHAnsi" w:cstheme="minorHAnsi"/>
          <w:sz w:val="23"/>
          <w:szCs w:val="23"/>
        </w:rPr>
        <w:br/>
      </w:r>
      <w:r>
        <w:rPr>
          <w:rFonts w:asciiTheme="minorHAnsi" w:hAnsiTheme="minorHAnsi" w:cstheme="minorHAnsi"/>
          <w:sz w:val="23"/>
          <w:szCs w:val="23"/>
        </w:rPr>
        <w:t>z kolei w Studium przekłada się to na wyznaczanie obszarów, które mają być zabudowywane</w:t>
      </w:r>
      <w:r w:rsidR="000E65F9">
        <w:rPr>
          <w:rFonts w:asciiTheme="minorHAnsi" w:hAnsiTheme="minorHAnsi" w:cstheme="minorHAnsi"/>
          <w:sz w:val="23"/>
          <w:szCs w:val="23"/>
        </w:rPr>
        <w:t>,</w:t>
      </w:r>
      <w:r>
        <w:rPr>
          <w:rFonts w:asciiTheme="minorHAnsi" w:hAnsiTheme="minorHAnsi" w:cstheme="minorHAnsi"/>
          <w:sz w:val="23"/>
          <w:szCs w:val="23"/>
        </w:rPr>
        <w:t xml:space="preserve"> a które nie. Wyjaśnił, że na potrzeby sporządzania </w:t>
      </w:r>
      <w:r w:rsidR="000E65F9">
        <w:rPr>
          <w:rFonts w:asciiTheme="minorHAnsi" w:hAnsiTheme="minorHAnsi" w:cstheme="minorHAnsi"/>
          <w:sz w:val="23"/>
          <w:szCs w:val="23"/>
        </w:rPr>
        <w:t>S</w:t>
      </w:r>
      <w:r>
        <w:rPr>
          <w:rFonts w:asciiTheme="minorHAnsi" w:hAnsiTheme="minorHAnsi" w:cstheme="minorHAnsi"/>
          <w:sz w:val="23"/>
          <w:szCs w:val="23"/>
        </w:rPr>
        <w:t xml:space="preserve">tudium robiony jest bilans zapotrzebowania na przestrzeń mieszkaniową. Kontynuował mówiąc, że ustalenia Studium bezpośrednio są przekładane na ustalenia planów miejscowych. </w:t>
      </w:r>
    </w:p>
    <w:p w:rsidR="0026599F" w:rsidRDefault="0026599F" w:rsidP="00584433">
      <w:pPr>
        <w:jc w:val="both"/>
        <w:rPr>
          <w:rFonts w:asciiTheme="minorHAnsi" w:hAnsiTheme="minorHAnsi" w:cstheme="minorHAnsi"/>
          <w:sz w:val="23"/>
          <w:szCs w:val="23"/>
        </w:rPr>
      </w:pPr>
    </w:p>
    <w:p w:rsidR="0026599F" w:rsidRDefault="0026599F"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26599F">
        <w:rPr>
          <w:rFonts w:asciiTheme="minorHAnsi" w:hAnsiTheme="minorHAnsi" w:cstheme="minorHAnsi"/>
          <w:sz w:val="23"/>
          <w:szCs w:val="23"/>
        </w:rPr>
        <w:t xml:space="preserve">zapytała jaka jest perspektywa wejścia </w:t>
      </w:r>
      <w:r w:rsidR="001F61F7">
        <w:rPr>
          <w:rFonts w:asciiTheme="minorHAnsi" w:hAnsiTheme="minorHAnsi" w:cstheme="minorHAnsi"/>
          <w:sz w:val="23"/>
          <w:szCs w:val="23"/>
        </w:rPr>
        <w:br/>
      </w:r>
      <w:r w:rsidRPr="0026599F">
        <w:rPr>
          <w:rFonts w:asciiTheme="minorHAnsi" w:hAnsiTheme="minorHAnsi" w:cstheme="minorHAnsi"/>
          <w:sz w:val="23"/>
          <w:szCs w:val="23"/>
        </w:rPr>
        <w:t>w życie przedmiotowego projektu planu.</w:t>
      </w:r>
      <w:r w:rsidR="0039255A">
        <w:rPr>
          <w:rFonts w:asciiTheme="minorHAnsi" w:hAnsiTheme="minorHAnsi" w:cstheme="minorHAnsi"/>
          <w:sz w:val="23"/>
          <w:szCs w:val="23"/>
        </w:rPr>
        <w:t xml:space="preserve"> Dodała, że obecnie projekt planu jest na etapie pierwszego wyłożenia. </w:t>
      </w:r>
    </w:p>
    <w:p w:rsidR="0026599F" w:rsidRDefault="0026599F" w:rsidP="00584433">
      <w:pPr>
        <w:jc w:val="both"/>
        <w:rPr>
          <w:rFonts w:asciiTheme="minorHAnsi" w:hAnsiTheme="minorHAnsi" w:cstheme="minorHAnsi"/>
          <w:sz w:val="23"/>
          <w:szCs w:val="23"/>
        </w:rPr>
      </w:pPr>
    </w:p>
    <w:p w:rsidR="0026599F" w:rsidRDefault="0039255A" w:rsidP="00584433">
      <w:pPr>
        <w:jc w:val="both"/>
        <w:rPr>
          <w:rFonts w:asciiTheme="minorHAnsi" w:hAnsiTheme="minorHAnsi" w:cstheme="minorHAnsi"/>
          <w:b/>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wyjaśnił,</w:t>
      </w:r>
      <w:r w:rsidR="004E5D0E">
        <w:rPr>
          <w:rFonts w:asciiTheme="minorHAnsi" w:hAnsiTheme="minorHAnsi" w:cstheme="minorHAnsi"/>
          <w:sz w:val="23"/>
          <w:szCs w:val="23"/>
        </w:rPr>
        <w:t xml:space="preserve"> że przyjmując, że dla tego projektu odbędą się dwa wyłożenia do publicznego wglądu, projekt planu mógłby wejść na sesję na koniec roku 2020 lub w pierwszym kwartale roku 2021. </w:t>
      </w:r>
    </w:p>
    <w:p w:rsidR="0026599F" w:rsidRDefault="0026599F" w:rsidP="00584433">
      <w:pPr>
        <w:jc w:val="both"/>
        <w:rPr>
          <w:rFonts w:asciiTheme="minorHAnsi" w:hAnsiTheme="minorHAnsi" w:cstheme="minorHAnsi"/>
          <w:sz w:val="23"/>
          <w:szCs w:val="23"/>
        </w:rPr>
      </w:pPr>
    </w:p>
    <w:p w:rsidR="00704092" w:rsidRDefault="00704092"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704092">
        <w:rPr>
          <w:rFonts w:asciiTheme="minorHAnsi" w:hAnsiTheme="minorHAnsi" w:cstheme="minorHAnsi"/>
          <w:sz w:val="23"/>
          <w:szCs w:val="23"/>
        </w:rPr>
        <w:t>dopytał</w:t>
      </w:r>
      <w:r>
        <w:rPr>
          <w:rFonts w:asciiTheme="minorHAnsi" w:hAnsiTheme="minorHAnsi" w:cstheme="minorHAnsi"/>
          <w:sz w:val="23"/>
          <w:szCs w:val="23"/>
        </w:rPr>
        <w:t>a po ilu dniach projekt planu miejscowego wchodzi w ż</w:t>
      </w:r>
      <w:r w:rsidR="00E246A7">
        <w:rPr>
          <w:rFonts w:asciiTheme="minorHAnsi" w:hAnsiTheme="minorHAnsi" w:cstheme="minorHAnsi"/>
          <w:sz w:val="23"/>
          <w:szCs w:val="23"/>
        </w:rPr>
        <w:t>ycie.</w:t>
      </w:r>
    </w:p>
    <w:p w:rsidR="00704092" w:rsidRDefault="00704092" w:rsidP="00584433">
      <w:pPr>
        <w:jc w:val="both"/>
        <w:rPr>
          <w:rFonts w:asciiTheme="minorHAnsi" w:hAnsiTheme="minorHAnsi" w:cstheme="minorHAnsi"/>
          <w:sz w:val="23"/>
          <w:szCs w:val="23"/>
        </w:rPr>
      </w:pPr>
    </w:p>
    <w:p w:rsidR="00704092" w:rsidRDefault="00704092"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odpowiedział, że </w:t>
      </w:r>
      <w:r w:rsidR="00E246A7">
        <w:rPr>
          <w:rFonts w:asciiTheme="minorHAnsi" w:hAnsiTheme="minorHAnsi" w:cstheme="minorHAnsi"/>
          <w:sz w:val="23"/>
          <w:szCs w:val="23"/>
        </w:rPr>
        <w:t xml:space="preserve">jest </w:t>
      </w:r>
      <w:r w:rsidR="000E65F9">
        <w:rPr>
          <w:rFonts w:asciiTheme="minorHAnsi" w:hAnsiTheme="minorHAnsi" w:cstheme="minorHAnsi"/>
          <w:sz w:val="23"/>
          <w:szCs w:val="23"/>
        </w:rPr>
        <w:t xml:space="preserve">to </w:t>
      </w:r>
      <w:r w:rsidR="00E246A7">
        <w:rPr>
          <w:rFonts w:asciiTheme="minorHAnsi" w:hAnsiTheme="minorHAnsi" w:cstheme="minorHAnsi"/>
          <w:sz w:val="23"/>
          <w:szCs w:val="23"/>
        </w:rPr>
        <w:t xml:space="preserve">14 dni od daty publikacji planu. </w:t>
      </w:r>
    </w:p>
    <w:p w:rsidR="00E246A7" w:rsidRDefault="00E246A7" w:rsidP="00584433">
      <w:pPr>
        <w:jc w:val="both"/>
        <w:rPr>
          <w:rFonts w:asciiTheme="minorHAnsi" w:hAnsiTheme="minorHAnsi" w:cstheme="minorHAnsi"/>
          <w:sz w:val="23"/>
          <w:szCs w:val="23"/>
        </w:rPr>
      </w:pPr>
    </w:p>
    <w:p w:rsidR="00E246A7" w:rsidRDefault="00E246A7"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Pr="00E246A7">
        <w:rPr>
          <w:rFonts w:asciiTheme="minorHAnsi" w:hAnsiTheme="minorHAnsi" w:cstheme="minorHAnsi"/>
          <w:sz w:val="23"/>
          <w:szCs w:val="23"/>
        </w:rPr>
        <w:t xml:space="preserve">zapytał </w:t>
      </w:r>
      <w:r>
        <w:rPr>
          <w:rFonts w:asciiTheme="minorHAnsi" w:hAnsiTheme="minorHAnsi" w:cstheme="minorHAnsi"/>
          <w:sz w:val="23"/>
          <w:szCs w:val="23"/>
        </w:rPr>
        <w:t xml:space="preserve">czy po wprowadzeniu zmian w projekcie planu </w:t>
      </w:r>
      <w:r w:rsidR="00554881">
        <w:rPr>
          <w:rFonts w:asciiTheme="minorHAnsi" w:hAnsiTheme="minorHAnsi" w:cstheme="minorHAnsi"/>
          <w:sz w:val="23"/>
          <w:szCs w:val="23"/>
        </w:rPr>
        <w:t>trzeba będzie ponownie uzgadniać projekt.</w:t>
      </w:r>
    </w:p>
    <w:p w:rsidR="00554881" w:rsidRDefault="00554881" w:rsidP="00584433">
      <w:pPr>
        <w:jc w:val="both"/>
        <w:rPr>
          <w:rFonts w:asciiTheme="minorHAnsi" w:hAnsiTheme="minorHAnsi" w:cstheme="minorHAnsi"/>
          <w:sz w:val="23"/>
          <w:szCs w:val="23"/>
        </w:rPr>
      </w:pPr>
    </w:p>
    <w:p w:rsidR="00554881" w:rsidRDefault="00554881" w:rsidP="00584433">
      <w:pPr>
        <w:jc w:val="both"/>
        <w:rPr>
          <w:rFonts w:asciiTheme="minorHAnsi" w:hAnsiTheme="minorHAnsi" w:cstheme="minorHAnsi"/>
          <w:sz w:val="23"/>
          <w:szCs w:val="23"/>
        </w:rPr>
      </w:pPr>
      <w:r w:rsidRPr="00000025">
        <w:rPr>
          <w:rFonts w:asciiTheme="minorHAnsi" w:hAnsiTheme="minorHAnsi" w:cstheme="minorHAnsi"/>
          <w:b/>
          <w:sz w:val="23"/>
          <w:szCs w:val="23"/>
        </w:rPr>
        <w:lastRenderedPageBreak/>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potwierdził, że po wprowadzaniu zmian należy powtórzyć procedurę. Dodał, że w przypadku, gdy choć jedna uwaga zostanie uwzględniona należy ponownie uzgodnić projekt oraz ponownie wyłożyć go do publicznego wglądu. Kontynuował, że </w:t>
      </w:r>
      <w:r w:rsidR="001F61F7">
        <w:rPr>
          <w:rFonts w:asciiTheme="minorHAnsi" w:hAnsiTheme="minorHAnsi" w:cstheme="minorHAnsi"/>
          <w:sz w:val="23"/>
          <w:szCs w:val="23"/>
        </w:rPr>
        <w:br/>
      </w:r>
      <w:r>
        <w:rPr>
          <w:rFonts w:asciiTheme="minorHAnsi" w:hAnsiTheme="minorHAnsi" w:cstheme="minorHAnsi"/>
          <w:sz w:val="23"/>
          <w:szCs w:val="23"/>
        </w:rPr>
        <w:t xml:space="preserve">w przypadku trudniejszych sytuacji, gdy potrzebna jest decyzja strategiczna, projekt planu omawiany jest jeszcze przed </w:t>
      </w:r>
      <w:r w:rsidR="00533548">
        <w:rPr>
          <w:rFonts w:asciiTheme="minorHAnsi" w:hAnsiTheme="minorHAnsi" w:cstheme="minorHAnsi"/>
          <w:sz w:val="23"/>
          <w:szCs w:val="23"/>
        </w:rPr>
        <w:t xml:space="preserve">komisją </w:t>
      </w:r>
      <w:r>
        <w:rPr>
          <w:rFonts w:asciiTheme="minorHAnsi" w:hAnsiTheme="minorHAnsi" w:cstheme="minorHAnsi"/>
          <w:sz w:val="23"/>
          <w:szCs w:val="23"/>
        </w:rPr>
        <w:t xml:space="preserve">Rady Miasta. Dodał również, że w momencie wprowadzania zmian do projektu planu często prowadzone są rozmowy z osobami, które złożyły uwagi, aby znaleźć wcześniej odpowiedni kompromis pomiędzy interesami stron. </w:t>
      </w:r>
    </w:p>
    <w:p w:rsidR="00E246A7" w:rsidRDefault="00E246A7" w:rsidP="00584433">
      <w:pPr>
        <w:jc w:val="both"/>
        <w:rPr>
          <w:rFonts w:asciiTheme="minorHAnsi" w:hAnsiTheme="minorHAnsi" w:cstheme="minorHAnsi"/>
          <w:sz w:val="23"/>
          <w:szCs w:val="23"/>
        </w:rPr>
      </w:pPr>
    </w:p>
    <w:p w:rsidR="00E246A7" w:rsidRDefault="00554881"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poprosiła o wyjaśnienie jakie są formalne ograniczenia </w:t>
      </w:r>
      <w:r w:rsidR="00D13625">
        <w:rPr>
          <w:rFonts w:asciiTheme="minorHAnsi" w:hAnsiTheme="minorHAnsi" w:cstheme="minorHAnsi"/>
          <w:sz w:val="23"/>
          <w:szCs w:val="23"/>
        </w:rPr>
        <w:t xml:space="preserve">związane z wydawaniem warunków zabudowy aż do uchwalenia projektu planu miejscowego. </w:t>
      </w:r>
    </w:p>
    <w:p w:rsidR="00D13625" w:rsidRDefault="00D13625" w:rsidP="00584433">
      <w:pPr>
        <w:jc w:val="both"/>
        <w:rPr>
          <w:rFonts w:asciiTheme="minorHAnsi" w:hAnsiTheme="minorHAnsi" w:cstheme="minorHAnsi"/>
          <w:sz w:val="23"/>
          <w:szCs w:val="23"/>
        </w:rPr>
      </w:pPr>
    </w:p>
    <w:p w:rsidR="00D13625" w:rsidRDefault="00D13625"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odpowiedział, że </w:t>
      </w:r>
      <w:r w:rsidR="000E65F9">
        <w:rPr>
          <w:rFonts w:asciiTheme="minorHAnsi" w:hAnsiTheme="minorHAnsi" w:cstheme="minorHAnsi"/>
          <w:sz w:val="23"/>
          <w:szCs w:val="23"/>
        </w:rPr>
        <w:t xml:space="preserve">wydanie </w:t>
      </w:r>
      <w:r>
        <w:rPr>
          <w:rFonts w:asciiTheme="minorHAnsi" w:hAnsiTheme="minorHAnsi" w:cstheme="minorHAnsi"/>
          <w:sz w:val="23"/>
          <w:szCs w:val="23"/>
        </w:rPr>
        <w:t>decyzj</w:t>
      </w:r>
      <w:r w:rsidR="000E65F9">
        <w:rPr>
          <w:rFonts w:asciiTheme="minorHAnsi" w:hAnsiTheme="minorHAnsi" w:cstheme="minorHAnsi"/>
          <w:sz w:val="23"/>
          <w:szCs w:val="23"/>
        </w:rPr>
        <w:t>i</w:t>
      </w:r>
      <w:r>
        <w:rPr>
          <w:rFonts w:asciiTheme="minorHAnsi" w:hAnsiTheme="minorHAnsi" w:cstheme="minorHAnsi"/>
          <w:sz w:val="23"/>
          <w:szCs w:val="23"/>
        </w:rPr>
        <w:t xml:space="preserve"> o warunkach zabudowy może zostać</w:t>
      </w:r>
      <w:r w:rsidR="008B4D57">
        <w:rPr>
          <w:rFonts w:asciiTheme="minorHAnsi" w:hAnsiTheme="minorHAnsi" w:cstheme="minorHAnsi"/>
          <w:sz w:val="23"/>
          <w:szCs w:val="23"/>
        </w:rPr>
        <w:t xml:space="preserve"> zawieszon</w:t>
      </w:r>
      <w:r w:rsidR="000E65F9">
        <w:rPr>
          <w:rFonts w:asciiTheme="minorHAnsi" w:hAnsiTheme="minorHAnsi" w:cstheme="minorHAnsi"/>
          <w:sz w:val="23"/>
          <w:szCs w:val="23"/>
        </w:rPr>
        <w:t>e</w:t>
      </w:r>
      <w:r w:rsidR="008B4D57">
        <w:rPr>
          <w:rFonts w:asciiTheme="minorHAnsi" w:hAnsiTheme="minorHAnsi" w:cstheme="minorHAnsi"/>
          <w:sz w:val="23"/>
          <w:szCs w:val="23"/>
        </w:rPr>
        <w:t xml:space="preserve"> na 9 miesięcy. Dodał, że jeśli projekt zabudowy złożony we wniosku o warunki zabudowy będzie zgodny </w:t>
      </w:r>
      <w:r w:rsidR="001F61F7">
        <w:rPr>
          <w:rFonts w:asciiTheme="minorHAnsi" w:hAnsiTheme="minorHAnsi" w:cstheme="minorHAnsi"/>
          <w:sz w:val="23"/>
          <w:szCs w:val="23"/>
        </w:rPr>
        <w:br/>
      </w:r>
      <w:r w:rsidR="008B4D57">
        <w:rPr>
          <w:rFonts w:asciiTheme="minorHAnsi" w:hAnsiTheme="minorHAnsi" w:cstheme="minorHAnsi"/>
          <w:sz w:val="23"/>
          <w:szCs w:val="23"/>
        </w:rPr>
        <w:t xml:space="preserve">z ustaleniami projektu planu miejscowego to </w:t>
      </w:r>
      <w:r w:rsidR="000E65F9">
        <w:rPr>
          <w:rFonts w:asciiTheme="minorHAnsi" w:hAnsiTheme="minorHAnsi" w:cstheme="minorHAnsi"/>
          <w:sz w:val="23"/>
          <w:szCs w:val="23"/>
        </w:rPr>
        <w:t xml:space="preserve">wydanie decyzji </w:t>
      </w:r>
      <w:r w:rsidR="008B4D57">
        <w:rPr>
          <w:rFonts w:asciiTheme="minorHAnsi" w:hAnsiTheme="minorHAnsi" w:cstheme="minorHAnsi"/>
          <w:sz w:val="23"/>
          <w:szCs w:val="23"/>
        </w:rPr>
        <w:t>nie musi być  zawieszon</w:t>
      </w:r>
      <w:r w:rsidR="000E65F9">
        <w:rPr>
          <w:rFonts w:asciiTheme="minorHAnsi" w:hAnsiTheme="minorHAnsi" w:cstheme="minorHAnsi"/>
          <w:sz w:val="23"/>
          <w:szCs w:val="23"/>
        </w:rPr>
        <w:t>e</w:t>
      </w:r>
      <w:r w:rsidR="008B4D57">
        <w:rPr>
          <w:rFonts w:asciiTheme="minorHAnsi" w:hAnsiTheme="minorHAnsi" w:cstheme="minorHAnsi"/>
          <w:sz w:val="23"/>
          <w:szCs w:val="23"/>
        </w:rPr>
        <w:t xml:space="preserve">. </w:t>
      </w:r>
    </w:p>
    <w:p w:rsidR="00554881" w:rsidRDefault="00554881" w:rsidP="00584433">
      <w:pPr>
        <w:jc w:val="both"/>
        <w:rPr>
          <w:rFonts w:asciiTheme="minorHAnsi" w:hAnsiTheme="minorHAnsi" w:cstheme="minorHAnsi"/>
          <w:sz w:val="23"/>
          <w:szCs w:val="23"/>
        </w:rPr>
      </w:pPr>
    </w:p>
    <w:p w:rsidR="008B4D57" w:rsidRDefault="008B4D57"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8B4D57">
        <w:rPr>
          <w:rFonts w:asciiTheme="minorHAnsi" w:hAnsiTheme="minorHAnsi" w:cstheme="minorHAnsi"/>
          <w:sz w:val="23"/>
          <w:szCs w:val="23"/>
        </w:rPr>
        <w:t>wyjaśnił</w:t>
      </w:r>
      <w:r>
        <w:rPr>
          <w:rFonts w:asciiTheme="minorHAnsi" w:hAnsiTheme="minorHAnsi" w:cstheme="minorHAnsi"/>
          <w:sz w:val="23"/>
          <w:szCs w:val="23"/>
        </w:rPr>
        <w:t xml:space="preserve">, że ma to na celu </w:t>
      </w:r>
      <w:r w:rsidR="000E65F9">
        <w:rPr>
          <w:rFonts w:asciiTheme="minorHAnsi" w:hAnsiTheme="minorHAnsi" w:cstheme="minorHAnsi"/>
          <w:sz w:val="23"/>
          <w:szCs w:val="23"/>
        </w:rPr>
        <w:t>unikanie</w:t>
      </w:r>
      <w:r>
        <w:rPr>
          <w:rFonts w:asciiTheme="minorHAnsi" w:hAnsiTheme="minorHAnsi" w:cstheme="minorHAnsi"/>
          <w:sz w:val="23"/>
          <w:szCs w:val="23"/>
        </w:rPr>
        <w:t xml:space="preserve"> sytuacji konfliktowych, w których warunki zabudowy są sprzeczne z projektem planu. </w:t>
      </w:r>
    </w:p>
    <w:p w:rsidR="008B4D57" w:rsidRDefault="008B4D57" w:rsidP="00584433">
      <w:pPr>
        <w:jc w:val="both"/>
        <w:rPr>
          <w:rFonts w:asciiTheme="minorHAnsi" w:hAnsiTheme="minorHAnsi" w:cstheme="minorHAnsi"/>
          <w:sz w:val="23"/>
          <w:szCs w:val="23"/>
        </w:rPr>
      </w:pPr>
    </w:p>
    <w:p w:rsidR="008B4D57" w:rsidRDefault="008B4D57"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dopytała się od kiedy jest liczony czas zawieszenia trwający 9 miesięcy zwłaszcza w przypadku, kiedy nie ma jeszcze projektu planu. </w:t>
      </w:r>
    </w:p>
    <w:p w:rsidR="008B4D57" w:rsidRDefault="008B4D57" w:rsidP="00584433">
      <w:pPr>
        <w:jc w:val="both"/>
        <w:rPr>
          <w:rFonts w:asciiTheme="minorHAnsi" w:hAnsiTheme="minorHAnsi" w:cstheme="minorHAnsi"/>
          <w:sz w:val="23"/>
          <w:szCs w:val="23"/>
        </w:rPr>
      </w:pPr>
    </w:p>
    <w:p w:rsidR="008B4D57" w:rsidRDefault="008B4D57"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8B4D57">
        <w:rPr>
          <w:rFonts w:asciiTheme="minorHAnsi" w:hAnsiTheme="minorHAnsi" w:cstheme="minorHAnsi"/>
          <w:sz w:val="23"/>
          <w:szCs w:val="23"/>
        </w:rPr>
        <w:t>odpowiedział, że od momentu złożenia</w:t>
      </w:r>
      <w:r>
        <w:rPr>
          <w:rFonts w:asciiTheme="minorHAnsi" w:hAnsiTheme="minorHAnsi" w:cstheme="minorHAnsi"/>
          <w:sz w:val="23"/>
          <w:szCs w:val="23"/>
        </w:rPr>
        <w:t xml:space="preserve"> wniosku o warunki zabudowy. </w:t>
      </w:r>
    </w:p>
    <w:p w:rsidR="008B4D57" w:rsidRDefault="008B4D57" w:rsidP="00584433">
      <w:pPr>
        <w:jc w:val="both"/>
        <w:rPr>
          <w:rFonts w:asciiTheme="minorHAnsi" w:hAnsiTheme="minorHAnsi" w:cstheme="minorHAnsi"/>
          <w:sz w:val="23"/>
          <w:szCs w:val="23"/>
        </w:rPr>
      </w:pPr>
    </w:p>
    <w:p w:rsidR="008B4D57" w:rsidRDefault="008B4D57" w:rsidP="00584433">
      <w:pPr>
        <w:jc w:val="both"/>
        <w:rPr>
          <w:rFonts w:asciiTheme="minorHAnsi" w:hAnsiTheme="minorHAnsi" w:cstheme="minorHAnsi"/>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powiedział, że w projekcie planu została narzucona </w:t>
      </w:r>
      <w:r w:rsidR="00FB6965">
        <w:rPr>
          <w:rFonts w:asciiTheme="minorHAnsi" w:hAnsiTheme="minorHAnsi" w:cstheme="minorHAnsi"/>
          <w:sz w:val="23"/>
          <w:szCs w:val="23"/>
        </w:rPr>
        <w:t xml:space="preserve">ścisła </w:t>
      </w:r>
      <w:r>
        <w:rPr>
          <w:rFonts w:asciiTheme="minorHAnsi" w:hAnsiTheme="minorHAnsi" w:cstheme="minorHAnsi"/>
          <w:sz w:val="23"/>
          <w:szCs w:val="23"/>
        </w:rPr>
        <w:t xml:space="preserve">kolorystyka w systemie RAL. </w:t>
      </w:r>
      <w:r w:rsidR="00FB6965">
        <w:rPr>
          <w:rFonts w:asciiTheme="minorHAnsi" w:hAnsiTheme="minorHAnsi" w:cstheme="minorHAnsi"/>
          <w:sz w:val="23"/>
          <w:szCs w:val="23"/>
        </w:rPr>
        <w:t xml:space="preserve">Zapytał, czy kolorystyka ma pozostać zawsze taka sama, nawet w przypadku odnawiania obiektów </w:t>
      </w:r>
      <w:r w:rsidR="001F61F7">
        <w:rPr>
          <w:rFonts w:asciiTheme="minorHAnsi" w:hAnsiTheme="minorHAnsi" w:cstheme="minorHAnsi"/>
          <w:sz w:val="23"/>
          <w:szCs w:val="23"/>
        </w:rPr>
        <w:br/>
      </w:r>
      <w:r w:rsidR="00FB6965">
        <w:rPr>
          <w:rFonts w:asciiTheme="minorHAnsi" w:hAnsiTheme="minorHAnsi" w:cstheme="minorHAnsi"/>
          <w:sz w:val="23"/>
          <w:szCs w:val="23"/>
        </w:rPr>
        <w:t xml:space="preserve">w przyszłości. Dodał, że jest to bardzo duże ograniczenie. </w:t>
      </w:r>
    </w:p>
    <w:p w:rsidR="00FB6965" w:rsidRDefault="00FB6965" w:rsidP="00584433">
      <w:pPr>
        <w:jc w:val="both"/>
        <w:rPr>
          <w:rFonts w:asciiTheme="minorHAnsi" w:hAnsiTheme="minorHAnsi" w:cstheme="minorHAnsi"/>
          <w:sz w:val="23"/>
          <w:szCs w:val="23"/>
        </w:rPr>
      </w:pPr>
    </w:p>
    <w:p w:rsidR="00FB6965" w:rsidRPr="00FB6965" w:rsidRDefault="00FB6965" w:rsidP="00584433">
      <w:pPr>
        <w:jc w:val="both"/>
        <w:rPr>
          <w:rFonts w:asciiTheme="minorHAnsi" w:hAnsiTheme="minorHAnsi" w:cstheme="minorHAnsi"/>
          <w:sz w:val="23"/>
          <w:szCs w:val="23"/>
        </w:rPr>
      </w:pPr>
      <w:r w:rsidRPr="00000025">
        <w:rPr>
          <w:rFonts w:asciiTheme="minorHAnsi" w:hAnsiTheme="minorHAnsi" w:cstheme="minorHAnsi"/>
          <w:b/>
          <w:sz w:val="23"/>
          <w:szCs w:val="23"/>
        </w:rPr>
        <w:t xml:space="preserve">Pan </w:t>
      </w:r>
      <w:r>
        <w:rPr>
          <w:rFonts w:asciiTheme="minorHAnsi" w:hAnsiTheme="minorHAnsi" w:cstheme="minorHAnsi"/>
          <w:b/>
          <w:sz w:val="23"/>
          <w:szCs w:val="23"/>
        </w:rPr>
        <w:t xml:space="preserve">Andrzej Makowski </w:t>
      </w:r>
      <w:r>
        <w:rPr>
          <w:rFonts w:asciiTheme="minorHAnsi" w:hAnsiTheme="minorHAnsi" w:cstheme="minorHAnsi"/>
          <w:sz w:val="23"/>
          <w:szCs w:val="23"/>
        </w:rPr>
        <w:t>odpowiedział, że w projekcie planu określona jest gama</w:t>
      </w:r>
      <w:r w:rsidR="000E65F9">
        <w:rPr>
          <w:rFonts w:asciiTheme="minorHAnsi" w:hAnsiTheme="minorHAnsi" w:cstheme="minorHAnsi"/>
          <w:sz w:val="23"/>
          <w:szCs w:val="23"/>
        </w:rPr>
        <w:t xml:space="preserve"> kolorów,</w:t>
      </w:r>
      <w:r>
        <w:rPr>
          <w:rFonts w:asciiTheme="minorHAnsi" w:hAnsiTheme="minorHAnsi" w:cstheme="minorHAnsi"/>
          <w:sz w:val="23"/>
          <w:szCs w:val="23"/>
        </w:rPr>
        <w:t xml:space="preserve"> z której można korzystać. Dodał, że oprócz systemu RAL, kolorystyka podawana jest również w systemie NCS. Kontynuował, że kolory obiektów mają odpowiadać kolorom ze wzornika. </w:t>
      </w:r>
    </w:p>
    <w:p w:rsidR="008B4D57" w:rsidRDefault="008B4D57" w:rsidP="00584433">
      <w:pPr>
        <w:jc w:val="both"/>
        <w:rPr>
          <w:rFonts w:asciiTheme="minorHAnsi" w:hAnsiTheme="minorHAnsi" w:cstheme="minorHAnsi"/>
          <w:sz w:val="23"/>
          <w:szCs w:val="23"/>
        </w:rPr>
      </w:pPr>
    </w:p>
    <w:p w:rsidR="00FB6965" w:rsidRDefault="00FB6965"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powiedział, że ma wrażenie, że w centrum </w:t>
      </w:r>
      <w:r w:rsidR="000E65F9">
        <w:rPr>
          <w:rFonts w:asciiTheme="minorHAnsi" w:hAnsiTheme="minorHAnsi" w:cstheme="minorHAnsi"/>
          <w:sz w:val="23"/>
          <w:szCs w:val="23"/>
        </w:rPr>
        <w:t>Ł</w:t>
      </w:r>
      <w:r>
        <w:rPr>
          <w:rFonts w:asciiTheme="minorHAnsi" w:hAnsiTheme="minorHAnsi" w:cstheme="minorHAnsi"/>
          <w:sz w:val="23"/>
          <w:szCs w:val="23"/>
        </w:rPr>
        <w:t>odzi oczekiwanie co do ustalenia kolorów było nawet wyższe niż t</w:t>
      </w:r>
      <w:r w:rsidR="000E65F9">
        <w:rPr>
          <w:rFonts w:asciiTheme="minorHAnsi" w:hAnsiTheme="minorHAnsi" w:cstheme="minorHAnsi"/>
          <w:sz w:val="23"/>
          <w:szCs w:val="23"/>
        </w:rPr>
        <w:t xml:space="preserve">o, co jest </w:t>
      </w:r>
      <w:r>
        <w:rPr>
          <w:rFonts w:asciiTheme="minorHAnsi" w:hAnsiTheme="minorHAnsi" w:cstheme="minorHAnsi"/>
          <w:sz w:val="23"/>
          <w:szCs w:val="23"/>
        </w:rPr>
        <w:t xml:space="preserve">ustalone w projekcie planu. Dodał, że w projekcie planu są dopuszczone kolory naturalne wszystkich materiałów. </w:t>
      </w:r>
    </w:p>
    <w:p w:rsidR="00FB6965" w:rsidRDefault="00FB6965"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111B2D">
        <w:rPr>
          <w:rFonts w:asciiTheme="minorHAnsi" w:hAnsiTheme="minorHAnsi" w:cstheme="minorHAnsi"/>
          <w:sz w:val="23"/>
          <w:szCs w:val="23"/>
        </w:rPr>
        <w:t>zapytała czy na obszarze przedmiotowego projektu planu są jeszcze inne dokumenty</w:t>
      </w:r>
      <w:r>
        <w:rPr>
          <w:rFonts w:asciiTheme="minorHAnsi" w:hAnsiTheme="minorHAnsi" w:cstheme="minorHAnsi"/>
          <w:sz w:val="23"/>
          <w:szCs w:val="23"/>
        </w:rPr>
        <w:t xml:space="preserve"> prawa miejscowego</w:t>
      </w:r>
      <w:r w:rsidRPr="00111B2D">
        <w:rPr>
          <w:rFonts w:asciiTheme="minorHAnsi" w:hAnsiTheme="minorHAnsi" w:cstheme="minorHAnsi"/>
          <w:sz w:val="23"/>
          <w:szCs w:val="23"/>
        </w:rPr>
        <w:t xml:space="preserve"> obowiązujące jak np.</w:t>
      </w:r>
      <w:r>
        <w:rPr>
          <w:rFonts w:asciiTheme="minorHAnsi" w:hAnsiTheme="minorHAnsi" w:cstheme="minorHAnsi"/>
          <w:b/>
          <w:sz w:val="23"/>
          <w:szCs w:val="23"/>
        </w:rPr>
        <w:t xml:space="preserve"> </w:t>
      </w:r>
      <w:r>
        <w:rPr>
          <w:rFonts w:asciiTheme="minorHAnsi" w:hAnsiTheme="minorHAnsi" w:cstheme="minorHAnsi"/>
          <w:sz w:val="23"/>
          <w:szCs w:val="23"/>
        </w:rPr>
        <w:t>plan ochrony</w:t>
      </w:r>
      <w:r w:rsidRPr="00111B2D">
        <w:rPr>
          <w:rFonts w:asciiTheme="minorHAnsi" w:hAnsiTheme="minorHAnsi" w:cstheme="minorHAnsi"/>
          <w:sz w:val="23"/>
          <w:szCs w:val="23"/>
        </w:rPr>
        <w:t xml:space="preserve"> ulicy Piotrkowskiej. </w:t>
      </w:r>
    </w:p>
    <w:p w:rsidR="00111B2D" w:rsidRDefault="00111B2D"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111B2D">
        <w:rPr>
          <w:rFonts w:asciiTheme="minorHAnsi" w:hAnsiTheme="minorHAnsi" w:cstheme="minorHAnsi"/>
          <w:sz w:val="23"/>
          <w:szCs w:val="23"/>
        </w:rPr>
        <w:t>odpowiedział</w:t>
      </w:r>
      <w:r>
        <w:rPr>
          <w:rFonts w:asciiTheme="minorHAnsi" w:hAnsiTheme="minorHAnsi" w:cstheme="minorHAnsi"/>
          <w:sz w:val="23"/>
          <w:szCs w:val="23"/>
        </w:rPr>
        <w:t>, że na obszarze obowiązują odrębne ustalenia ochrony konserwatorskiej.</w:t>
      </w:r>
    </w:p>
    <w:p w:rsidR="00111B2D" w:rsidRDefault="00111B2D"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111B2D">
        <w:rPr>
          <w:rFonts w:asciiTheme="minorHAnsi" w:hAnsiTheme="minorHAnsi" w:cstheme="minorHAnsi"/>
          <w:b/>
          <w:sz w:val="23"/>
          <w:szCs w:val="23"/>
        </w:rPr>
        <w:lastRenderedPageBreak/>
        <w:t>Pani Dorota Staręga</w:t>
      </w:r>
      <w:r>
        <w:rPr>
          <w:rFonts w:asciiTheme="minorHAnsi" w:hAnsiTheme="minorHAnsi" w:cstheme="minorHAnsi"/>
          <w:sz w:val="23"/>
          <w:szCs w:val="23"/>
        </w:rPr>
        <w:t xml:space="preserve"> odpowiedziała</w:t>
      </w:r>
      <w:r w:rsidR="000E65F9">
        <w:rPr>
          <w:rFonts w:asciiTheme="minorHAnsi" w:hAnsiTheme="minorHAnsi" w:cstheme="minorHAnsi"/>
          <w:sz w:val="23"/>
          <w:szCs w:val="23"/>
        </w:rPr>
        <w:t>,</w:t>
      </w:r>
      <w:r>
        <w:rPr>
          <w:rFonts w:asciiTheme="minorHAnsi" w:hAnsiTheme="minorHAnsi" w:cstheme="minorHAnsi"/>
          <w:sz w:val="23"/>
          <w:szCs w:val="23"/>
        </w:rPr>
        <w:t xml:space="preserve"> że w projekcie planu zostały wyznaczone strefy konserwatorskie i wskazała ich granice na wyświetlonym projekcie planu. Podała odpowiedni paragraf z tekstu planu, w którym znajdują się ustalenia dla tych obszarów. </w:t>
      </w:r>
    </w:p>
    <w:p w:rsidR="00111B2D" w:rsidRDefault="00111B2D"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111B2D">
        <w:rPr>
          <w:rFonts w:asciiTheme="minorHAnsi" w:hAnsiTheme="minorHAnsi" w:cstheme="minorHAnsi"/>
          <w:b/>
          <w:sz w:val="23"/>
          <w:szCs w:val="23"/>
        </w:rPr>
        <w:t>Pan</w:t>
      </w:r>
      <w:r>
        <w:rPr>
          <w:rFonts w:asciiTheme="minorHAnsi" w:hAnsiTheme="minorHAnsi" w:cstheme="minorHAnsi"/>
          <w:sz w:val="23"/>
          <w:szCs w:val="23"/>
        </w:rPr>
        <w:t xml:space="preserve"> </w:t>
      </w:r>
      <w:r w:rsidR="007F6C3D" w:rsidRPr="007F6C3D">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Pr>
          <w:rFonts w:asciiTheme="minorHAnsi" w:hAnsiTheme="minorHAnsi" w:cstheme="minorHAnsi"/>
          <w:sz w:val="23"/>
          <w:szCs w:val="23"/>
        </w:rPr>
        <w:t xml:space="preserve">zapytał czy przy ochronie archeologicznej jest konieczne uzgodnienie konserwatora. </w:t>
      </w:r>
    </w:p>
    <w:p w:rsidR="00111B2D" w:rsidRPr="00BD00B7" w:rsidRDefault="00111B2D"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BD00B7">
        <w:rPr>
          <w:rFonts w:asciiTheme="minorHAnsi" w:hAnsiTheme="minorHAnsi" w:cstheme="minorHAnsi"/>
          <w:b/>
          <w:sz w:val="23"/>
          <w:szCs w:val="23"/>
        </w:rPr>
        <w:t xml:space="preserve">Pan Dyrektor Robert Warsza </w:t>
      </w:r>
      <w:r w:rsidRPr="00BD00B7">
        <w:rPr>
          <w:rFonts w:asciiTheme="minorHAnsi" w:hAnsiTheme="minorHAnsi" w:cstheme="minorHAnsi"/>
          <w:sz w:val="23"/>
          <w:szCs w:val="23"/>
        </w:rPr>
        <w:t xml:space="preserve">potwierdził i odpowiedział, </w:t>
      </w:r>
      <w:r w:rsidR="002672B4" w:rsidRPr="00BD00B7">
        <w:rPr>
          <w:rFonts w:asciiTheme="minorHAnsi" w:hAnsiTheme="minorHAnsi" w:cstheme="minorHAnsi"/>
          <w:sz w:val="23"/>
          <w:szCs w:val="23"/>
        </w:rPr>
        <w:t>ż</w:t>
      </w:r>
      <w:r w:rsidRPr="00BD00B7">
        <w:rPr>
          <w:rFonts w:asciiTheme="minorHAnsi" w:hAnsiTheme="minorHAnsi" w:cstheme="minorHAnsi"/>
          <w:sz w:val="23"/>
          <w:szCs w:val="23"/>
        </w:rPr>
        <w:t xml:space="preserve">e przy </w:t>
      </w:r>
      <w:r>
        <w:rPr>
          <w:rFonts w:asciiTheme="minorHAnsi" w:hAnsiTheme="minorHAnsi" w:cstheme="minorHAnsi"/>
          <w:sz w:val="23"/>
          <w:szCs w:val="23"/>
        </w:rPr>
        <w:t xml:space="preserve">ustaleniach konserwatorskich wymagana jest dodatkowa zgoda przy staraniu się o pozwoleniu na budowę. </w:t>
      </w:r>
    </w:p>
    <w:p w:rsidR="00111B2D" w:rsidRDefault="00111B2D" w:rsidP="00584433">
      <w:pPr>
        <w:jc w:val="both"/>
        <w:rPr>
          <w:rFonts w:asciiTheme="minorHAnsi" w:hAnsiTheme="minorHAnsi" w:cstheme="minorHAnsi"/>
          <w:sz w:val="23"/>
          <w:szCs w:val="23"/>
        </w:rPr>
      </w:pPr>
    </w:p>
    <w:p w:rsidR="00111B2D" w:rsidRDefault="00111B2D" w:rsidP="00584433">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dopytała czy uzgodnienie to ma się odbywać z Wojewódzkim Konserwatorem Zabytkó</w:t>
      </w:r>
      <w:r w:rsidR="009C4AFA">
        <w:rPr>
          <w:rFonts w:asciiTheme="minorHAnsi" w:hAnsiTheme="minorHAnsi" w:cstheme="minorHAnsi"/>
          <w:sz w:val="23"/>
          <w:szCs w:val="23"/>
        </w:rPr>
        <w:t>w.</w:t>
      </w:r>
    </w:p>
    <w:p w:rsidR="009C4AFA" w:rsidRDefault="009C4AFA" w:rsidP="00584433">
      <w:pPr>
        <w:jc w:val="both"/>
        <w:rPr>
          <w:rFonts w:asciiTheme="minorHAnsi" w:hAnsiTheme="minorHAnsi" w:cstheme="minorHAnsi"/>
          <w:sz w:val="23"/>
          <w:szCs w:val="23"/>
        </w:rPr>
      </w:pPr>
    </w:p>
    <w:p w:rsidR="009C4AFA" w:rsidRDefault="009C4AFA" w:rsidP="00584433">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111B2D">
        <w:rPr>
          <w:rFonts w:asciiTheme="minorHAnsi" w:hAnsiTheme="minorHAnsi" w:cstheme="minorHAnsi"/>
          <w:sz w:val="23"/>
          <w:szCs w:val="23"/>
        </w:rPr>
        <w:t>potwierdził</w:t>
      </w:r>
      <w:r>
        <w:rPr>
          <w:rFonts w:asciiTheme="minorHAnsi" w:hAnsiTheme="minorHAnsi" w:cstheme="minorHAnsi"/>
          <w:sz w:val="23"/>
          <w:szCs w:val="23"/>
        </w:rPr>
        <w:t>. Dodał, że obecnie zgoda na zabudowę i jej gabaryty odbywa się na etapie sporządzenia projektu</w:t>
      </w:r>
      <w:r w:rsidR="000E65F9">
        <w:rPr>
          <w:rFonts w:asciiTheme="minorHAnsi" w:hAnsiTheme="minorHAnsi" w:cstheme="minorHAnsi"/>
          <w:sz w:val="23"/>
          <w:szCs w:val="23"/>
        </w:rPr>
        <w:t>,</w:t>
      </w:r>
      <w:r>
        <w:rPr>
          <w:rFonts w:asciiTheme="minorHAnsi" w:hAnsiTheme="minorHAnsi" w:cstheme="minorHAnsi"/>
          <w:sz w:val="23"/>
          <w:szCs w:val="23"/>
        </w:rPr>
        <w:t xml:space="preserve"> </w:t>
      </w:r>
      <w:r w:rsidR="00C5379F">
        <w:rPr>
          <w:rFonts w:asciiTheme="minorHAnsi" w:hAnsiTheme="minorHAnsi" w:cstheme="minorHAnsi"/>
          <w:sz w:val="23"/>
          <w:szCs w:val="23"/>
        </w:rPr>
        <w:br/>
      </w:r>
      <w:r>
        <w:rPr>
          <w:rFonts w:asciiTheme="minorHAnsi" w:hAnsiTheme="minorHAnsi" w:cstheme="minorHAnsi"/>
          <w:sz w:val="23"/>
          <w:szCs w:val="23"/>
        </w:rPr>
        <w:t xml:space="preserve">a </w:t>
      </w:r>
      <w:r w:rsidR="008C519F">
        <w:rPr>
          <w:rFonts w:asciiTheme="minorHAnsi" w:hAnsiTheme="minorHAnsi" w:cstheme="minorHAnsi"/>
          <w:sz w:val="23"/>
          <w:szCs w:val="23"/>
        </w:rPr>
        <w:t>k</w:t>
      </w:r>
      <w:r>
        <w:rPr>
          <w:rFonts w:asciiTheme="minorHAnsi" w:hAnsiTheme="minorHAnsi" w:cstheme="minorHAnsi"/>
          <w:sz w:val="23"/>
          <w:szCs w:val="23"/>
        </w:rPr>
        <w:t>onserwator zabytków ma wpływ na architekturę obiektu, kształtowani</w:t>
      </w:r>
      <w:r w:rsidR="00354E58">
        <w:rPr>
          <w:rFonts w:asciiTheme="minorHAnsi" w:hAnsiTheme="minorHAnsi" w:cstheme="minorHAnsi"/>
          <w:sz w:val="23"/>
          <w:szCs w:val="23"/>
        </w:rPr>
        <w:t>e</w:t>
      </w:r>
      <w:r>
        <w:rPr>
          <w:rFonts w:asciiTheme="minorHAnsi" w:hAnsiTheme="minorHAnsi" w:cstheme="minorHAnsi"/>
          <w:sz w:val="23"/>
          <w:szCs w:val="23"/>
        </w:rPr>
        <w:t xml:space="preserve"> elewacji, np. poprzez utrzymanie konkretnej wysokości gzymsu. </w:t>
      </w:r>
    </w:p>
    <w:p w:rsidR="00111B2D" w:rsidRDefault="00111B2D" w:rsidP="00584433">
      <w:pPr>
        <w:jc w:val="both"/>
        <w:rPr>
          <w:rFonts w:asciiTheme="minorHAnsi" w:hAnsiTheme="minorHAnsi" w:cstheme="minorHAnsi"/>
          <w:sz w:val="23"/>
          <w:szCs w:val="23"/>
        </w:rPr>
      </w:pPr>
    </w:p>
    <w:p w:rsidR="00111B2D" w:rsidRDefault="009C4AFA" w:rsidP="00584433">
      <w:pPr>
        <w:jc w:val="both"/>
        <w:rPr>
          <w:rFonts w:asciiTheme="minorHAnsi" w:hAnsiTheme="minorHAnsi" w:cstheme="minorHAnsi"/>
          <w:b/>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9C4AFA">
        <w:rPr>
          <w:rFonts w:asciiTheme="minorHAnsi" w:hAnsiTheme="minorHAnsi" w:cstheme="minorHAnsi"/>
          <w:sz w:val="23"/>
          <w:szCs w:val="23"/>
        </w:rPr>
        <w:t>zapytała czy plan miejscowy uchwala strefy konserwatorskie</w:t>
      </w:r>
      <w:r w:rsidR="00B84B58" w:rsidRPr="00A3646A">
        <w:rPr>
          <w:rFonts w:asciiTheme="minorHAnsi" w:hAnsiTheme="minorHAnsi" w:cstheme="minorHAnsi"/>
          <w:sz w:val="23"/>
          <w:szCs w:val="23"/>
        </w:rPr>
        <w:t>.</w:t>
      </w:r>
    </w:p>
    <w:p w:rsidR="00B84B58" w:rsidRDefault="00B84B58" w:rsidP="00584433">
      <w:pPr>
        <w:jc w:val="both"/>
        <w:rPr>
          <w:rFonts w:asciiTheme="minorHAnsi" w:hAnsiTheme="minorHAnsi" w:cstheme="minorHAnsi"/>
          <w:b/>
          <w:sz w:val="23"/>
          <w:szCs w:val="23"/>
        </w:rPr>
      </w:pPr>
    </w:p>
    <w:p w:rsidR="00B84B58" w:rsidRDefault="00B84B58" w:rsidP="00584433">
      <w:pPr>
        <w:jc w:val="both"/>
        <w:rPr>
          <w:rFonts w:asciiTheme="minorHAnsi" w:hAnsiTheme="minorHAnsi" w:cstheme="minorHAnsi"/>
          <w:b/>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Pr>
          <w:rFonts w:asciiTheme="minorHAnsi" w:hAnsiTheme="minorHAnsi" w:cstheme="minorHAnsi"/>
          <w:sz w:val="23"/>
          <w:szCs w:val="23"/>
        </w:rPr>
        <w:t xml:space="preserve">zaprzeczył i powiedział, że strefy konserwatorskie </w:t>
      </w:r>
      <w:r w:rsidR="00DA3CEE">
        <w:rPr>
          <w:rFonts w:asciiTheme="minorHAnsi" w:hAnsiTheme="minorHAnsi" w:cstheme="minorHAnsi"/>
          <w:sz w:val="23"/>
          <w:szCs w:val="23"/>
        </w:rPr>
        <w:t>są wyznaczane odrębnie</w:t>
      </w:r>
      <w:r>
        <w:rPr>
          <w:rFonts w:asciiTheme="minorHAnsi" w:hAnsiTheme="minorHAnsi" w:cstheme="minorHAnsi"/>
          <w:sz w:val="23"/>
          <w:szCs w:val="23"/>
        </w:rPr>
        <w:t>. Dodał, że część stref zapisanych w rejestrze zabytków została wyznaczona w latach 70. Kontynuował</w:t>
      </w:r>
      <w:r w:rsidR="00C416EF">
        <w:rPr>
          <w:rFonts w:asciiTheme="minorHAnsi" w:hAnsiTheme="minorHAnsi" w:cstheme="minorHAnsi"/>
          <w:sz w:val="23"/>
          <w:szCs w:val="23"/>
        </w:rPr>
        <w:t xml:space="preserve"> mówiąc, że na etapie ustalania warunków zabudowy konserwator zabytków musi</w:t>
      </w:r>
      <w:r w:rsidR="00A3646A">
        <w:rPr>
          <w:rFonts w:asciiTheme="minorHAnsi" w:hAnsiTheme="minorHAnsi" w:cstheme="minorHAnsi"/>
          <w:sz w:val="23"/>
          <w:szCs w:val="23"/>
        </w:rPr>
        <w:t xml:space="preserve"> projekt</w:t>
      </w:r>
      <w:r w:rsidR="00C416EF">
        <w:rPr>
          <w:rFonts w:asciiTheme="minorHAnsi" w:hAnsiTheme="minorHAnsi" w:cstheme="minorHAnsi"/>
          <w:sz w:val="23"/>
          <w:szCs w:val="23"/>
        </w:rPr>
        <w:t xml:space="preserve"> zaopiniować </w:t>
      </w:r>
      <w:r w:rsidR="00A3646A">
        <w:rPr>
          <w:rFonts w:asciiTheme="minorHAnsi" w:hAnsiTheme="minorHAnsi" w:cstheme="minorHAnsi"/>
          <w:sz w:val="23"/>
          <w:szCs w:val="23"/>
        </w:rPr>
        <w:t xml:space="preserve">tak samo jak przy sporządzaniu projektu planu. </w:t>
      </w:r>
    </w:p>
    <w:p w:rsidR="009C4AFA" w:rsidRDefault="009C4AFA" w:rsidP="00584433">
      <w:pPr>
        <w:jc w:val="both"/>
        <w:rPr>
          <w:rFonts w:asciiTheme="minorHAnsi" w:hAnsiTheme="minorHAnsi" w:cstheme="minorHAnsi"/>
          <w:sz w:val="23"/>
          <w:szCs w:val="23"/>
        </w:rPr>
      </w:pPr>
    </w:p>
    <w:p w:rsidR="00A3646A" w:rsidRDefault="00A3646A" w:rsidP="00A3646A">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Pr>
          <w:rFonts w:asciiTheme="minorHAnsi" w:hAnsiTheme="minorHAnsi" w:cstheme="minorHAnsi"/>
          <w:sz w:val="23"/>
          <w:szCs w:val="23"/>
        </w:rPr>
        <w:t>dopytała</w:t>
      </w:r>
      <w:r w:rsidRPr="009C4AFA">
        <w:rPr>
          <w:rFonts w:asciiTheme="minorHAnsi" w:hAnsiTheme="minorHAnsi" w:cstheme="minorHAnsi"/>
          <w:sz w:val="23"/>
          <w:szCs w:val="23"/>
        </w:rPr>
        <w:t xml:space="preserve"> czy </w:t>
      </w:r>
      <w:r>
        <w:rPr>
          <w:rFonts w:asciiTheme="minorHAnsi" w:hAnsiTheme="minorHAnsi" w:cstheme="minorHAnsi"/>
          <w:sz w:val="23"/>
          <w:szCs w:val="23"/>
        </w:rPr>
        <w:t xml:space="preserve">konserwator zabytków ma prawo zmniejszyć parametry na etapie sporządzania projektu planu </w:t>
      </w:r>
      <w:r w:rsidR="00C5379F">
        <w:rPr>
          <w:rFonts w:asciiTheme="minorHAnsi" w:hAnsiTheme="minorHAnsi" w:cstheme="minorHAnsi"/>
          <w:sz w:val="23"/>
          <w:szCs w:val="23"/>
        </w:rPr>
        <w:br/>
      </w:r>
      <w:r>
        <w:rPr>
          <w:rFonts w:asciiTheme="minorHAnsi" w:hAnsiTheme="minorHAnsi" w:cstheme="minorHAnsi"/>
          <w:sz w:val="23"/>
          <w:szCs w:val="23"/>
        </w:rPr>
        <w:t>w przypadku wydanej już decyzji o warunkach zabudowy.</w:t>
      </w:r>
    </w:p>
    <w:p w:rsidR="00A3646A" w:rsidRDefault="00A3646A" w:rsidP="00A3646A">
      <w:pPr>
        <w:jc w:val="both"/>
        <w:rPr>
          <w:rFonts w:asciiTheme="minorHAnsi" w:hAnsiTheme="minorHAnsi" w:cstheme="minorHAnsi"/>
          <w:sz w:val="23"/>
          <w:szCs w:val="23"/>
        </w:rPr>
      </w:pPr>
    </w:p>
    <w:p w:rsidR="00077E22" w:rsidRDefault="00A3646A" w:rsidP="00A3646A">
      <w:pPr>
        <w:jc w:val="both"/>
        <w:rPr>
          <w:rFonts w:asciiTheme="minorHAnsi" w:hAnsiTheme="minorHAnsi" w:cstheme="minorHAnsi"/>
          <w:sz w:val="23"/>
          <w:szCs w:val="23"/>
        </w:rPr>
      </w:pPr>
      <w:r w:rsidRPr="00000025">
        <w:rPr>
          <w:rFonts w:asciiTheme="minorHAnsi" w:hAnsiTheme="minorHAnsi" w:cstheme="minorHAnsi"/>
          <w:b/>
          <w:sz w:val="23"/>
          <w:szCs w:val="23"/>
        </w:rPr>
        <w:t>Pan Dyrektor Robert</w:t>
      </w:r>
      <w:r>
        <w:rPr>
          <w:rFonts w:asciiTheme="minorHAnsi" w:hAnsiTheme="minorHAnsi" w:cstheme="minorHAnsi"/>
          <w:b/>
          <w:sz w:val="23"/>
          <w:szCs w:val="23"/>
        </w:rPr>
        <w:t xml:space="preserve"> Warsza </w:t>
      </w:r>
      <w:r w:rsidRPr="00A3646A">
        <w:rPr>
          <w:rFonts w:asciiTheme="minorHAnsi" w:hAnsiTheme="minorHAnsi" w:cstheme="minorHAnsi"/>
          <w:sz w:val="23"/>
          <w:szCs w:val="23"/>
        </w:rPr>
        <w:t>odpowiedział</w:t>
      </w:r>
      <w:r>
        <w:rPr>
          <w:rFonts w:asciiTheme="minorHAnsi" w:hAnsiTheme="minorHAnsi" w:cstheme="minorHAnsi"/>
          <w:sz w:val="23"/>
          <w:szCs w:val="23"/>
        </w:rPr>
        <w:t xml:space="preserve">, że teoretycznie konserwator zabytków nie powinien zmienić zdania. Kontynuował mówiąc, że jeśli konserwator wyda opinię, że zgadza się na dane warunki zabudowy, </w:t>
      </w:r>
      <w:r w:rsidR="00C5379F">
        <w:rPr>
          <w:rFonts w:asciiTheme="minorHAnsi" w:hAnsiTheme="minorHAnsi" w:cstheme="minorHAnsi"/>
          <w:sz w:val="23"/>
          <w:szCs w:val="23"/>
        </w:rPr>
        <w:br/>
      </w:r>
      <w:r>
        <w:rPr>
          <w:rFonts w:asciiTheme="minorHAnsi" w:hAnsiTheme="minorHAnsi" w:cstheme="minorHAnsi"/>
          <w:sz w:val="23"/>
          <w:szCs w:val="23"/>
        </w:rPr>
        <w:t>w przypadku procedowanego projektu planu nie powinien nagle dawać innej opinii. Dodał, że w praktyce często problem polega na tym, że decyzje o warunkach zabudowy wydawane są bezterminowo</w:t>
      </w:r>
      <w:r w:rsidR="008C519F">
        <w:rPr>
          <w:rFonts w:asciiTheme="minorHAnsi" w:hAnsiTheme="minorHAnsi" w:cstheme="minorHAnsi"/>
          <w:sz w:val="23"/>
          <w:szCs w:val="23"/>
        </w:rPr>
        <w:t>,</w:t>
      </w:r>
      <w:r>
        <w:rPr>
          <w:rFonts w:asciiTheme="minorHAnsi" w:hAnsiTheme="minorHAnsi" w:cstheme="minorHAnsi"/>
          <w:sz w:val="23"/>
          <w:szCs w:val="23"/>
        </w:rPr>
        <w:t xml:space="preserve"> a przez lata może zmienić się sytuacja jak również zdanie konserwatora.</w:t>
      </w:r>
      <w:r w:rsidR="001E0CC1">
        <w:rPr>
          <w:rFonts w:asciiTheme="minorHAnsi" w:hAnsiTheme="minorHAnsi" w:cstheme="minorHAnsi"/>
          <w:sz w:val="23"/>
          <w:szCs w:val="23"/>
        </w:rPr>
        <w:t xml:space="preserve"> </w:t>
      </w:r>
    </w:p>
    <w:p w:rsidR="00A3646A" w:rsidRDefault="00BC1099" w:rsidP="00A3646A">
      <w:pPr>
        <w:jc w:val="both"/>
        <w:rPr>
          <w:rFonts w:asciiTheme="minorHAnsi" w:hAnsiTheme="minorHAnsi" w:cstheme="minorHAnsi"/>
          <w:b/>
          <w:sz w:val="23"/>
          <w:szCs w:val="23"/>
        </w:rPr>
      </w:pPr>
      <w:r>
        <w:rPr>
          <w:rFonts w:asciiTheme="minorHAnsi" w:hAnsiTheme="minorHAnsi" w:cstheme="minorHAnsi"/>
          <w:sz w:val="23"/>
          <w:szCs w:val="23"/>
        </w:rPr>
        <w:t>Wobec braku kolejnych głosów z sali Dyrektor Warsza z</w:t>
      </w:r>
      <w:r w:rsidR="001E0CC1">
        <w:rPr>
          <w:rFonts w:asciiTheme="minorHAnsi" w:hAnsiTheme="minorHAnsi" w:cstheme="minorHAnsi"/>
          <w:sz w:val="23"/>
          <w:szCs w:val="23"/>
        </w:rPr>
        <w:t xml:space="preserve">akończył ten etap dyskusji publicznej i poprosił </w:t>
      </w:r>
      <w:r w:rsidR="008C519F">
        <w:rPr>
          <w:rFonts w:asciiTheme="minorHAnsi" w:hAnsiTheme="minorHAnsi" w:cstheme="minorHAnsi"/>
          <w:sz w:val="23"/>
          <w:szCs w:val="23"/>
        </w:rPr>
        <w:t>p</w:t>
      </w:r>
      <w:r w:rsidR="001E0CC1">
        <w:rPr>
          <w:rFonts w:asciiTheme="minorHAnsi" w:hAnsiTheme="minorHAnsi" w:cstheme="minorHAnsi"/>
          <w:sz w:val="23"/>
          <w:szCs w:val="23"/>
        </w:rPr>
        <w:t>anią projektant o podanie wszystkich terminów związanych z wyłożeniem projektu planu do publicznego wglądu.</w:t>
      </w:r>
    </w:p>
    <w:p w:rsidR="00A3646A" w:rsidRDefault="00A3646A" w:rsidP="00584433">
      <w:pPr>
        <w:jc w:val="both"/>
        <w:rPr>
          <w:rFonts w:asciiTheme="minorHAnsi" w:hAnsiTheme="minorHAnsi" w:cstheme="minorHAnsi"/>
          <w:sz w:val="23"/>
          <w:szCs w:val="23"/>
        </w:rPr>
      </w:pPr>
    </w:p>
    <w:p w:rsidR="001E0CC1" w:rsidRDefault="001E0CC1" w:rsidP="00584433">
      <w:pPr>
        <w:jc w:val="both"/>
        <w:rPr>
          <w:rFonts w:asciiTheme="minorHAnsi" w:hAnsiTheme="minorHAnsi" w:cstheme="minorHAnsi"/>
          <w:sz w:val="23"/>
          <w:szCs w:val="23"/>
        </w:rPr>
      </w:pPr>
      <w:r w:rsidRPr="001E0CC1">
        <w:rPr>
          <w:rFonts w:asciiTheme="minorHAnsi" w:hAnsiTheme="minorHAnsi" w:cstheme="minorHAnsi"/>
          <w:b/>
          <w:sz w:val="23"/>
          <w:szCs w:val="23"/>
        </w:rPr>
        <w:t>Pani Dorota Staręga</w:t>
      </w:r>
      <w:r>
        <w:rPr>
          <w:rFonts w:asciiTheme="minorHAnsi" w:hAnsiTheme="minorHAnsi" w:cstheme="minorHAnsi"/>
          <w:sz w:val="23"/>
          <w:szCs w:val="23"/>
        </w:rPr>
        <w:t xml:space="preserve"> przypomniała, że wszelkie terminy podane są na stronie internetowej MPU. Poinformowała, że wyłożenie trwa do 3 marca 2020 r. a do 17 marca 2020 r. można składać uwagi. </w:t>
      </w:r>
    </w:p>
    <w:p w:rsidR="00A3646A" w:rsidRDefault="00A3646A" w:rsidP="00584433">
      <w:pPr>
        <w:jc w:val="both"/>
        <w:rPr>
          <w:rFonts w:asciiTheme="minorHAnsi" w:hAnsiTheme="minorHAnsi" w:cstheme="minorHAnsi"/>
          <w:sz w:val="23"/>
          <w:szCs w:val="23"/>
        </w:rPr>
      </w:pPr>
    </w:p>
    <w:p w:rsidR="001E0CC1" w:rsidRDefault="001E0CC1" w:rsidP="00584433">
      <w:pPr>
        <w:jc w:val="both"/>
        <w:rPr>
          <w:rFonts w:asciiTheme="minorHAnsi" w:hAnsiTheme="minorHAnsi" w:cstheme="minorHAnsi"/>
          <w:b/>
          <w:sz w:val="23"/>
          <w:szCs w:val="23"/>
        </w:rPr>
      </w:pPr>
      <w:r w:rsidRPr="002E24A7">
        <w:rPr>
          <w:rFonts w:asciiTheme="minorHAnsi" w:hAnsiTheme="minorHAnsi" w:cstheme="minorHAnsi"/>
          <w:b/>
          <w:sz w:val="23"/>
          <w:szCs w:val="23"/>
        </w:rPr>
        <w:t>Pan</w:t>
      </w:r>
      <w:r w:rsidR="00F31FF5" w:rsidRPr="00F31FF5">
        <w:rPr>
          <w:rFonts w:asciiTheme="minorHAnsi" w:hAnsiTheme="minorHAnsi" w:cstheme="minorHAnsi"/>
          <w:b/>
          <w:sz w:val="23"/>
          <w:szCs w:val="23"/>
        </w:rPr>
        <w:t xml:space="preserve"> </w:t>
      </w:r>
      <w:r w:rsidR="00B16975">
        <w:rPr>
          <w:rFonts w:asciiTheme="minorHAnsi" w:hAnsiTheme="minorHAnsi" w:cstheme="minorHAnsi"/>
          <w:b/>
          <w:sz w:val="23"/>
          <w:szCs w:val="23"/>
        </w:rPr>
        <w:t xml:space="preserve">(…) </w:t>
      </w:r>
      <w:r w:rsidRPr="001E0CC1">
        <w:rPr>
          <w:rFonts w:asciiTheme="minorHAnsi" w:hAnsiTheme="minorHAnsi" w:cstheme="minorHAnsi"/>
          <w:sz w:val="23"/>
          <w:szCs w:val="23"/>
        </w:rPr>
        <w:t xml:space="preserve">dopytał czy liczy się data stempla pocztowego. </w:t>
      </w:r>
    </w:p>
    <w:p w:rsidR="001E0CC1" w:rsidRDefault="001E0CC1" w:rsidP="00584433">
      <w:pPr>
        <w:jc w:val="both"/>
        <w:rPr>
          <w:rFonts w:asciiTheme="minorHAnsi" w:hAnsiTheme="minorHAnsi" w:cstheme="minorHAnsi"/>
          <w:sz w:val="23"/>
          <w:szCs w:val="23"/>
        </w:rPr>
      </w:pPr>
    </w:p>
    <w:p w:rsidR="001E0CC1" w:rsidRDefault="001E0CC1" w:rsidP="00584433">
      <w:pPr>
        <w:jc w:val="both"/>
        <w:rPr>
          <w:rFonts w:asciiTheme="minorHAnsi" w:hAnsiTheme="minorHAnsi" w:cstheme="minorHAnsi"/>
          <w:sz w:val="23"/>
          <w:szCs w:val="23"/>
        </w:rPr>
      </w:pPr>
      <w:r w:rsidRPr="001E0CC1">
        <w:rPr>
          <w:rFonts w:asciiTheme="minorHAnsi" w:hAnsiTheme="minorHAnsi" w:cstheme="minorHAnsi"/>
          <w:b/>
          <w:sz w:val="23"/>
          <w:szCs w:val="23"/>
        </w:rPr>
        <w:t>Pani Dorota Staręga</w:t>
      </w:r>
      <w:r>
        <w:rPr>
          <w:rFonts w:asciiTheme="minorHAnsi" w:hAnsiTheme="minorHAnsi" w:cstheme="minorHAnsi"/>
          <w:sz w:val="23"/>
          <w:szCs w:val="23"/>
        </w:rPr>
        <w:t xml:space="preserve"> potwierdziła. </w:t>
      </w:r>
    </w:p>
    <w:p w:rsidR="001E0CC1" w:rsidRPr="00111B2D" w:rsidRDefault="001E0CC1" w:rsidP="00584433">
      <w:pPr>
        <w:jc w:val="both"/>
        <w:rPr>
          <w:rFonts w:asciiTheme="minorHAnsi" w:hAnsiTheme="minorHAnsi" w:cstheme="minorHAnsi"/>
          <w:sz w:val="23"/>
          <w:szCs w:val="23"/>
        </w:rPr>
      </w:pPr>
    </w:p>
    <w:p w:rsidR="00CA0993" w:rsidRDefault="001E0CC1" w:rsidP="00F67CF8">
      <w:pPr>
        <w:jc w:val="both"/>
        <w:rPr>
          <w:rFonts w:asciiTheme="minorHAnsi" w:hAnsiTheme="minorHAnsi" w:cstheme="minorHAnsi"/>
          <w:sz w:val="23"/>
          <w:szCs w:val="23"/>
        </w:rPr>
      </w:pPr>
      <w:r w:rsidRPr="00F67CF8">
        <w:rPr>
          <w:rFonts w:asciiTheme="minorHAnsi" w:hAnsiTheme="minorHAnsi" w:cstheme="minorHAnsi"/>
          <w:b/>
          <w:sz w:val="23"/>
          <w:szCs w:val="23"/>
        </w:rPr>
        <w:t xml:space="preserve">Pan Dyrektor Robert Warsza </w:t>
      </w:r>
      <w:r>
        <w:rPr>
          <w:rFonts w:asciiTheme="minorHAnsi" w:hAnsiTheme="minorHAnsi" w:cstheme="minorHAnsi"/>
          <w:sz w:val="23"/>
          <w:szCs w:val="23"/>
        </w:rPr>
        <w:t>dodał</w:t>
      </w:r>
      <w:r w:rsidRPr="00F67CF8">
        <w:rPr>
          <w:rFonts w:asciiTheme="minorHAnsi" w:hAnsiTheme="minorHAnsi" w:cstheme="minorHAnsi"/>
          <w:sz w:val="23"/>
          <w:szCs w:val="23"/>
        </w:rPr>
        <w:t>,</w:t>
      </w:r>
      <w:r>
        <w:rPr>
          <w:rFonts w:asciiTheme="minorHAnsi" w:hAnsiTheme="minorHAnsi" w:cstheme="minorHAnsi"/>
          <w:sz w:val="23"/>
          <w:szCs w:val="23"/>
        </w:rPr>
        <w:t xml:space="preserve"> że uwagi można składać również pocztą elektroniczną. Potwierdził, że do początku marca zbierane są uwagi</w:t>
      </w:r>
      <w:r w:rsidR="00BC1099">
        <w:rPr>
          <w:rFonts w:asciiTheme="minorHAnsi" w:hAnsiTheme="minorHAnsi" w:cstheme="minorHAnsi"/>
          <w:sz w:val="23"/>
          <w:szCs w:val="23"/>
        </w:rPr>
        <w:t>,</w:t>
      </w:r>
      <w:r>
        <w:rPr>
          <w:rFonts w:asciiTheme="minorHAnsi" w:hAnsiTheme="minorHAnsi" w:cstheme="minorHAnsi"/>
          <w:sz w:val="23"/>
          <w:szCs w:val="23"/>
        </w:rPr>
        <w:t xml:space="preserve"> a później ich rozpatrzenie odbywa się zazwyczaj w ciągu 21 dni.</w:t>
      </w:r>
    </w:p>
    <w:p w:rsidR="001E0CC1" w:rsidRDefault="001E0CC1" w:rsidP="00F67CF8">
      <w:pPr>
        <w:jc w:val="both"/>
        <w:rPr>
          <w:rFonts w:asciiTheme="minorHAnsi" w:hAnsiTheme="minorHAnsi" w:cstheme="minorHAnsi"/>
          <w:sz w:val="23"/>
          <w:szCs w:val="23"/>
        </w:rPr>
      </w:pPr>
    </w:p>
    <w:p w:rsidR="001E0CC1" w:rsidRDefault="001E0CC1" w:rsidP="00F67CF8">
      <w:pPr>
        <w:jc w:val="both"/>
        <w:rPr>
          <w:rFonts w:asciiTheme="minorHAnsi" w:hAnsiTheme="minorHAnsi" w:cstheme="minorHAnsi"/>
          <w:sz w:val="23"/>
          <w:szCs w:val="23"/>
        </w:rPr>
      </w:pPr>
      <w:r w:rsidRPr="00A27B96">
        <w:rPr>
          <w:rFonts w:asciiTheme="minorHAnsi" w:hAnsiTheme="minorHAnsi" w:cstheme="minorHAnsi"/>
          <w:b/>
          <w:sz w:val="23"/>
          <w:szCs w:val="23"/>
        </w:rPr>
        <w:t xml:space="preserve">Pani </w:t>
      </w:r>
      <w:r w:rsidR="00B16975">
        <w:rPr>
          <w:rFonts w:asciiTheme="minorHAnsi" w:hAnsiTheme="minorHAnsi" w:cstheme="minorHAnsi"/>
          <w:b/>
          <w:sz w:val="23"/>
          <w:szCs w:val="23"/>
        </w:rPr>
        <w:t xml:space="preserve">(…) </w:t>
      </w:r>
      <w:r w:rsidRPr="009C4AFA">
        <w:rPr>
          <w:rFonts w:asciiTheme="minorHAnsi" w:hAnsiTheme="minorHAnsi" w:cstheme="minorHAnsi"/>
          <w:sz w:val="23"/>
          <w:szCs w:val="23"/>
        </w:rPr>
        <w:t>zapytała</w:t>
      </w:r>
      <w:r>
        <w:rPr>
          <w:rFonts w:asciiTheme="minorHAnsi" w:hAnsiTheme="minorHAnsi" w:cstheme="minorHAnsi"/>
          <w:sz w:val="23"/>
          <w:szCs w:val="23"/>
        </w:rPr>
        <w:t xml:space="preserve"> czy trzeba mieć prawo własności nieruchomości aby złożyć uwagę.</w:t>
      </w:r>
    </w:p>
    <w:p w:rsidR="001E0CC1" w:rsidRDefault="001E0CC1" w:rsidP="00F67CF8">
      <w:pPr>
        <w:jc w:val="both"/>
        <w:rPr>
          <w:rFonts w:asciiTheme="minorHAnsi" w:hAnsiTheme="minorHAnsi" w:cstheme="minorHAnsi"/>
          <w:sz w:val="23"/>
          <w:szCs w:val="23"/>
        </w:rPr>
      </w:pPr>
    </w:p>
    <w:p w:rsidR="001E0CC1" w:rsidRDefault="001E0CC1" w:rsidP="00F67CF8">
      <w:pPr>
        <w:jc w:val="both"/>
        <w:rPr>
          <w:rFonts w:asciiTheme="minorHAnsi" w:hAnsiTheme="minorHAnsi" w:cstheme="minorHAnsi"/>
          <w:sz w:val="23"/>
          <w:szCs w:val="23"/>
        </w:rPr>
      </w:pPr>
      <w:r w:rsidRPr="00F67CF8">
        <w:rPr>
          <w:rFonts w:asciiTheme="minorHAnsi" w:hAnsiTheme="minorHAnsi" w:cstheme="minorHAnsi"/>
          <w:b/>
          <w:sz w:val="23"/>
          <w:szCs w:val="23"/>
        </w:rPr>
        <w:t xml:space="preserve">Pan Dyrektor Robert Warsza </w:t>
      </w:r>
      <w:r>
        <w:rPr>
          <w:rFonts w:asciiTheme="minorHAnsi" w:hAnsiTheme="minorHAnsi" w:cstheme="minorHAnsi"/>
          <w:sz w:val="23"/>
          <w:szCs w:val="23"/>
        </w:rPr>
        <w:t>zaprzeczył</w:t>
      </w:r>
      <w:r w:rsidR="00D143E5">
        <w:rPr>
          <w:rFonts w:asciiTheme="minorHAnsi" w:hAnsiTheme="minorHAnsi" w:cstheme="minorHAnsi"/>
          <w:sz w:val="23"/>
          <w:szCs w:val="23"/>
        </w:rPr>
        <w:t xml:space="preserve"> i wobec braku pytań podziękował zebranym za udział </w:t>
      </w:r>
      <w:r>
        <w:rPr>
          <w:rFonts w:asciiTheme="minorHAnsi" w:hAnsiTheme="minorHAnsi" w:cstheme="minorHAnsi"/>
          <w:sz w:val="23"/>
          <w:szCs w:val="23"/>
        </w:rPr>
        <w:t>w dyskusji publicznej</w:t>
      </w:r>
      <w:r w:rsidR="00D143E5">
        <w:rPr>
          <w:rFonts w:asciiTheme="minorHAnsi" w:hAnsiTheme="minorHAnsi" w:cstheme="minorHAnsi"/>
          <w:sz w:val="23"/>
          <w:szCs w:val="23"/>
        </w:rPr>
        <w:t xml:space="preserve"> i zakończył spotkanie</w:t>
      </w:r>
      <w:r>
        <w:rPr>
          <w:rFonts w:asciiTheme="minorHAnsi" w:hAnsiTheme="minorHAnsi" w:cstheme="minorHAnsi"/>
          <w:sz w:val="23"/>
          <w:szCs w:val="23"/>
        </w:rPr>
        <w:t>.</w:t>
      </w:r>
    </w:p>
    <w:p w:rsidR="001E0CC1" w:rsidRDefault="001E0CC1" w:rsidP="00F67CF8">
      <w:pPr>
        <w:jc w:val="both"/>
        <w:rPr>
          <w:rFonts w:asciiTheme="minorHAnsi" w:hAnsiTheme="minorHAnsi" w:cstheme="minorHAnsi"/>
          <w:sz w:val="23"/>
          <w:szCs w:val="23"/>
        </w:rPr>
      </w:pPr>
    </w:p>
    <w:p w:rsidR="00CA0993" w:rsidRPr="00F67CF8" w:rsidRDefault="00CA0993" w:rsidP="00CA0993">
      <w:pPr>
        <w:pStyle w:val="Akapitzlist"/>
        <w:numPr>
          <w:ilvl w:val="0"/>
          <w:numId w:val="1"/>
        </w:numPr>
        <w:spacing w:after="0" w:line="240" w:lineRule="auto"/>
        <w:ind w:left="567" w:hanging="567"/>
        <w:jc w:val="both"/>
        <w:rPr>
          <w:rFonts w:asciiTheme="minorHAnsi" w:hAnsiTheme="minorHAnsi" w:cstheme="minorHAnsi"/>
          <w:sz w:val="23"/>
          <w:szCs w:val="23"/>
        </w:rPr>
      </w:pPr>
      <w:r>
        <w:rPr>
          <w:rFonts w:asciiTheme="minorHAnsi" w:hAnsiTheme="minorHAnsi" w:cstheme="minorHAnsi"/>
          <w:sz w:val="23"/>
          <w:szCs w:val="23"/>
        </w:rPr>
        <w:t>Ustalenia z dyskusji:</w:t>
      </w:r>
    </w:p>
    <w:p w:rsidR="00CA0993" w:rsidRDefault="00CA0993" w:rsidP="00F67CF8">
      <w:pPr>
        <w:jc w:val="both"/>
        <w:rPr>
          <w:rFonts w:asciiTheme="minorHAnsi" w:hAnsiTheme="minorHAnsi" w:cstheme="minorHAnsi"/>
          <w:sz w:val="23"/>
          <w:szCs w:val="23"/>
        </w:rPr>
      </w:pPr>
    </w:p>
    <w:p w:rsidR="00CC095D" w:rsidRDefault="00F31FF5" w:rsidP="00E725D9">
      <w:pPr>
        <w:jc w:val="both"/>
        <w:rPr>
          <w:rFonts w:asciiTheme="minorHAnsi" w:hAnsiTheme="minorHAnsi" w:cstheme="minorHAnsi"/>
          <w:sz w:val="23"/>
          <w:szCs w:val="23"/>
        </w:rPr>
      </w:pPr>
      <w:r w:rsidRPr="00C5379F">
        <w:rPr>
          <w:rFonts w:asciiTheme="minorHAnsi" w:hAnsiTheme="minorHAnsi" w:cstheme="minorHAnsi"/>
          <w:sz w:val="23"/>
          <w:szCs w:val="23"/>
        </w:rPr>
        <w:t>Uczestnicy dyskusji publicznej zostali poinformowani</w:t>
      </w:r>
      <w:r w:rsidR="00D143E5" w:rsidRPr="00F31FF5">
        <w:rPr>
          <w:rFonts w:asciiTheme="minorHAnsi" w:hAnsiTheme="minorHAnsi" w:cstheme="minorHAnsi"/>
          <w:sz w:val="23"/>
          <w:szCs w:val="23"/>
        </w:rPr>
        <w:t>,</w:t>
      </w:r>
      <w:r w:rsidR="00D143E5" w:rsidRPr="00D143E5">
        <w:rPr>
          <w:rFonts w:asciiTheme="minorHAnsi" w:hAnsiTheme="minorHAnsi" w:cstheme="minorHAnsi"/>
          <w:sz w:val="23"/>
          <w:szCs w:val="23"/>
        </w:rPr>
        <w:t xml:space="preserve"> że okres wyłożenia do publicznego wglądu trwa do 3 marca 2020 roku oraz że uwagi można składać w terminie do dnia 17 marca 2020 r.</w:t>
      </w:r>
      <w:r>
        <w:rPr>
          <w:rFonts w:asciiTheme="minorHAnsi" w:hAnsiTheme="minorHAnsi" w:cstheme="minorHAnsi"/>
          <w:sz w:val="23"/>
          <w:szCs w:val="23"/>
        </w:rPr>
        <w:t xml:space="preserve"> S</w:t>
      </w:r>
      <w:r w:rsidR="00D143E5">
        <w:rPr>
          <w:rFonts w:asciiTheme="minorHAnsi" w:hAnsiTheme="minorHAnsi" w:cstheme="minorHAnsi"/>
          <w:sz w:val="23"/>
          <w:szCs w:val="23"/>
        </w:rPr>
        <w:t xml:space="preserve">zczegółowe wnioski związane ze zmianą parametrów </w:t>
      </w:r>
      <w:r>
        <w:rPr>
          <w:rFonts w:asciiTheme="minorHAnsi" w:hAnsiTheme="minorHAnsi" w:cstheme="minorHAnsi"/>
          <w:sz w:val="23"/>
          <w:szCs w:val="23"/>
        </w:rPr>
        <w:t>zabudowy powinny zostać</w:t>
      </w:r>
      <w:r w:rsidR="00D143E5">
        <w:rPr>
          <w:rFonts w:asciiTheme="minorHAnsi" w:hAnsiTheme="minorHAnsi" w:cstheme="minorHAnsi"/>
          <w:sz w:val="23"/>
          <w:szCs w:val="23"/>
        </w:rPr>
        <w:t xml:space="preserve"> dokładnie opisane i złożone w postaci uwag do projektu planu.</w:t>
      </w:r>
    </w:p>
    <w:p w:rsidR="00D143E5" w:rsidRPr="00F67CF8" w:rsidRDefault="00D143E5" w:rsidP="00E725D9">
      <w:pPr>
        <w:jc w:val="both"/>
        <w:rPr>
          <w:rFonts w:asciiTheme="minorHAnsi" w:hAnsiTheme="minorHAnsi" w:cstheme="minorHAnsi"/>
          <w:b/>
          <w:color w:val="000000" w:themeColor="text1"/>
          <w:sz w:val="23"/>
          <w:szCs w:val="23"/>
        </w:rPr>
      </w:pPr>
    </w:p>
    <w:p w:rsidR="00F85CDB" w:rsidRPr="00F67CF8" w:rsidRDefault="00F85CDB" w:rsidP="00AF53DC">
      <w:pPr>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Protokół sporządzono w 3 egzemplarzach z przeznaczeniem:</w:t>
      </w:r>
    </w:p>
    <w:p w:rsidR="00F85CDB" w:rsidRPr="00F67CF8" w:rsidRDefault="00F85CDB" w:rsidP="00AF53DC">
      <w:pPr>
        <w:pStyle w:val="Akapitzlist"/>
        <w:numPr>
          <w:ilvl w:val="0"/>
          <w:numId w:val="3"/>
        </w:numPr>
        <w:spacing w:after="0" w:line="240" w:lineRule="auto"/>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dla Prezydenta Miasta;</w:t>
      </w:r>
    </w:p>
    <w:p w:rsidR="00F85CDB" w:rsidRPr="00F67CF8" w:rsidRDefault="00F85CDB" w:rsidP="00AF53DC">
      <w:pPr>
        <w:pStyle w:val="Akapitzlist"/>
        <w:numPr>
          <w:ilvl w:val="0"/>
          <w:numId w:val="3"/>
        </w:numPr>
        <w:spacing w:after="0" w:line="240" w:lineRule="auto"/>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do dokumentacji planistycznej;</w:t>
      </w:r>
    </w:p>
    <w:p w:rsidR="00F85CDB" w:rsidRPr="00F67CF8" w:rsidRDefault="00F85CDB" w:rsidP="003D7328">
      <w:pPr>
        <w:pStyle w:val="Akapitzlist"/>
        <w:numPr>
          <w:ilvl w:val="0"/>
          <w:numId w:val="3"/>
        </w:numPr>
        <w:spacing w:after="0" w:line="240" w:lineRule="auto"/>
        <w:ind w:left="714" w:hanging="357"/>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do publicznego wglądu.</w:t>
      </w:r>
    </w:p>
    <w:p w:rsidR="003D7328" w:rsidRPr="00F67CF8" w:rsidRDefault="003D7328" w:rsidP="003D7328">
      <w:pPr>
        <w:ind w:left="357"/>
        <w:jc w:val="both"/>
        <w:rPr>
          <w:rFonts w:asciiTheme="minorHAnsi" w:hAnsiTheme="minorHAnsi" w:cstheme="minorHAnsi"/>
          <w:color w:val="000000" w:themeColor="text1"/>
          <w:sz w:val="23"/>
          <w:szCs w:val="23"/>
        </w:rPr>
      </w:pPr>
    </w:p>
    <w:p w:rsidR="00E3087D" w:rsidRPr="00F67CF8" w:rsidRDefault="00F85CDB" w:rsidP="003D7328">
      <w:pPr>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 xml:space="preserve">Protokół </w:t>
      </w:r>
      <w:r w:rsidRPr="00F67CF8">
        <w:rPr>
          <w:rFonts w:asciiTheme="minorHAnsi" w:hAnsiTheme="minorHAnsi" w:cstheme="minorHAnsi"/>
          <w:sz w:val="23"/>
          <w:szCs w:val="23"/>
        </w:rPr>
        <w:t>zawiera</w:t>
      </w:r>
      <w:r w:rsidR="00B16975">
        <w:rPr>
          <w:rFonts w:asciiTheme="minorHAnsi" w:hAnsiTheme="minorHAnsi" w:cstheme="minorHAnsi"/>
          <w:sz w:val="23"/>
          <w:szCs w:val="23"/>
        </w:rPr>
        <w:t xml:space="preserve"> piętnaście</w:t>
      </w:r>
      <w:r w:rsidR="00C264DC">
        <w:rPr>
          <w:rFonts w:asciiTheme="minorHAnsi" w:hAnsiTheme="minorHAnsi" w:cstheme="minorHAnsi"/>
          <w:sz w:val="23"/>
          <w:szCs w:val="23"/>
        </w:rPr>
        <w:t xml:space="preserve"> ponumerowanych</w:t>
      </w:r>
      <w:r w:rsidRPr="00F67CF8">
        <w:rPr>
          <w:rFonts w:asciiTheme="minorHAnsi" w:hAnsiTheme="minorHAnsi" w:cstheme="minorHAnsi"/>
          <w:sz w:val="23"/>
          <w:szCs w:val="23"/>
        </w:rPr>
        <w:t xml:space="preserve"> stron oraz listę obecności</w:t>
      </w:r>
      <w:r w:rsidRPr="00F67CF8">
        <w:rPr>
          <w:rFonts w:asciiTheme="minorHAnsi" w:hAnsiTheme="minorHAnsi" w:cstheme="minorHAnsi"/>
          <w:color w:val="000000" w:themeColor="text1"/>
          <w:sz w:val="23"/>
          <w:szCs w:val="23"/>
        </w:rPr>
        <w:t>.</w:t>
      </w:r>
    </w:p>
    <w:p w:rsidR="003D7328" w:rsidRPr="00F67CF8" w:rsidRDefault="003D7328" w:rsidP="003D7328">
      <w:pPr>
        <w:jc w:val="both"/>
        <w:rPr>
          <w:rFonts w:asciiTheme="minorHAnsi" w:hAnsiTheme="minorHAnsi" w:cstheme="minorHAnsi"/>
          <w:color w:val="000000" w:themeColor="text1"/>
          <w:sz w:val="23"/>
          <w:szCs w:val="23"/>
        </w:rPr>
      </w:pPr>
    </w:p>
    <w:p w:rsidR="00F85CDB" w:rsidRPr="00F67CF8" w:rsidRDefault="00F85CDB" w:rsidP="000D4C36">
      <w:pPr>
        <w:jc w:val="both"/>
        <w:rPr>
          <w:rFonts w:asciiTheme="minorHAnsi" w:hAnsiTheme="minorHAnsi" w:cstheme="minorHAnsi"/>
          <w:sz w:val="23"/>
          <w:szCs w:val="23"/>
        </w:rPr>
      </w:pPr>
      <w:r w:rsidRPr="00F67CF8">
        <w:rPr>
          <w:rFonts w:asciiTheme="minorHAnsi" w:hAnsiTheme="minorHAnsi" w:cstheme="minorHAnsi"/>
          <w:color w:val="000000" w:themeColor="text1"/>
          <w:sz w:val="23"/>
          <w:szCs w:val="23"/>
        </w:rPr>
        <w:t xml:space="preserve">Łódź, </w:t>
      </w:r>
      <w:r w:rsidRPr="00F67CF8">
        <w:rPr>
          <w:rFonts w:asciiTheme="minorHAnsi" w:hAnsiTheme="minorHAnsi" w:cstheme="minorHAnsi"/>
          <w:sz w:val="23"/>
          <w:szCs w:val="23"/>
        </w:rPr>
        <w:t xml:space="preserve">dnia       </w:t>
      </w:r>
      <w:r w:rsidR="00A42B23">
        <w:rPr>
          <w:rFonts w:asciiTheme="minorHAnsi" w:hAnsiTheme="minorHAnsi" w:cstheme="minorHAnsi"/>
          <w:sz w:val="23"/>
          <w:szCs w:val="23"/>
        </w:rPr>
        <w:t xml:space="preserve"> </w:t>
      </w:r>
      <w:r w:rsidRPr="00F67CF8">
        <w:rPr>
          <w:rFonts w:asciiTheme="minorHAnsi" w:hAnsiTheme="minorHAnsi" w:cstheme="minorHAnsi"/>
          <w:sz w:val="23"/>
          <w:szCs w:val="23"/>
        </w:rPr>
        <w:t xml:space="preserve"> </w:t>
      </w:r>
      <w:r w:rsidR="007F6C3D">
        <w:rPr>
          <w:rFonts w:asciiTheme="minorHAnsi" w:hAnsiTheme="minorHAnsi" w:cstheme="minorHAnsi"/>
          <w:sz w:val="23"/>
          <w:szCs w:val="23"/>
        </w:rPr>
        <w:t xml:space="preserve">       2021</w:t>
      </w:r>
      <w:r w:rsidRPr="00F67CF8">
        <w:rPr>
          <w:rFonts w:asciiTheme="minorHAnsi" w:hAnsiTheme="minorHAnsi" w:cstheme="minorHAnsi"/>
          <w:sz w:val="23"/>
          <w:szCs w:val="23"/>
        </w:rPr>
        <w:t xml:space="preserve"> r.</w:t>
      </w:r>
    </w:p>
    <w:p w:rsidR="000D4C36" w:rsidRPr="00F67CF8" w:rsidRDefault="000D4C36" w:rsidP="000D4C36">
      <w:pPr>
        <w:jc w:val="both"/>
        <w:rPr>
          <w:rFonts w:asciiTheme="minorHAnsi" w:hAnsiTheme="minorHAnsi" w:cstheme="minorHAnsi"/>
          <w:color w:val="000000" w:themeColor="text1"/>
          <w:sz w:val="23"/>
          <w:szCs w:val="23"/>
        </w:rPr>
      </w:pPr>
    </w:p>
    <w:p w:rsidR="00F85CDB" w:rsidRPr="00F67CF8" w:rsidRDefault="00C656CE" w:rsidP="00AF53DC">
      <w:pPr>
        <w:tabs>
          <w:tab w:val="left" w:pos="0"/>
          <w:tab w:val="left" w:pos="2552"/>
          <w:tab w:val="left" w:pos="2694"/>
        </w:tabs>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Protokół sporządził</w:t>
      </w:r>
      <w:r w:rsidR="005E02E9">
        <w:rPr>
          <w:rFonts w:asciiTheme="minorHAnsi" w:hAnsiTheme="minorHAnsi" w:cstheme="minorHAnsi"/>
          <w:color w:val="000000" w:themeColor="text1"/>
          <w:sz w:val="23"/>
          <w:szCs w:val="23"/>
        </w:rPr>
        <w:t>a</w:t>
      </w:r>
      <w:r w:rsidR="00F85CDB" w:rsidRPr="00F67CF8">
        <w:rPr>
          <w:rFonts w:asciiTheme="minorHAnsi" w:hAnsiTheme="minorHAnsi" w:cstheme="minorHAnsi"/>
          <w:color w:val="000000" w:themeColor="text1"/>
          <w:sz w:val="23"/>
          <w:szCs w:val="23"/>
        </w:rPr>
        <w:t>:</w:t>
      </w:r>
    </w:p>
    <w:p w:rsidR="00EC5F97" w:rsidRPr="00F67CF8" w:rsidRDefault="00C656CE" w:rsidP="00E3087D">
      <w:pPr>
        <w:tabs>
          <w:tab w:val="left" w:pos="0"/>
        </w:tabs>
        <w:jc w:val="both"/>
        <w:rPr>
          <w:rFonts w:asciiTheme="minorHAnsi" w:hAnsiTheme="minorHAnsi" w:cstheme="minorHAnsi"/>
          <w:color w:val="000000" w:themeColor="text1"/>
          <w:sz w:val="23"/>
          <w:szCs w:val="23"/>
        </w:rPr>
      </w:pPr>
      <w:r w:rsidRPr="00F67CF8">
        <w:rPr>
          <w:rFonts w:asciiTheme="minorHAnsi" w:hAnsiTheme="minorHAnsi" w:cstheme="minorHAnsi"/>
          <w:color w:val="000000" w:themeColor="text1"/>
          <w:sz w:val="23"/>
          <w:szCs w:val="23"/>
        </w:rPr>
        <w:t xml:space="preserve">mgr </w:t>
      </w:r>
      <w:r w:rsidR="005E02E9">
        <w:rPr>
          <w:rFonts w:asciiTheme="minorHAnsi" w:hAnsiTheme="minorHAnsi" w:cstheme="minorHAnsi"/>
          <w:color w:val="000000" w:themeColor="text1"/>
          <w:sz w:val="23"/>
          <w:szCs w:val="23"/>
        </w:rPr>
        <w:t>inż. Dorota Staręga</w:t>
      </w:r>
    </w:p>
    <w:p w:rsidR="00E3087D" w:rsidRDefault="00E3087D" w:rsidP="00E3087D">
      <w:pPr>
        <w:tabs>
          <w:tab w:val="left" w:pos="0"/>
        </w:tabs>
        <w:jc w:val="both"/>
        <w:rPr>
          <w:rFonts w:asciiTheme="minorHAnsi" w:hAnsiTheme="minorHAnsi" w:cstheme="minorHAnsi"/>
          <w:color w:val="000000" w:themeColor="text1"/>
          <w:sz w:val="23"/>
          <w:szCs w:val="23"/>
        </w:rPr>
      </w:pPr>
    </w:p>
    <w:p w:rsidR="00301960" w:rsidRPr="00F67CF8" w:rsidRDefault="00301960" w:rsidP="00E3087D">
      <w:pPr>
        <w:tabs>
          <w:tab w:val="left" w:pos="0"/>
        </w:tabs>
        <w:jc w:val="both"/>
        <w:rPr>
          <w:rFonts w:asciiTheme="minorHAnsi" w:hAnsiTheme="minorHAnsi" w:cstheme="minorHAnsi"/>
          <w:color w:val="000000" w:themeColor="text1"/>
          <w:sz w:val="23"/>
          <w:szCs w:val="23"/>
        </w:rPr>
      </w:pPr>
    </w:p>
    <w:p w:rsidR="00F85CDB" w:rsidRPr="00F67CF8" w:rsidRDefault="005E02E9" w:rsidP="00C5379F">
      <w:pPr>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Asystent</w:t>
      </w:r>
      <w:r w:rsidR="00EC5F97" w:rsidRPr="00F67CF8">
        <w:rPr>
          <w:rFonts w:asciiTheme="minorHAnsi" w:hAnsiTheme="minorHAnsi" w:cstheme="minorHAnsi"/>
          <w:color w:val="000000" w:themeColor="text1"/>
          <w:sz w:val="23"/>
          <w:szCs w:val="23"/>
        </w:rPr>
        <w:t xml:space="preserve"> </w:t>
      </w:r>
      <w:r w:rsidR="00F85CDB" w:rsidRPr="00F67CF8">
        <w:rPr>
          <w:rFonts w:asciiTheme="minorHAnsi" w:hAnsiTheme="minorHAnsi" w:cstheme="minorHAnsi"/>
          <w:color w:val="000000" w:themeColor="text1"/>
          <w:sz w:val="23"/>
          <w:szCs w:val="23"/>
        </w:rPr>
        <w:t>MPU w Łodzi</w:t>
      </w:r>
    </w:p>
    <w:p w:rsidR="00F85CDB" w:rsidRPr="00F67CF8" w:rsidRDefault="00F85CDB" w:rsidP="00AF53DC">
      <w:pPr>
        <w:pStyle w:val="Tekstpodstawowy2"/>
        <w:tabs>
          <w:tab w:val="left" w:pos="0"/>
        </w:tabs>
        <w:spacing w:after="0" w:line="240" w:lineRule="auto"/>
        <w:jc w:val="both"/>
        <w:rPr>
          <w:rFonts w:asciiTheme="minorHAnsi" w:hAnsiTheme="minorHAnsi" w:cstheme="minorHAnsi"/>
          <w:color w:val="000000" w:themeColor="text1"/>
          <w:sz w:val="23"/>
          <w:szCs w:val="23"/>
        </w:rPr>
      </w:pPr>
    </w:p>
    <w:p w:rsidR="00F85CDB" w:rsidRPr="00F67CF8" w:rsidRDefault="00F85CDB" w:rsidP="00AF53DC">
      <w:pPr>
        <w:pStyle w:val="Tekstpodstawowy2"/>
        <w:tabs>
          <w:tab w:val="left" w:pos="0"/>
        </w:tabs>
        <w:spacing w:after="0" w:line="240" w:lineRule="auto"/>
        <w:jc w:val="both"/>
        <w:rPr>
          <w:rFonts w:asciiTheme="minorHAnsi" w:hAnsiTheme="minorHAnsi" w:cstheme="minorHAnsi"/>
          <w:color w:val="000000" w:themeColor="text1"/>
          <w:sz w:val="23"/>
          <w:szCs w:val="23"/>
        </w:rPr>
      </w:pPr>
    </w:p>
    <w:p w:rsidR="00F85CDB" w:rsidRPr="005C1117" w:rsidRDefault="005C1117" w:rsidP="005C1117">
      <w:pPr>
        <w:pStyle w:val="Tekstpodstawowy2"/>
        <w:spacing w:after="0" w:line="240" w:lineRule="auto"/>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t xml:space="preserve">                                                       PIERWSZY </w:t>
      </w:r>
      <w:r w:rsidR="00F85CDB" w:rsidRPr="00F67CF8">
        <w:rPr>
          <w:rFonts w:asciiTheme="minorHAnsi" w:hAnsiTheme="minorHAnsi" w:cstheme="minorHAnsi"/>
          <w:b/>
          <w:color w:val="000000" w:themeColor="text1"/>
          <w:sz w:val="23"/>
          <w:szCs w:val="23"/>
        </w:rPr>
        <w:t>WICEPREZYDENT MIASTA</w:t>
      </w:r>
      <w:r>
        <w:rPr>
          <w:rFonts w:asciiTheme="minorHAnsi" w:hAnsiTheme="minorHAnsi" w:cstheme="minorHAnsi"/>
          <w:b/>
          <w:color w:val="000000" w:themeColor="text1"/>
          <w:sz w:val="23"/>
          <w:szCs w:val="23"/>
        </w:rPr>
        <w:t xml:space="preserve"> ŁODZI</w:t>
      </w:r>
    </w:p>
    <w:p w:rsidR="00E3087D" w:rsidRPr="00F67CF8" w:rsidRDefault="00E3087D" w:rsidP="00AF53DC">
      <w:pPr>
        <w:pStyle w:val="Tekstpodstawowy2"/>
        <w:spacing w:after="0" w:line="240" w:lineRule="auto"/>
        <w:ind w:left="3402"/>
        <w:jc w:val="center"/>
        <w:rPr>
          <w:rFonts w:asciiTheme="minorHAnsi" w:hAnsiTheme="minorHAnsi" w:cstheme="minorHAnsi"/>
          <w:b/>
          <w:color w:val="000000" w:themeColor="text1"/>
          <w:sz w:val="23"/>
          <w:szCs w:val="23"/>
        </w:rPr>
      </w:pPr>
    </w:p>
    <w:p w:rsidR="00E3087D" w:rsidRPr="00F67CF8" w:rsidRDefault="00E3087D" w:rsidP="00AF53DC">
      <w:pPr>
        <w:pStyle w:val="Tekstpodstawowy2"/>
        <w:spacing w:after="0" w:line="240" w:lineRule="auto"/>
        <w:ind w:left="3402"/>
        <w:jc w:val="center"/>
        <w:rPr>
          <w:rFonts w:asciiTheme="minorHAnsi" w:hAnsiTheme="minorHAnsi" w:cstheme="minorHAnsi"/>
          <w:b/>
          <w:color w:val="000000" w:themeColor="text1"/>
          <w:sz w:val="23"/>
          <w:szCs w:val="23"/>
        </w:rPr>
      </w:pPr>
    </w:p>
    <w:p w:rsidR="00E3087D" w:rsidRPr="00F67CF8" w:rsidRDefault="00E3087D" w:rsidP="00AF53DC">
      <w:pPr>
        <w:pStyle w:val="Tekstpodstawowy2"/>
        <w:spacing w:after="0" w:line="240" w:lineRule="auto"/>
        <w:ind w:left="3402"/>
        <w:jc w:val="center"/>
        <w:rPr>
          <w:rFonts w:asciiTheme="minorHAnsi" w:hAnsiTheme="minorHAnsi" w:cstheme="minorHAnsi"/>
          <w:b/>
          <w:color w:val="000000" w:themeColor="text1"/>
          <w:sz w:val="23"/>
          <w:szCs w:val="23"/>
        </w:rPr>
      </w:pPr>
    </w:p>
    <w:p w:rsidR="00825A01" w:rsidRPr="00F67CF8" w:rsidRDefault="005C1117" w:rsidP="005C1117">
      <w:pPr>
        <w:pStyle w:val="Tekstpodstawowy2"/>
        <w:spacing w:after="0" w:line="240" w:lineRule="auto"/>
        <w:ind w:left="3402"/>
        <w:rPr>
          <w:rFonts w:asciiTheme="minorHAnsi" w:hAnsiTheme="minorHAnsi" w:cstheme="minorHAnsi"/>
          <w:b/>
          <w:color w:val="000000" w:themeColor="text1"/>
          <w:sz w:val="23"/>
          <w:szCs w:val="23"/>
        </w:rPr>
      </w:pPr>
      <w:r>
        <w:rPr>
          <w:rFonts w:asciiTheme="minorHAnsi" w:hAnsiTheme="minorHAnsi" w:cstheme="minorHAnsi"/>
          <w:b/>
          <w:color w:val="000000" w:themeColor="text1"/>
          <w:sz w:val="23"/>
          <w:szCs w:val="23"/>
        </w:rPr>
        <w:t xml:space="preserve">            </w:t>
      </w:r>
      <w:r w:rsidR="00E7771C">
        <w:rPr>
          <w:rFonts w:asciiTheme="minorHAnsi" w:hAnsiTheme="minorHAnsi" w:cstheme="minorHAnsi"/>
          <w:b/>
          <w:color w:val="000000" w:themeColor="text1"/>
          <w:sz w:val="23"/>
          <w:szCs w:val="23"/>
        </w:rPr>
        <w:t>Adam PUSTELNIK</w:t>
      </w:r>
    </w:p>
    <w:sectPr w:rsidR="00825A01" w:rsidRPr="00F67CF8" w:rsidSect="00C5379F">
      <w:footerReference w:type="default" r:id="rId8"/>
      <w:pgSz w:w="11906" w:h="16838"/>
      <w:pgMar w:top="425" w:right="1644" w:bottom="1418" w:left="33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73D0" w16cex:dateUtc="2021-03-04T13:57:00Z"/>
  <w16cex:commentExtensible w16cex:durableId="23EB73E8" w16cex:dateUtc="2021-03-04T13:57:00Z"/>
  <w16cex:commentExtensible w16cex:durableId="23EB7404" w16cex:dateUtc="2021-03-04T13:58:00Z"/>
  <w16cex:commentExtensible w16cex:durableId="23EB743E" w16cex:dateUtc="2021-03-04T13:59:00Z"/>
  <w16cex:commentExtensible w16cex:durableId="23EB7490" w16cex:dateUtc="2021-03-04T14:00:00Z"/>
  <w16cex:commentExtensible w16cex:durableId="23EB74E1" w16cex:dateUtc="2021-03-04T14:01:00Z"/>
  <w16cex:commentExtensible w16cex:durableId="23EB7582" w16cex:dateUtc="2021-03-04T14:04:00Z"/>
  <w16cex:commentExtensible w16cex:durableId="23EB75BA" w16cex:dateUtc="2021-03-04T14:05:00Z"/>
  <w16cex:commentExtensible w16cex:durableId="23EB7678" w16cex:dateUtc="2021-03-04T14:08:00Z"/>
  <w16cex:commentExtensible w16cex:durableId="23EB76D4" w16cex:dateUtc="2021-03-04T14:10:00Z"/>
  <w16cex:commentExtensible w16cex:durableId="23EB7776" w16cex:dateUtc="2021-03-04T14:12:00Z"/>
  <w16cex:commentExtensible w16cex:durableId="23EB7939" w16cex:dateUtc="2021-03-04T14:20:00Z"/>
  <w16cex:commentExtensible w16cex:durableId="23EB7972" w16cex:dateUtc="2021-03-04T14:21:00Z"/>
  <w16cex:commentExtensible w16cex:durableId="23EB7978" w16cex:dateUtc="2021-03-04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032141" w16cid:durableId="23EB73D0"/>
  <w16cid:commentId w16cid:paraId="33EFC531" w16cid:durableId="23EB73E8"/>
  <w16cid:commentId w16cid:paraId="3B59ED92" w16cid:durableId="23EB7404"/>
  <w16cid:commentId w16cid:paraId="02790AF5" w16cid:durableId="23EB743E"/>
  <w16cid:commentId w16cid:paraId="234F1146" w16cid:durableId="23EB7490"/>
  <w16cid:commentId w16cid:paraId="2CB5D744" w16cid:durableId="23EB74E1"/>
  <w16cid:commentId w16cid:paraId="3DCA4377" w16cid:durableId="23EB7582"/>
  <w16cid:commentId w16cid:paraId="07C79F56" w16cid:durableId="23EB75BA"/>
  <w16cid:commentId w16cid:paraId="2C0D0D56" w16cid:durableId="23EB7678"/>
  <w16cid:commentId w16cid:paraId="00C223BE" w16cid:durableId="23EB76D4"/>
  <w16cid:commentId w16cid:paraId="4C5DB27B" w16cid:durableId="23EB7776"/>
  <w16cid:commentId w16cid:paraId="03B8454D" w16cid:durableId="23EB7939"/>
  <w16cid:commentId w16cid:paraId="47827E45" w16cid:durableId="23EB7972"/>
  <w16cid:commentId w16cid:paraId="5607099B" w16cid:durableId="23EB7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DB" w:rsidRDefault="00944CDB" w:rsidP="00F85CDB">
      <w:r>
        <w:separator/>
      </w:r>
    </w:p>
  </w:endnote>
  <w:endnote w:type="continuationSeparator" w:id="0">
    <w:p w:rsidR="00944CDB" w:rsidRDefault="00944CDB" w:rsidP="00F8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214469"/>
      <w:docPartObj>
        <w:docPartGallery w:val="Page Numbers (Bottom of Page)"/>
        <w:docPartUnique/>
      </w:docPartObj>
    </w:sdtPr>
    <w:sdtEndPr/>
    <w:sdtContent>
      <w:p w:rsidR="000E65F9" w:rsidRDefault="008A26E2" w:rsidP="00F85CDB">
        <w:pPr>
          <w:pStyle w:val="Stopka"/>
          <w:jc w:val="center"/>
        </w:pPr>
        <w:r>
          <w:fldChar w:fldCharType="begin"/>
        </w:r>
        <w:r w:rsidR="008553FA">
          <w:instrText>PAGE   \* MERGEFORMAT</w:instrText>
        </w:r>
        <w:r>
          <w:fldChar w:fldCharType="separate"/>
        </w:r>
        <w:r w:rsidR="00860BE1">
          <w:rPr>
            <w:noProof/>
          </w:rPr>
          <w:t>1</w:t>
        </w:r>
        <w:r>
          <w:rPr>
            <w:noProof/>
          </w:rPr>
          <w:fldChar w:fldCharType="end"/>
        </w:r>
      </w:p>
    </w:sdtContent>
  </w:sdt>
  <w:p w:rsidR="000E65F9" w:rsidRDefault="000E6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DB" w:rsidRDefault="00944CDB" w:rsidP="00F85CDB">
      <w:r>
        <w:separator/>
      </w:r>
    </w:p>
  </w:footnote>
  <w:footnote w:type="continuationSeparator" w:id="0">
    <w:p w:rsidR="00944CDB" w:rsidRDefault="00944CDB" w:rsidP="00F8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0047"/>
    <w:multiLevelType w:val="hybridMultilevel"/>
    <w:tmpl w:val="4A6C64D2"/>
    <w:lvl w:ilvl="0" w:tplc="5D001F3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B6A78"/>
    <w:multiLevelType w:val="hybridMultilevel"/>
    <w:tmpl w:val="762C0FF6"/>
    <w:lvl w:ilvl="0" w:tplc="60E83F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6FA55016"/>
    <w:multiLevelType w:val="hybridMultilevel"/>
    <w:tmpl w:val="C0C6E3C6"/>
    <w:lvl w:ilvl="0" w:tplc="1FB23C7C">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1381"/>
    <w:rsid w:val="00000025"/>
    <w:rsid w:val="00001140"/>
    <w:rsid w:val="000018E1"/>
    <w:rsid w:val="00013304"/>
    <w:rsid w:val="00023E4D"/>
    <w:rsid w:val="00024170"/>
    <w:rsid w:val="00027956"/>
    <w:rsid w:val="000279DF"/>
    <w:rsid w:val="00030347"/>
    <w:rsid w:val="00036F32"/>
    <w:rsid w:val="000379B7"/>
    <w:rsid w:val="000504E2"/>
    <w:rsid w:val="000517A1"/>
    <w:rsid w:val="000540F1"/>
    <w:rsid w:val="00066C7E"/>
    <w:rsid w:val="000701DC"/>
    <w:rsid w:val="000740D0"/>
    <w:rsid w:val="000763DE"/>
    <w:rsid w:val="00076B2A"/>
    <w:rsid w:val="00077E22"/>
    <w:rsid w:val="00077EF6"/>
    <w:rsid w:val="0009772A"/>
    <w:rsid w:val="000A0075"/>
    <w:rsid w:val="000A014C"/>
    <w:rsid w:val="000A13E4"/>
    <w:rsid w:val="000A4A9C"/>
    <w:rsid w:val="000A7C84"/>
    <w:rsid w:val="000B1DE0"/>
    <w:rsid w:val="000B2C59"/>
    <w:rsid w:val="000B3345"/>
    <w:rsid w:val="000B426A"/>
    <w:rsid w:val="000B4382"/>
    <w:rsid w:val="000B6BD1"/>
    <w:rsid w:val="000B6D7B"/>
    <w:rsid w:val="000C4A2D"/>
    <w:rsid w:val="000C5E33"/>
    <w:rsid w:val="000C61CE"/>
    <w:rsid w:val="000D1C85"/>
    <w:rsid w:val="000D33CF"/>
    <w:rsid w:val="000D3C7F"/>
    <w:rsid w:val="000D4C36"/>
    <w:rsid w:val="000D6A40"/>
    <w:rsid w:val="000E06FD"/>
    <w:rsid w:val="000E0AED"/>
    <w:rsid w:val="000E3EE1"/>
    <w:rsid w:val="000E4699"/>
    <w:rsid w:val="000E65F9"/>
    <w:rsid w:val="000F2A34"/>
    <w:rsid w:val="000F53E7"/>
    <w:rsid w:val="000F7A1D"/>
    <w:rsid w:val="0010313F"/>
    <w:rsid w:val="00104288"/>
    <w:rsid w:val="001042AC"/>
    <w:rsid w:val="001060A0"/>
    <w:rsid w:val="00106BD3"/>
    <w:rsid w:val="00111B2D"/>
    <w:rsid w:val="00122F6A"/>
    <w:rsid w:val="00125FC9"/>
    <w:rsid w:val="001348E1"/>
    <w:rsid w:val="001460A4"/>
    <w:rsid w:val="0015065D"/>
    <w:rsid w:val="00156373"/>
    <w:rsid w:val="0016609C"/>
    <w:rsid w:val="001673B8"/>
    <w:rsid w:val="00174C78"/>
    <w:rsid w:val="00175615"/>
    <w:rsid w:val="001800D6"/>
    <w:rsid w:val="001807E8"/>
    <w:rsid w:val="00184411"/>
    <w:rsid w:val="001855F0"/>
    <w:rsid w:val="00185BC5"/>
    <w:rsid w:val="00190264"/>
    <w:rsid w:val="00191AAF"/>
    <w:rsid w:val="001A1A7B"/>
    <w:rsid w:val="001A7B63"/>
    <w:rsid w:val="001B4000"/>
    <w:rsid w:val="001C075E"/>
    <w:rsid w:val="001C14C0"/>
    <w:rsid w:val="001C21A8"/>
    <w:rsid w:val="001C2345"/>
    <w:rsid w:val="001C306B"/>
    <w:rsid w:val="001C372D"/>
    <w:rsid w:val="001C4758"/>
    <w:rsid w:val="001C4A99"/>
    <w:rsid w:val="001C572A"/>
    <w:rsid w:val="001C5BC3"/>
    <w:rsid w:val="001C6AAD"/>
    <w:rsid w:val="001C7716"/>
    <w:rsid w:val="001D2DF5"/>
    <w:rsid w:val="001E0CC1"/>
    <w:rsid w:val="001E0FC8"/>
    <w:rsid w:val="001E2962"/>
    <w:rsid w:val="001E5BA0"/>
    <w:rsid w:val="001E5D16"/>
    <w:rsid w:val="001F0435"/>
    <w:rsid w:val="001F0476"/>
    <w:rsid w:val="001F165B"/>
    <w:rsid w:val="001F1820"/>
    <w:rsid w:val="001F4F08"/>
    <w:rsid w:val="001F61F7"/>
    <w:rsid w:val="001F677D"/>
    <w:rsid w:val="001F741B"/>
    <w:rsid w:val="0020636D"/>
    <w:rsid w:val="00210365"/>
    <w:rsid w:val="00211EF1"/>
    <w:rsid w:val="002149B2"/>
    <w:rsid w:val="002218CB"/>
    <w:rsid w:val="00230C9B"/>
    <w:rsid w:val="002328D1"/>
    <w:rsid w:val="0023351F"/>
    <w:rsid w:val="002355A8"/>
    <w:rsid w:val="002377FA"/>
    <w:rsid w:val="0024634C"/>
    <w:rsid w:val="00247B5D"/>
    <w:rsid w:val="002537CA"/>
    <w:rsid w:val="00260ECD"/>
    <w:rsid w:val="00261A13"/>
    <w:rsid w:val="002621F0"/>
    <w:rsid w:val="00262A3A"/>
    <w:rsid w:val="00262E33"/>
    <w:rsid w:val="0026599F"/>
    <w:rsid w:val="00265DBB"/>
    <w:rsid w:val="00266AC3"/>
    <w:rsid w:val="00267210"/>
    <w:rsid w:val="002672B4"/>
    <w:rsid w:val="0027380A"/>
    <w:rsid w:val="00274458"/>
    <w:rsid w:val="00275320"/>
    <w:rsid w:val="002757E9"/>
    <w:rsid w:val="002759B8"/>
    <w:rsid w:val="002816BE"/>
    <w:rsid w:val="002830A6"/>
    <w:rsid w:val="00287E92"/>
    <w:rsid w:val="00291A83"/>
    <w:rsid w:val="00294094"/>
    <w:rsid w:val="00294C12"/>
    <w:rsid w:val="0029552C"/>
    <w:rsid w:val="002A385D"/>
    <w:rsid w:val="002A74A8"/>
    <w:rsid w:val="002B1EBD"/>
    <w:rsid w:val="002B3352"/>
    <w:rsid w:val="002C37BF"/>
    <w:rsid w:val="002C5AD1"/>
    <w:rsid w:val="002C6B5A"/>
    <w:rsid w:val="002D4AE5"/>
    <w:rsid w:val="002D586F"/>
    <w:rsid w:val="002D6576"/>
    <w:rsid w:val="002D66F6"/>
    <w:rsid w:val="002E13E0"/>
    <w:rsid w:val="002E24A7"/>
    <w:rsid w:val="002E4B16"/>
    <w:rsid w:val="002E689A"/>
    <w:rsid w:val="002F04D8"/>
    <w:rsid w:val="002F6C5B"/>
    <w:rsid w:val="00300D11"/>
    <w:rsid w:val="00301960"/>
    <w:rsid w:val="0030607C"/>
    <w:rsid w:val="003065F0"/>
    <w:rsid w:val="00307784"/>
    <w:rsid w:val="003143DB"/>
    <w:rsid w:val="003165DB"/>
    <w:rsid w:val="00317D80"/>
    <w:rsid w:val="00322C13"/>
    <w:rsid w:val="003250A6"/>
    <w:rsid w:val="00327CDF"/>
    <w:rsid w:val="0033371A"/>
    <w:rsid w:val="00333A16"/>
    <w:rsid w:val="0033455C"/>
    <w:rsid w:val="00334DF9"/>
    <w:rsid w:val="003352BD"/>
    <w:rsid w:val="00335382"/>
    <w:rsid w:val="00335E02"/>
    <w:rsid w:val="0033679E"/>
    <w:rsid w:val="00341961"/>
    <w:rsid w:val="00343A84"/>
    <w:rsid w:val="00343DC2"/>
    <w:rsid w:val="00347304"/>
    <w:rsid w:val="003502D1"/>
    <w:rsid w:val="00353278"/>
    <w:rsid w:val="00354E58"/>
    <w:rsid w:val="0035517C"/>
    <w:rsid w:val="003551EB"/>
    <w:rsid w:val="003551F3"/>
    <w:rsid w:val="003561A8"/>
    <w:rsid w:val="00362FF9"/>
    <w:rsid w:val="003631DC"/>
    <w:rsid w:val="003635D1"/>
    <w:rsid w:val="00366D94"/>
    <w:rsid w:val="003723D5"/>
    <w:rsid w:val="003732FF"/>
    <w:rsid w:val="00380CDF"/>
    <w:rsid w:val="00383F47"/>
    <w:rsid w:val="003867E0"/>
    <w:rsid w:val="00386C66"/>
    <w:rsid w:val="00387F4C"/>
    <w:rsid w:val="00391765"/>
    <w:rsid w:val="0039255A"/>
    <w:rsid w:val="0039562A"/>
    <w:rsid w:val="00397AD8"/>
    <w:rsid w:val="00397FC4"/>
    <w:rsid w:val="003A1AB7"/>
    <w:rsid w:val="003A315D"/>
    <w:rsid w:val="003A3D10"/>
    <w:rsid w:val="003C0AC2"/>
    <w:rsid w:val="003C4077"/>
    <w:rsid w:val="003D63F2"/>
    <w:rsid w:val="003D7328"/>
    <w:rsid w:val="003E25C8"/>
    <w:rsid w:val="003F1ED3"/>
    <w:rsid w:val="003F510B"/>
    <w:rsid w:val="00401884"/>
    <w:rsid w:val="0040194C"/>
    <w:rsid w:val="0040343A"/>
    <w:rsid w:val="00406A0A"/>
    <w:rsid w:val="00410311"/>
    <w:rsid w:val="0041520F"/>
    <w:rsid w:val="00417462"/>
    <w:rsid w:val="00417F45"/>
    <w:rsid w:val="0042560A"/>
    <w:rsid w:val="0043770C"/>
    <w:rsid w:val="004437F7"/>
    <w:rsid w:val="004437FC"/>
    <w:rsid w:val="0044663A"/>
    <w:rsid w:val="00452F4D"/>
    <w:rsid w:val="00456FBA"/>
    <w:rsid w:val="00460955"/>
    <w:rsid w:val="0046246F"/>
    <w:rsid w:val="00462A79"/>
    <w:rsid w:val="00463A6D"/>
    <w:rsid w:val="00463C93"/>
    <w:rsid w:val="004700C4"/>
    <w:rsid w:val="004703D5"/>
    <w:rsid w:val="0047216F"/>
    <w:rsid w:val="00473539"/>
    <w:rsid w:val="0048186E"/>
    <w:rsid w:val="00483179"/>
    <w:rsid w:val="00483ABA"/>
    <w:rsid w:val="00485510"/>
    <w:rsid w:val="004874A8"/>
    <w:rsid w:val="0049102B"/>
    <w:rsid w:val="004A2E6F"/>
    <w:rsid w:val="004A59F4"/>
    <w:rsid w:val="004A5AB8"/>
    <w:rsid w:val="004A653B"/>
    <w:rsid w:val="004B1195"/>
    <w:rsid w:val="004C0313"/>
    <w:rsid w:val="004C2EF4"/>
    <w:rsid w:val="004C2FE3"/>
    <w:rsid w:val="004D12C2"/>
    <w:rsid w:val="004D2971"/>
    <w:rsid w:val="004D3000"/>
    <w:rsid w:val="004D719D"/>
    <w:rsid w:val="004E1A39"/>
    <w:rsid w:val="004E2C4C"/>
    <w:rsid w:val="004E42A1"/>
    <w:rsid w:val="004E5D0E"/>
    <w:rsid w:val="004E6FCE"/>
    <w:rsid w:val="004F0C86"/>
    <w:rsid w:val="004F3889"/>
    <w:rsid w:val="004F4C4B"/>
    <w:rsid w:val="00503372"/>
    <w:rsid w:val="00506A39"/>
    <w:rsid w:val="00510C69"/>
    <w:rsid w:val="0051327A"/>
    <w:rsid w:val="0051393D"/>
    <w:rsid w:val="00514E6B"/>
    <w:rsid w:val="005177D9"/>
    <w:rsid w:val="005224F1"/>
    <w:rsid w:val="0052274D"/>
    <w:rsid w:val="00531BAB"/>
    <w:rsid w:val="0053232F"/>
    <w:rsid w:val="00532BCC"/>
    <w:rsid w:val="00533548"/>
    <w:rsid w:val="005335AC"/>
    <w:rsid w:val="00534069"/>
    <w:rsid w:val="005369F4"/>
    <w:rsid w:val="005370C2"/>
    <w:rsid w:val="005415AD"/>
    <w:rsid w:val="00544855"/>
    <w:rsid w:val="0054510C"/>
    <w:rsid w:val="005539ED"/>
    <w:rsid w:val="00554881"/>
    <w:rsid w:val="0055752F"/>
    <w:rsid w:val="005608FE"/>
    <w:rsid w:val="00563EC7"/>
    <w:rsid w:val="00564349"/>
    <w:rsid w:val="005646F3"/>
    <w:rsid w:val="00565372"/>
    <w:rsid w:val="00565E80"/>
    <w:rsid w:val="00567DA0"/>
    <w:rsid w:val="00567DF6"/>
    <w:rsid w:val="00573BC3"/>
    <w:rsid w:val="005748B1"/>
    <w:rsid w:val="00575323"/>
    <w:rsid w:val="00577D22"/>
    <w:rsid w:val="00580D77"/>
    <w:rsid w:val="005839BD"/>
    <w:rsid w:val="00584433"/>
    <w:rsid w:val="005852F4"/>
    <w:rsid w:val="00590DA6"/>
    <w:rsid w:val="00594D9A"/>
    <w:rsid w:val="00595CB1"/>
    <w:rsid w:val="005A494F"/>
    <w:rsid w:val="005A4E6B"/>
    <w:rsid w:val="005A50A6"/>
    <w:rsid w:val="005B49DC"/>
    <w:rsid w:val="005B7105"/>
    <w:rsid w:val="005C1117"/>
    <w:rsid w:val="005C1FFD"/>
    <w:rsid w:val="005D1A67"/>
    <w:rsid w:val="005D2A31"/>
    <w:rsid w:val="005D7693"/>
    <w:rsid w:val="005D7BB1"/>
    <w:rsid w:val="005E02E9"/>
    <w:rsid w:val="005E0C8F"/>
    <w:rsid w:val="005E7E90"/>
    <w:rsid w:val="005F1293"/>
    <w:rsid w:val="005F2999"/>
    <w:rsid w:val="005F2CF1"/>
    <w:rsid w:val="005F49E8"/>
    <w:rsid w:val="005F71B5"/>
    <w:rsid w:val="006119C5"/>
    <w:rsid w:val="00613498"/>
    <w:rsid w:val="006225F2"/>
    <w:rsid w:val="00627A05"/>
    <w:rsid w:val="006345D0"/>
    <w:rsid w:val="00636B3C"/>
    <w:rsid w:val="00636C9C"/>
    <w:rsid w:val="006413ED"/>
    <w:rsid w:val="00642AA9"/>
    <w:rsid w:val="00645DCA"/>
    <w:rsid w:val="006478BC"/>
    <w:rsid w:val="006505C0"/>
    <w:rsid w:val="00651B10"/>
    <w:rsid w:val="00652062"/>
    <w:rsid w:val="00652F49"/>
    <w:rsid w:val="00654102"/>
    <w:rsid w:val="00655435"/>
    <w:rsid w:val="00662669"/>
    <w:rsid w:val="00666734"/>
    <w:rsid w:val="006710F6"/>
    <w:rsid w:val="00680280"/>
    <w:rsid w:val="00682DA6"/>
    <w:rsid w:val="00691AAF"/>
    <w:rsid w:val="0069297B"/>
    <w:rsid w:val="00695AF5"/>
    <w:rsid w:val="0069751B"/>
    <w:rsid w:val="006A3B59"/>
    <w:rsid w:val="006A4F2B"/>
    <w:rsid w:val="006A6E65"/>
    <w:rsid w:val="006B092E"/>
    <w:rsid w:val="006B1793"/>
    <w:rsid w:val="006B56B1"/>
    <w:rsid w:val="006C097F"/>
    <w:rsid w:val="006C303A"/>
    <w:rsid w:val="006C5E83"/>
    <w:rsid w:val="006C68BB"/>
    <w:rsid w:val="006D0E7D"/>
    <w:rsid w:val="006D23D4"/>
    <w:rsid w:val="006D6445"/>
    <w:rsid w:val="006E19FE"/>
    <w:rsid w:val="006E218F"/>
    <w:rsid w:val="006E73DE"/>
    <w:rsid w:val="006F069E"/>
    <w:rsid w:val="006F2E14"/>
    <w:rsid w:val="00704092"/>
    <w:rsid w:val="007063EF"/>
    <w:rsid w:val="00707586"/>
    <w:rsid w:val="00711D6B"/>
    <w:rsid w:val="007124CF"/>
    <w:rsid w:val="00714923"/>
    <w:rsid w:val="007211B1"/>
    <w:rsid w:val="00723746"/>
    <w:rsid w:val="00723878"/>
    <w:rsid w:val="00723C5E"/>
    <w:rsid w:val="00725CEA"/>
    <w:rsid w:val="00727A0E"/>
    <w:rsid w:val="00736B8E"/>
    <w:rsid w:val="00736D4F"/>
    <w:rsid w:val="00737837"/>
    <w:rsid w:val="00741177"/>
    <w:rsid w:val="007414AF"/>
    <w:rsid w:val="007416CA"/>
    <w:rsid w:val="00741CBD"/>
    <w:rsid w:val="00741E73"/>
    <w:rsid w:val="007561D0"/>
    <w:rsid w:val="00757CF1"/>
    <w:rsid w:val="00770BA9"/>
    <w:rsid w:val="00773169"/>
    <w:rsid w:val="0078213C"/>
    <w:rsid w:val="007828E7"/>
    <w:rsid w:val="00784902"/>
    <w:rsid w:val="007856B6"/>
    <w:rsid w:val="00787559"/>
    <w:rsid w:val="00791E2F"/>
    <w:rsid w:val="00792EA8"/>
    <w:rsid w:val="00792EEE"/>
    <w:rsid w:val="00793D69"/>
    <w:rsid w:val="007959D4"/>
    <w:rsid w:val="00796B57"/>
    <w:rsid w:val="007A1AD3"/>
    <w:rsid w:val="007B27DD"/>
    <w:rsid w:val="007B2C8E"/>
    <w:rsid w:val="007B4A71"/>
    <w:rsid w:val="007C21F7"/>
    <w:rsid w:val="007E4311"/>
    <w:rsid w:val="007E7BE6"/>
    <w:rsid w:val="007F6C3D"/>
    <w:rsid w:val="008005EF"/>
    <w:rsid w:val="0081001A"/>
    <w:rsid w:val="008126D0"/>
    <w:rsid w:val="0081658E"/>
    <w:rsid w:val="00816AB0"/>
    <w:rsid w:val="00820E07"/>
    <w:rsid w:val="00821D1B"/>
    <w:rsid w:val="00822726"/>
    <w:rsid w:val="00823602"/>
    <w:rsid w:val="00825A01"/>
    <w:rsid w:val="00825FE4"/>
    <w:rsid w:val="00826D3C"/>
    <w:rsid w:val="00845A9B"/>
    <w:rsid w:val="00853054"/>
    <w:rsid w:val="008551C3"/>
    <w:rsid w:val="008553FA"/>
    <w:rsid w:val="0085590C"/>
    <w:rsid w:val="00860786"/>
    <w:rsid w:val="00860BE1"/>
    <w:rsid w:val="00863D3A"/>
    <w:rsid w:val="00865A2B"/>
    <w:rsid w:val="00870317"/>
    <w:rsid w:val="00870322"/>
    <w:rsid w:val="00874F01"/>
    <w:rsid w:val="008752D9"/>
    <w:rsid w:val="00875746"/>
    <w:rsid w:val="008768CD"/>
    <w:rsid w:val="00876F8A"/>
    <w:rsid w:val="00887A64"/>
    <w:rsid w:val="00890F1E"/>
    <w:rsid w:val="00892F9C"/>
    <w:rsid w:val="00897DF6"/>
    <w:rsid w:val="008A26E2"/>
    <w:rsid w:val="008A34A9"/>
    <w:rsid w:val="008B4D57"/>
    <w:rsid w:val="008C519F"/>
    <w:rsid w:val="008C5AC0"/>
    <w:rsid w:val="008C7778"/>
    <w:rsid w:val="008C79B5"/>
    <w:rsid w:val="008D450D"/>
    <w:rsid w:val="008D4B49"/>
    <w:rsid w:val="008D5595"/>
    <w:rsid w:val="008D624B"/>
    <w:rsid w:val="008E066A"/>
    <w:rsid w:val="008F3B34"/>
    <w:rsid w:val="008F3F8A"/>
    <w:rsid w:val="008F79BA"/>
    <w:rsid w:val="008F79F7"/>
    <w:rsid w:val="00900CA4"/>
    <w:rsid w:val="00902B30"/>
    <w:rsid w:val="00903832"/>
    <w:rsid w:val="009038D5"/>
    <w:rsid w:val="00905A3E"/>
    <w:rsid w:val="00911122"/>
    <w:rsid w:val="00917AD3"/>
    <w:rsid w:val="0092043F"/>
    <w:rsid w:val="00920CA3"/>
    <w:rsid w:val="0092646C"/>
    <w:rsid w:val="009366DF"/>
    <w:rsid w:val="009406BA"/>
    <w:rsid w:val="00944CDB"/>
    <w:rsid w:val="0095250E"/>
    <w:rsid w:val="009529E0"/>
    <w:rsid w:val="00952A99"/>
    <w:rsid w:val="00953B59"/>
    <w:rsid w:val="00957723"/>
    <w:rsid w:val="00972578"/>
    <w:rsid w:val="00974E61"/>
    <w:rsid w:val="009750A5"/>
    <w:rsid w:val="009848F4"/>
    <w:rsid w:val="009A145F"/>
    <w:rsid w:val="009A4F1F"/>
    <w:rsid w:val="009A5C4E"/>
    <w:rsid w:val="009A6C67"/>
    <w:rsid w:val="009A7E58"/>
    <w:rsid w:val="009B1C7D"/>
    <w:rsid w:val="009B1D69"/>
    <w:rsid w:val="009B2045"/>
    <w:rsid w:val="009B40E8"/>
    <w:rsid w:val="009B60A0"/>
    <w:rsid w:val="009B72F4"/>
    <w:rsid w:val="009C016F"/>
    <w:rsid w:val="009C3798"/>
    <w:rsid w:val="009C3DA4"/>
    <w:rsid w:val="009C4AFA"/>
    <w:rsid w:val="009E0D63"/>
    <w:rsid w:val="009E1311"/>
    <w:rsid w:val="009E6240"/>
    <w:rsid w:val="00A00034"/>
    <w:rsid w:val="00A0713F"/>
    <w:rsid w:val="00A10EE1"/>
    <w:rsid w:val="00A13DC2"/>
    <w:rsid w:val="00A15EA6"/>
    <w:rsid w:val="00A16A9D"/>
    <w:rsid w:val="00A1781D"/>
    <w:rsid w:val="00A27B96"/>
    <w:rsid w:val="00A33E9D"/>
    <w:rsid w:val="00A34796"/>
    <w:rsid w:val="00A3646A"/>
    <w:rsid w:val="00A40459"/>
    <w:rsid w:val="00A42B23"/>
    <w:rsid w:val="00A50996"/>
    <w:rsid w:val="00A53C39"/>
    <w:rsid w:val="00A65CA5"/>
    <w:rsid w:val="00A67EB0"/>
    <w:rsid w:val="00A76C43"/>
    <w:rsid w:val="00A778C6"/>
    <w:rsid w:val="00A8009F"/>
    <w:rsid w:val="00A80D0A"/>
    <w:rsid w:val="00A80E64"/>
    <w:rsid w:val="00A8531D"/>
    <w:rsid w:val="00A86C79"/>
    <w:rsid w:val="00A909F9"/>
    <w:rsid w:val="00A9117A"/>
    <w:rsid w:val="00A93CA5"/>
    <w:rsid w:val="00A9425D"/>
    <w:rsid w:val="00AB3CA9"/>
    <w:rsid w:val="00AB4470"/>
    <w:rsid w:val="00AC60DE"/>
    <w:rsid w:val="00AC7C3B"/>
    <w:rsid w:val="00AD1092"/>
    <w:rsid w:val="00AD162E"/>
    <w:rsid w:val="00AD2160"/>
    <w:rsid w:val="00AD3828"/>
    <w:rsid w:val="00AD7C61"/>
    <w:rsid w:val="00AE60DB"/>
    <w:rsid w:val="00AF53DC"/>
    <w:rsid w:val="00AF6018"/>
    <w:rsid w:val="00AF6CAE"/>
    <w:rsid w:val="00AF782C"/>
    <w:rsid w:val="00AF7A15"/>
    <w:rsid w:val="00B01A14"/>
    <w:rsid w:val="00B061D3"/>
    <w:rsid w:val="00B10BA9"/>
    <w:rsid w:val="00B128E2"/>
    <w:rsid w:val="00B139A6"/>
    <w:rsid w:val="00B14837"/>
    <w:rsid w:val="00B1604B"/>
    <w:rsid w:val="00B16975"/>
    <w:rsid w:val="00B234A3"/>
    <w:rsid w:val="00B25F25"/>
    <w:rsid w:val="00B266AF"/>
    <w:rsid w:val="00B414F3"/>
    <w:rsid w:val="00B43931"/>
    <w:rsid w:val="00B453B6"/>
    <w:rsid w:val="00B46A58"/>
    <w:rsid w:val="00B47FD9"/>
    <w:rsid w:val="00B50007"/>
    <w:rsid w:val="00B511EE"/>
    <w:rsid w:val="00B54CD0"/>
    <w:rsid w:val="00B56070"/>
    <w:rsid w:val="00B60E02"/>
    <w:rsid w:val="00B71185"/>
    <w:rsid w:val="00B8041B"/>
    <w:rsid w:val="00B81E74"/>
    <w:rsid w:val="00B829E3"/>
    <w:rsid w:val="00B84B58"/>
    <w:rsid w:val="00B8697D"/>
    <w:rsid w:val="00B96811"/>
    <w:rsid w:val="00BA3530"/>
    <w:rsid w:val="00BA3AF5"/>
    <w:rsid w:val="00BA762E"/>
    <w:rsid w:val="00BB2FCC"/>
    <w:rsid w:val="00BB5692"/>
    <w:rsid w:val="00BB6A7F"/>
    <w:rsid w:val="00BC1099"/>
    <w:rsid w:val="00BC1A6F"/>
    <w:rsid w:val="00BC7ECA"/>
    <w:rsid w:val="00BD00B7"/>
    <w:rsid w:val="00BD0B37"/>
    <w:rsid w:val="00BD6636"/>
    <w:rsid w:val="00BE2900"/>
    <w:rsid w:val="00BE2BC3"/>
    <w:rsid w:val="00BF190A"/>
    <w:rsid w:val="00BF2A37"/>
    <w:rsid w:val="00BF3A30"/>
    <w:rsid w:val="00BF5073"/>
    <w:rsid w:val="00BF535B"/>
    <w:rsid w:val="00C04CBE"/>
    <w:rsid w:val="00C079EA"/>
    <w:rsid w:val="00C11DF8"/>
    <w:rsid w:val="00C14CFF"/>
    <w:rsid w:val="00C16167"/>
    <w:rsid w:val="00C24417"/>
    <w:rsid w:val="00C259B7"/>
    <w:rsid w:val="00C264DC"/>
    <w:rsid w:val="00C26D07"/>
    <w:rsid w:val="00C33923"/>
    <w:rsid w:val="00C34ECA"/>
    <w:rsid w:val="00C35B5E"/>
    <w:rsid w:val="00C36B0C"/>
    <w:rsid w:val="00C37A9F"/>
    <w:rsid w:val="00C416EF"/>
    <w:rsid w:val="00C423D0"/>
    <w:rsid w:val="00C4388B"/>
    <w:rsid w:val="00C5379F"/>
    <w:rsid w:val="00C54ADD"/>
    <w:rsid w:val="00C5701A"/>
    <w:rsid w:val="00C61D33"/>
    <w:rsid w:val="00C63277"/>
    <w:rsid w:val="00C656CE"/>
    <w:rsid w:val="00C746F4"/>
    <w:rsid w:val="00C7735D"/>
    <w:rsid w:val="00C802B5"/>
    <w:rsid w:val="00C80A6B"/>
    <w:rsid w:val="00C85151"/>
    <w:rsid w:val="00C85C82"/>
    <w:rsid w:val="00C8630B"/>
    <w:rsid w:val="00C865AD"/>
    <w:rsid w:val="00C8679B"/>
    <w:rsid w:val="00C90E75"/>
    <w:rsid w:val="00C937C1"/>
    <w:rsid w:val="00CA0993"/>
    <w:rsid w:val="00CA0AC0"/>
    <w:rsid w:val="00CA63E4"/>
    <w:rsid w:val="00CB059E"/>
    <w:rsid w:val="00CB45E9"/>
    <w:rsid w:val="00CB6EC1"/>
    <w:rsid w:val="00CC095D"/>
    <w:rsid w:val="00CC2619"/>
    <w:rsid w:val="00CC53E4"/>
    <w:rsid w:val="00CC69F2"/>
    <w:rsid w:val="00CD562F"/>
    <w:rsid w:val="00CD6A39"/>
    <w:rsid w:val="00CE12B0"/>
    <w:rsid w:val="00CE4A76"/>
    <w:rsid w:val="00CE5077"/>
    <w:rsid w:val="00CE6485"/>
    <w:rsid w:val="00CE77D5"/>
    <w:rsid w:val="00CF1381"/>
    <w:rsid w:val="00CF4D22"/>
    <w:rsid w:val="00CF545E"/>
    <w:rsid w:val="00CF7991"/>
    <w:rsid w:val="00D0314E"/>
    <w:rsid w:val="00D117EE"/>
    <w:rsid w:val="00D13625"/>
    <w:rsid w:val="00D143E5"/>
    <w:rsid w:val="00D15CBE"/>
    <w:rsid w:val="00D3265B"/>
    <w:rsid w:val="00D36806"/>
    <w:rsid w:val="00D43688"/>
    <w:rsid w:val="00D456BA"/>
    <w:rsid w:val="00D50F25"/>
    <w:rsid w:val="00D5401C"/>
    <w:rsid w:val="00D6029C"/>
    <w:rsid w:val="00D61548"/>
    <w:rsid w:val="00D628F3"/>
    <w:rsid w:val="00D65995"/>
    <w:rsid w:val="00D67CC9"/>
    <w:rsid w:val="00D717C4"/>
    <w:rsid w:val="00D752FD"/>
    <w:rsid w:val="00D852EB"/>
    <w:rsid w:val="00D8653A"/>
    <w:rsid w:val="00D90CAD"/>
    <w:rsid w:val="00D91420"/>
    <w:rsid w:val="00D95AFD"/>
    <w:rsid w:val="00DA264E"/>
    <w:rsid w:val="00DA3CEE"/>
    <w:rsid w:val="00DB1777"/>
    <w:rsid w:val="00DD023F"/>
    <w:rsid w:val="00DD2A75"/>
    <w:rsid w:val="00DD6584"/>
    <w:rsid w:val="00DE44D3"/>
    <w:rsid w:val="00DF5FBA"/>
    <w:rsid w:val="00DF60D2"/>
    <w:rsid w:val="00E00A6E"/>
    <w:rsid w:val="00E04A9E"/>
    <w:rsid w:val="00E12DF5"/>
    <w:rsid w:val="00E13227"/>
    <w:rsid w:val="00E152EA"/>
    <w:rsid w:val="00E24002"/>
    <w:rsid w:val="00E246A7"/>
    <w:rsid w:val="00E26DA1"/>
    <w:rsid w:val="00E3087D"/>
    <w:rsid w:val="00E311E7"/>
    <w:rsid w:val="00E356F5"/>
    <w:rsid w:val="00E42990"/>
    <w:rsid w:val="00E43067"/>
    <w:rsid w:val="00E43E74"/>
    <w:rsid w:val="00E43F18"/>
    <w:rsid w:val="00E45473"/>
    <w:rsid w:val="00E54FCD"/>
    <w:rsid w:val="00E61873"/>
    <w:rsid w:val="00E61F67"/>
    <w:rsid w:val="00E63ED2"/>
    <w:rsid w:val="00E642F1"/>
    <w:rsid w:val="00E665E0"/>
    <w:rsid w:val="00E6693A"/>
    <w:rsid w:val="00E66BD9"/>
    <w:rsid w:val="00E717D4"/>
    <w:rsid w:val="00E725D9"/>
    <w:rsid w:val="00E72CBC"/>
    <w:rsid w:val="00E7327F"/>
    <w:rsid w:val="00E739A1"/>
    <w:rsid w:val="00E755D6"/>
    <w:rsid w:val="00E75D13"/>
    <w:rsid w:val="00E76F9C"/>
    <w:rsid w:val="00E7771C"/>
    <w:rsid w:val="00E85563"/>
    <w:rsid w:val="00E9397E"/>
    <w:rsid w:val="00E96445"/>
    <w:rsid w:val="00E96C44"/>
    <w:rsid w:val="00EA1C5D"/>
    <w:rsid w:val="00EA2099"/>
    <w:rsid w:val="00EA4DDA"/>
    <w:rsid w:val="00EA60DA"/>
    <w:rsid w:val="00EA6286"/>
    <w:rsid w:val="00EB6E89"/>
    <w:rsid w:val="00EB7679"/>
    <w:rsid w:val="00EC0A70"/>
    <w:rsid w:val="00EC2F01"/>
    <w:rsid w:val="00EC5F97"/>
    <w:rsid w:val="00ED29B7"/>
    <w:rsid w:val="00ED56E5"/>
    <w:rsid w:val="00ED68A0"/>
    <w:rsid w:val="00EE51E4"/>
    <w:rsid w:val="00EF1CB3"/>
    <w:rsid w:val="00EF35C5"/>
    <w:rsid w:val="00EF601F"/>
    <w:rsid w:val="00F00D98"/>
    <w:rsid w:val="00F06DD1"/>
    <w:rsid w:val="00F104A0"/>
    <w:rsid w:val="00F108B7"/>
    <w:rsid w:val="00F11685"/>
    <w:rsid w:val="00F156F8"/>
    <w:rsid w:val="00F15CAE"/>
    <w:rsid w:val="00F15EF1"/>
    <w:rsid w:val="00F160A3"/>
    <w:rsid w:val="00F17754"/>
    <w:rsid w:val="00F26817"/>
    <w:rsid w:val="00F30AFE"/>
    <w:rsid w:val="00F30CF8"/>
    <w:rsid w:val="00F31FF5"/>
    <w:rsid w:val="00F45207"/>
    <w:rsid w:val="00F472A9"/>
    <w:rsid w:val="00F477B9"/>
    <w:rsid w:val="00F5620D"/>
    <w:rsid w:val="00F56655"/>
    <w:rsid w:val="00F56B2F"/>
    <w:rsid w:val="00F646B4"/>
    <w:rsid w:val="00F6721C"/>
    <w:rsid w:val="00F67CF8"/>
    <w:rsid w:val="00F70AD9"/>
    <w:rsid w:val="00F71EF7"/>
    <w:rsid w:val="00F753FB"/>
    <w:rsid w:val="00F8304A"/>
    <w:rsid w:val="00F836D2"/>
    <w:rsid w:val="00F85CDB"/>
    <w:rsid w:val="00F9284D"/>
    <w:rsid w:val="00F94354"/>
    <w:rsid w:val="00F9769B"/>
    <w:rsid w:val="00F97A9A"/>
    <w:rsid w:val="00FA2274"/>
    <w:rsid w:val="00FA3FE2"/>
    <w:rsid w:val="00FA646A"/>
    <w:rsid w:val="00FA730F"/>
    <w:rsid w:val="00FB003E"/>
    <w:rsid w:val="00FB3B52"/>
    <w:rsid w:val="00FB5CDF"/>
    <w:rsid w:val="00FB6965"/>
    <w:rsid w:val="00FB6C50"/>
    <w:rsid w:val="00FB7B0C"/>
    <w:rsid w:val="00FC4002"/>
    <w:rsid w:val="00FC4FD4"/>
    <w:rsid w:val="00FD14B0"/>
    <w:rsid w:val="00FD295A"/>
    <w:rsid w:val="00FE10D7"/>
    <w:rsid w:val="00FF3F91"/>
    <w:rsid w:val="00FF7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6E4F-4AA2-49FE-AE92-345A3E0A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735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7735D"/>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C7735D"/>
    <w:rPr>
      <w:b/>
      <w:bCs/>
    </w:rPr>
  </w:style>
  <w:style w:type="character" w:styleId="Odwoaniedokomentarza">
    <w:name w:val="annotation reference"/>
    <w:basedOn w:val="Domylnaczcionkaakapitu"/>
    <w:uiPriority w:val="99"/>
    <w:semiHidden/>
    <w:unhideWhenUsed/>
    <w:rsid w:val="001460A4"/>
    <w:rPr>
      <w:sz w:val="16"/>
      <w:szCs w:val="16"/>
    </w:rPr>
  </w:style>
  <w:style w:type="paragraph" w:styleId="Tekstkomentarza">
    <w:name w:val="annotation text"/>
    <w:basedOn w:val="Normalny"/>
    <w:link w:val="TekstkomentarzaZnak"/>
    <w:uiPriority w:val="99"/>
    <w:semiHidden/>
    <w:unhideWhenUsed/>
    <w:rsid w:val="001460A4"/>
  </w:style>
  <w:style w:type="character" w:customStyle="1" w:styleId="TekstkomentarzaZnak">
    <w:name w:val="Tekst komentarza Znak"/>
    <w:basedOn w:val="Domylnaczcionkaakapitu"/>
    <w:link w:val="Tekstkomentarza"/>
    <w:uiPriority w:val="99"/>
    <w:semiHidden/>
    <w:rsid w:val="001460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60A4"/>
    <w:rPr>
      <w:b/>
      <w:bCs/>
    </w:rPr>
  </w:style>
  <w:style w:type="character" w:customStyle="1" w:styleId="TematkomentarzaZnak">
    <w:name w:val="Temat komentarza Znak"/>
    <w:basedOn w:val="TekstkomentarzaZnak"/>
    <w:link w:val="Tematkomentarza"/>
    <w:uiPriority w:val="99"/>
    <w:semiHidden/>
    <w:rsid w:val="001460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460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60A4"/>
    <w:rPr>
      <w:rFonts w:ascii="Segoe UI" w:eastAsia="Times New Roman" w:hAnsi="Segoe UI" w:cs="Segoe UI"/>
      <w:sz w:val="18"/>
      <w:szCs w:val="18"/>
      <w:lang w:eastAsia="pl-PL"/>
    </w:rPr>
  </w:style>
  <w:style w:type="paragraph" w:styleId="Tekstpodstawowy2">
    <w:name w:val="Body Text 2"/>
    <w:basedOn w:val="Normalny"/>
    <w:link w:val="Tekstpodstawowy2Znak"/>
    <w:rsid w:val="00F85CDB"/>
    <w:pPr>
      <w:spacing w:after="120" w:line="480" w:lineRule="auto"/>
    </w:pPr>
    <w:rPr>
      <w:rFonts w:ascii="Arial" w:hAnsi="Arial"/>
    </w:rPr>
  </w:style>
  <w:style w:type="character" w:customStyle="1" w:styleId="Tekstpodstawowy2Znak">
    <w:name w:val="Tekst podstawowy 2 Znak"/>
    <w:basedOn w:val="Domylnaczcionkaakapitu"/>
    <w:link w:val="Tekstpodstawowy2"/>
    <w:rsid w:val="00F85CDB"/>
    <w:rPr>
      <w:rFonts w:ascii="Arial" w:eastAsia="Times New Roman" w:hAnsi="Arial" w:cs="Times New Roman"/>
      <w:sz w:val="20"/>
      <w:szCs w:val="20"/>
    </w:rPr>
  </w:style>
  <w:style w:type="paragraph" w:styleId="Nagwek">
    <w:name w:val="header"/>
    <w:basedOn w:val="Normalny"/>
    <w:link w:val="NagwekZnak"/>
    <w:uiPriority w:val="99"/>
    <w:unhideWhenUsed/>
    <w:rsid w:val="00F85CDB"/>
    <w:pPr>
      <w:tabs>
        <w:tab w:val="center" w:pos="4536"/>
        <w:tab w:val="right" w:pos="9072"/>
      </w:tabs>
    </w:pPr>
  </w:style>
  <w:style w:type="character" w:customStyle="1" w:styleId="NagwekZnak">
    <w:name w:val="Nagłówek Znak"/>
    <w:basedOn w:val="Domylnaczcionkaakapitu"/>
    <w:link w:val="Nagwek"/>
    <w:uiPriority w:val="99"/>
    <w:rsid w:val="00F85CD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85CDB"/>
    <w:pPr>
      <w:tabs>
        <w:tab w:val="center" w:pos="4536"/>
        <w:tab w:val="right" w:pos="9072"/>
      </w:tabs>
    </w:pPr>
  </w:style>
  <w:style w:type="character" w:customStyle="1" w:styleId="StopkaZnak">
    <w:name w:val="Stopka Znak"/>
    <w:basedOn w:val="Domylnaczcionkaakapitu"/>
    <w:link w:val="Stopka"/>
    <w:uiPriority w:val="99"/>
    <w:rsid w:val="00F85CDB"/>
    <w:rPr>
      <w:rFonts w:ascii="Times New Roman" w:eastAsia="Times New Roman" w:hAnsi="Times New Roman" w:cs="Times New Roman"/>
      <w:sz w:val="20"/>
      <w:szCs w:val="20"/>
      <w:lang w:eastAsia="pl-PL"/>
    </w:rPr>
  </w:style>
  <w:style w:type="character" w:customStyle="1" w:styleId="fn-ref">
    <w:name w:val="fn-ref"/>
    <w:basedOn w:val="Domylnaczcionkaakapitu"/>
    <w:rsid w:val="005A494F"/>
  </w:style>
  <w:style w:type="paragraph" w:styleId="Tekstprzypisukocowego">
    <w:name w:val="endnote text"/>
    <w:basedOn w:val="Normalny"/>
    <w:link w:val="TekstprzypisukocowegoZnak"/>
    <w:uiPriority w:val="99"/>
    <w:semiHidden/>
    <w:unhideWhenUsed/>
    <w:rsid w:val="00D0314E"/>
  </w:style>
  <w:style w:type="character" w:customStyle="1" w:styleId="TekstprzypisukocowegoZnak">
    <w:name w:val="Tekst przypisu końcowego Znak"/>
    <w:basedOn w:val="Domylnaczcionkaakapitu"/>
    <w:link w:val="Tekstprzypisukocowego"/>
    <w:uiPriority w:val="99"/>
    <w:semiHidden/>
    <w:rsid w:val="00D031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0314E"/>
    <w:rPr>
      <w:vertAlign w:val="superscript"/>
    </w:rPr>
  </w:style>
  <w:style w:type="paragraph" w:customStyle="1" w:styleId="Default">
    <w:name w:val="Default"/>
    <w:rsid w:val="00AD2160"/>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C79B5"/>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8110">
      <w:bodyDiv w:val="1"/>
      <w:marLeft w:val="0"/>
      <w:marRight w:val="0"/>
      <w:marTop w:val="0"/>
      <w:marBottom w:val="0"/>
      <w:divBdr>
        <w:top w:val="none" w:sz="0" w:space="0" w:color="auto"/>
        <w:left w:val="none" w:sz="0" w:space="0" w:color="auto"/>
        <w:bottom w:val="none" w:sz="0" w:space="0" w:color="auto"/>
        <w:right w:val="none" w:sz="0" w:space="0" w:color="auto"/>
      </w:divBdr>
      <w:divsChild>
        <w:div w:id="281963888">
          <w:marLeft w:val="0"/>
          <w:marRight w:val="0"/>
          <w:marTop w:val="0"/>
          <w:marBottom w:val="0"/>
          <w:divBdr>
            <w:top w:val="none" w:sz="0" w:space="0" w:color="auto"/>
            <w:left w:val="none" w:sz="0" w:space="0" w:color="auto"/>
            <w:bottom w:val="none" w:sz="0" w:space="0" w:color="auto"/>
            <w:right w:val="none" w:sz="0" w:space="0" w:color="auto"/>
          </w:divBdr>
          <w:divsChild>
            <w:div w:id="377165349">
              <w:marLeft w:val="0"/>
              <w:marRight w:val="0"/>
              <w:marTop w:val="0"/>
              <w:marBottom w:val="0"/>
              <w:divBdr>
                <w:top w:val="none" w:sz="0" w:space="0" w:color="auto"/>
                <w:left w:val="none" w:sz="0" w:space="0" w:color="auto"/>
                <w:bottom w:val="none" w:sz="0" w:space="0" w:color="auto"/>
                <w:right w:val="none" w:sz="0" w:space="0" w:color="auto"/>
              </w:divBdr>
              <w:divsChild>
                <w:div w:id="491215412">
                  <w:marLeft w:val="0"/>
                  <w:marRight w:val="0"/>
                  <w:marTop w:val="0"/>
                  <w:marBottom w:val="0"/>
                  <w:divBdr>
                    <w:top w:val="none" w:sz="0" w:space="0" w:color="auto"/>
                    <w:left w:val="none" w:sz="0" w:space="0" w:color="auto"/>
                    <w:bottom w:val="none" w:sz="0" w:space="0" w:color="auto"/>
                    <w:right w:val="none" w:sz="0" w:space="0" w:color="auto"/>
                  </w:divBdr>
                  <w:divsChild>
                    <w:div w:id="1076367138">
                      <w:marLeft w:val="0"/>
                      <w:marRight w:val="0"/>
                      <w:marTop w:val="0"/>
                      <w:marBottom w:val="0"/>
                      <w:divBdr>
                        <w:top w:val="none" w:sz="0" w:space="0" w:color="auto"/>
                        <w:left w:val="none" w:sz="0" w:space="0" w:color="auto"/>
                        <w:bottom w:val="none" w:sz="0" w:space="0" w:color="auto"/>
                        <w:right w:val="none" w:sz="0" w:space="0" w:color="auto"/>
                      </w:divBdr>
                      <w:divsChild>
                        <w:div w:id="357126188">
                          <w:marLeft w:val="0"/>
                          <w:marRight w:val="0"/>
                          <w:marTop w:val="0"/>
                          <w:marBottom w:val="0"/>
                          <w:divBdr>
                            <w:top w:val="none" w:sz="0" w:space="0" w:color="auto"/>
                            <w:left w:val="none" w:sz="0" w:space="0" w:color="auto"/>
                            <w:bottom w:val="none" w:sz="0" w:space="0" w:color="auto"/>
                            <w:right w:val="none" w:sz="0" w:space="0" w:color="auto"/>
                          </w:divBdr>
                          <w:divsChild>
                            <w:div w:id="1635214657">
                              <w:marLeft w:val="0"/>
                              <w:marRight w:val="0"/>
                              <w:marTop w:val="0"/>
                              <w:marBottom w:val="0"/>
                              <w:divBdr>
                                <w:top w:val="none" w:sz="0" w:space="0" w:color="auto"/>
                                <w:left w:val="none" w:sz="0" w:space="0" w:color="auto"/>
                                <w:bottom w:val="none" w:sz="0" w:space="0" w:color="auto"/>
                                <w:right w:val="none" w:sz="0" w:space="0" w:color="auto"/>
                              </w:divBdr>
                              <w:divsChild>
                                <w:div w:id="1642732502">
                                  <w:marLeft w:val="0"/>
                                  <w:marRight w:val="0"/>
                                  <w:marTop w:val="0"/>
                                  <w:marBottom w:val="0"/>
                                  <w:divBdr>
                                    <w:top w:val="none" w:sz="0" w:space="0" w:color="auto"/>
                                    <w:left w:val="none" w:sz="0" w:space="0" w:color="auto"/>
                                    <w:bottom w:val="none" w:sz="0" w:space="0" w:color="auto"/>
                                    <w:right w:val="none" w:sz="0" w:space="0" w:color="auto"/>
                                  </w:divBdr>
                                  <w:divsChild>
                                    <w:div w:id="1979337986">
                                      <w:marLeft w:val="0"/>
                                      <w:marRight w:val="0"/>
                                      <w:marTop w:val="0"/>
                                      <w:marBottom w:val="0"/>
                                      <w:divBdr>
                                        <w:top w:val="none" w:sz="0" w:space="0" w:color="auto"/>
                                        <w:left w:val="none" w:sz="0" w:space="0" w:color="auto"/>
                                        <w:bottom w:val="none" w:sz="0" w:space="0" w:color="auto"/>
                                        <w:right w:val="none" w:sz="0" w:space="0" w:color="auto"/>
                                      </w:divBdr>
                                      <w:divsChild>
                                        <w:div w:id="1449276940">
                                          <w:marLeft w:val="0"/>
                                          <w:marRight w:val="0"/>
                                          <w:marTop w:val="0"/>
                                          <w:marBottom w:val="0"/>
                                          <w:divBdr>
                                            <w:top w:val="none" w:sz="0" w:space="0" w:color="auto"/>
                                            <w:left w:val="none" w:sz="0" w:space="0" w:color="auto"/>
                                            <w:bottom w:val="none" w:sz="0" w:space="0" w:color="auto"/>
                                            <w:right w:val="none" w:sz="0" w:space="0" w:color="auto"/>
                                          </w:divBdr>
                                          <w:divsChild>
                                            <w:div w:id="1470394261">
                                              <w:marLeft w:val="0"/>
                                              <w:marRight w:val="0"/>
                                              <w:marTop w:val="0"/>
                                              <w:marBottom w:val="0"/>
                                              <w:divBdr>
                                                <w:top w:val="none" w:sz="0" w:space="0" w:color="auto"/>
                                                <w:left w:val="none" w:sz="0" w:space="0" w:color="auto"/>
                                                <w:bottom w:val="none" w:sz="0" w:space="0" w:color="auto"/>
                                                <w:right w:val="none" w:sz="0" w:space="0" w:color="auto"/>
                                              </w:divBdr>
                                              <w:divsChild>
                                                <w:div w:id="974607088">
                                                  <w:marLeft w:val="0"/>
                                                  <w:marRight w:val="0"/>
                                                  <w:marTop w:val="0"/>
                                                  <w:marBottom w:val="0"/>
                                                  <w:divBdr>
                                                    <w:top w:val="none" w:sz="0" w:space="0" w:color="auto"/>
                                                    <w:left w:val="none" w:sz="0" w:space="0" w:color="auto"/>
                                                    <w:bottom w:val="none" w:sz="0" w:space="0" w:color="auto"/>
                                                    <w:right w:val="none" w:sz="0" w:space="0" w:color="auto"/>
                                                  </w:divBdr>
                                                  <w:divsChild>
                                                    <w:div w:id="1626157976">
                                                      <w:marLeft w:val="0"/>
                                                      <w:marRight w:val="0"/>
                                                      <w:marTop w:val="0"/>
                                                      <w:marBottom w:val="0"/>
                                                      <w:divBdr>
                                                        <w:top w:val="none" w:sz="0" w:space="0" w:color="auto"/>
                                                        <w:left w:val="none" w:sz="0" w:space="0" w:color="auto"/>
                                                        <w:bottom w:val="none" w:sz="0" w:space="0" w:color="auto"/>
                                                        <w:right w:val="none" w:sz="0" w:space="0" w:color="auto"/>
                                                      </w:divBdr>
                                                    </w:div>
                                                    <w:div w:id="1736005430">
                                                      <w:marLeft w:val="0"/>
                                                      <w:marRight w:val="0"/>
                                                      <w:marTop w:val="0"/>
                                                      <w:marBottom w:val="0"/>
                                                      <w:divBdr>
                                                        <w:top w:val="none" w:sz="0" w:space="0" w:color="auto"/>
                                                        <w:left w:val="none" w:sz="0" w:space="0" w:color="auto"/>
                                                        <w:bottom w:val="none" w:sz="0" w:space="0" w:color="auto"/>
                                                        <w:right w:val="none" w:sz="0" w:space="0" w:color="auto"/>
                                                      </w:divBdr>
                                                    </w:div>
                                                    <w:div w:id="1188451342">
                                                      <w:marLeft w:val="0"/>
                                                      <w:marRight w:val="0"/>
                                                      <w:marTop w:val="0"/>
                                                      <w:marBottom w:val="0"/>
                                                      <w:divBdr>
                                                        <w:top w:val="none" w:sz="0" w:space="0" w:color="auto"/>
                                                        <w:left w:val="none" w:sz="0" w:space="0" w:color="auto"/>
                                                        <w:bottom w:val="none" w:sz="0" w:space="0" w:color="auto"/>
                                                        <w:right w:val="none" w:sz="0" w:space="0" w:color="auto"/>
                                                      </w:divBdr>
                                                    </w:div>
                                                    <w:div w:id="8951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1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07D7-B90D-47C2-A311-02137B85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5584</Words>
  <Characters>33509</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Jeżewska</dc:creator>
  <cp:keywords/>
  <dc:description/>
  <cp:lastModifiedBy>Dorota Staręga</cp:lastModifiedBy>
  <cp:revision>9</cp:revision>
  <cp:lastPrinted>2021-03-02T09:08:00Z</cp:lastPrinted>
  <dcterms:created xsi:type="dcterms:W3CDTF">2021-03-05T07:32:00Z</dcterms:created>
  <dcterms:modified xsi:type="dcterms:W3CDTF">2021-04-08T11:16:00Z</dcterms:modified>
</cp:coreProperties>
</file>