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D3D" w14:textId="77777777" w:rsidR="00EE4920" w:rsidRPr="00001637" w:rsidRDefault="00EE4920" w:rsidP="00EE4920">
      <w:pPr>
        <w:spacing w:after="0" w:line="240" w:lineRule="auto"/>
        <w:ind w:right="283"/>
        <w:jc w:val="right"/>
        <w:rPr>
          <w:rFonts w:asciiTheme="minorHAnsi" w:eastAsia="Calibri" w:hAnsiTheme="minorHAnsi" w:cstheme="minorHAnsi"/>
          <w:sz w:val="22"/>
        </w:rPr>
      </w:pPr>
      <w:r w:rsidRPr="00001637">
        <w:rPr>
          <w:rFonts w:asciiTheme="minorHAnsi" w:eastAsia="Calibri" w:hAnsiTheme="minorHAnsi" w:cstheme="minorHAnsi"/>
          <w:sz w:val="22"/>
        </w:rPr>
        <w:t xml:space="preserve">Łódź, dnia </w:t>
      </w:r>
      <w:r w:rsidRPr="00001637">
        <w:rPr>
          <w:rFonts w:asciiTheme="minorHAnsi" w:eastAsia="Calibri" w:hAnsiTheme="minorHAnsi" w:cstheme="minorHAnsi"/>
          <w:color w:val="FFFFFF" w:themeColor="background1"/>
          <w:sz w:val="22"/>
        </w:rPr>
        <w:t>22 sierpnia</w:t>
      </w:r>
      <w:r w:rsidRPr="00001637">
        <w:rPr>
          <w:rFonts w:asciiTheme="minorHAnsi" w:eastAsia="Calibri" w:hAnsiTheme="minorHAnsi" w:cstheme="minorHAnsi"/>
          <w:color w:val="000000" w:themeColor="text1"/>
          <w:sz w:val="22"/>
        </w:rPr>
        <w:t xml:space="preserve"> 2022</w:t>
      </w:r>
      <w:r w:rsidRPr="00001637">
        <w:rPr>
          <w:rFonts w:asciiTheme="minorHAnsi" w:eastAsia="Calibri" w:hAnsiTheme="minorHAnsi" w:cstheme="minorHAnsi"/>
          <w:sz w:val="22"/>
        </w:rPr>
        <w:t> r.</w:t>
      </w:r>
    </w:p>
    <w:p w14:paraId="36A228CE" w14:textId="77777777" w:rsidR="00EE4920" w:rsidRPr="00CA02A5" w:rsidRDefault="00EE4920" w:rsidP="00EE4920">
      <w:pPr>
        <w:spacing w:after="0"/>
        <w:rPr>
          <w:rFonts w:asciiTheme="minorHAnsi" w:hAnsiTheme="minorHAnsi" w:cstheme="minorHAnsi"/>
          <w:sz w:val="22"/>
        </w:rPr>
      </w:pPr>
      <w:r w:rsidRPr="00CA02A5">
        <w:rPr>
          <w:rFonts w:asciiTheme="minorHAnsi" w:hAnsiTheme="minorHAnsi" w:cstheme="minorHAnsi"/>
          <w:sz w:val="22"/>
        </w:rPr>
        <w:t>MPU.ZP3.46.313.2022.JO.JSk</w:t>
      </w:r>
    </w:p>
    <w:p w14:paraId="227A008C" w14:textId="1C413068" w:rsidR="00E4320A" w:rsidRPr="00CA02A5" w:rsidRDefault="00E4320A" w:rsidP="00E4320A">
      <w:pPr>
        <w:spacing w:after="0"/>
        <w:rPr>
          <w:rFonts w:asciiTheme="minorHAnsi" w:hAnsiTheme="minorHAnsi" w:cstheme="minorHAnsi"/>
          <w:sz w:val="22"/>
        </w:rPr>
      </w:pPr>
      <w:r w:rsidRPr="00CA02A5">
        <w:rPr>
          <w:rFonts w:asciiTheme="minorHAnsi" w:hAnsiTheme="minorHAnsi" w:cstheme="minorHAnsi"/>
          <w:sz w:val="22"/>
        </w:rPr>
        <w:t>MPU.ZP3.46.31</w:t>
      </w:r>
      <w:r>
        <w:rPr>
          <w:rFonts w:asciiTheme="minorHAnsi" w:hAnsiTheme="minorHAnsi" w:cstheme="minorHAnsi"/>
          <w:sz w:val="22"/>
        </w:rPr>
        <w:t>4</w:t>
      </w:r>
      <w:r w:rsidRPr="00CA02A5">
        <w:rPr>
          <w:rFonts w:asciiTheme="minorHAnsi" w:hAnsiTheme="minorHAnsi" w:cstheme="minorHAnsi"/>
          <w:sz w:val="22"/>
        </w:rPr>
        <w:t>.2022.JO.JSk</w:t>
      </w:r>
    </w:p>
    <w:p w14:paraId="6D921D1C" w14:textId="21FAF540" w:rsidR="008F21A2" w:rsidRDefault="008F21A2" w:rsidP="00EE4920">
      <w:pPr>
        <w:tabs>
          <w:tab w:val="clear" w:pos="284"/>
          <w:tab w:val="left" w:pos="709"/>
        </w:tabs>
        <w:spacing w:after="0" w:line="360" w:lineRule="auto"/>
        <w:rPr>
          <w:rFonts w:asciiTheme="minorHAnsi" w:hAnsiTheme="minorHAnsi" w:cstheme="minorHAnsi"/>
          <w:b/>
          <w:sz w:val="22"/>
        </w:rPr>
      </w:pPr>
    </w:p>
    <w:p w14:paraId="339F52FF" w14:textId="77777777" w:rsidR="00EE4920" w:rsidRDefault="00EE4920" w:rsidP="00EE4920">
      <w:pPr>
        <w:tabs>
          <w:tab w:val="clear" w:pos="284"/>
          <w:tab w:val="left" w:pos="709"/>
        </w:tabs>
        <w:spacing w:after="0" w:line="360" w:lineRule="auto"/>
        <w:rPr>
          <w:rFonts w:asciiTheme="minorHAnsi" w:hAnsiTheme="minorHAnsi" w:cstheme="minorHAnsi"/>
          <w:b/>
          <w:sz w:val="22"/>
        </w:rPr>
      </w:pPr>
    </w:p>
    <w:p w14:paraId="751012FA" w14:textId="49B0E2D6" w:rsidR="00AD6BF4" w:rsidRPr="001564C0" w:rsidRDefault="00AD6BF4" w:rsidP="008F21A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7BADA1F" w14:textId="77777777" w:rsidR="002C6EF6" w:rsidRDefault="002C6EF6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</w:p>
    <w:p w14:paraId="04B4F616" w14:textId="77777777" w:rsidR="00AD6BF4" w:rsidRPr="002C6EF6" w:rsidRDefault="00AD6BF4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2C6EF6">
        <w:rPr>
          <w:rFonts w:asciiTheme="minorHAnsi" w:hAnsiTheme="minorHAnsi" w:cstheme="minorHAnsi"/>
          <w:b/>
          <w:sz w:val="22"/>
        </w:rPr>
        <w:t>OBWIESZCZENIE</w:t>
      </w:r>
    </w:p>
    <w:p w14:paraId="4168061D" w14:textId="2F7CB1F3" w:rsidR="00EE4920" w:rsidRDefault="00EE4920" w:rsidP="00EE4920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2C6EF6">
        <w:rPr>
          <w:rFonts w:asciiTheme="minorHAnsi" w:hAnsiTheme="minorHAnsi" w:cstheme="minorHAnsi"/>
          <w:b/>
          <w:sz w:val="22"/>
        </w:rPr>
        <w:t>o przystąpieniu do sporządzenia miejscow</w:t>
      </w:r>
      <w:r w:rsidR="00690872">
        <w:rPr>
          <w:rFonts w:asciiTheme="minorHAnsi" w:hAnsiTheme="minorHAnsi" w:cstheme="minorHAnsi"/>
          <w:b/>
          <w:sz w:val="22"/>
        </w:rPr>
        <w:t>ych</w:t>
      </w:r>
      <w:r w:rsidRPr="002C6EF6">
        <w:rPr>
          <w:rFonts w:asciiTheme="minorHAnsi" w:hAnsiTheme="minorHAnsi" w:cstheme="minorHAnsi"/>
          <w:b/>
          <w:sz w:val="22"/>
        </w:rPr>
        <w:t xml:space="preserve"> plan</w:t>
      </w:r>
      <w:r w:rsidR="00690872">
        <w:rPr>
          <w:rFonts w:asciiTheme="minorHAnsi" w:hAnsiTheme="minorHAnsi" w:cstheme="minorHAnsi"/>
          <w:b/>
          <w:sz w:val="22"/>
        </w:rPr>
        <w:t>ów</w:t>
      </w:r>
      <w:r w:rsidRPr="002C6EF6">
        <w:rPr>
          <w:rFonts w:asciiTheme="minorHAnsi" w:hAnsiTheme="minorHAnsi" w:cstheme="minorHAnsi"/>
          <w:b/>
          <w:sz w:val="22"/>
        </w:rPr>
        <w:t xml:space="preserve"> zagospodarowania przestrzennego</w:t>
      </w:r>
      <w:r>
        <w:rPr>
          <w:rFonts w:asciiTheme="minorHAnsi" w:hAnsiTheme="minorHAnsi" w:cstheme="minorHAnsi"/>
          <w:b/>
          <w:sz w:val="22"/>
        </w:rPr>
        <w:t>:</w:t>
      </w:r>
    </w:p>
    <w:p w14:paraId="4EBF6817" w14:textId="77777777" w:rsidR="00EE4920" w:rsidRPr="0022138D" w:rsidRDefault="00EE4920" w:rsidP="00EE4920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dla części obszaru miasta Łodzi położonej w rejonie ulic: Warszawskiej, Wycieczkowej i Centralnej</w:t>
      </w:r>
      <w:r>
        <w:rPr>
          <w:rFonts w:asciiTheme="minorHAnsi" w:hAnsiTheme="minorHAnsi" w:cstheme="minorHAnsi"/>
          <w:b/>
          <w:sz w:val="22"/>
        </w:rPr>
        <w:t>,</w:t>
      </w:r>
    </w:p>
    <w:p w14:paraId="2009273B" w14:textId="77777777" w:rsidR="00EE4920" w:rsidRPr="0022138D" w:rsidRDefault="00EE4920" w:rsidP="00EE4920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dla części obszaru miasta Łodzi położonej w rejonie ulic: Warszawskiej, Centralnej</w:t>
      </w:r>
      <w:r>
        <w:rPr>
          <w:rFonts w:asciiTheme="minorHAnsi" w:hAnsiTheme="minorHAnsi" w:cstheme="minorHAnsi"/>
          <w:b/>
          <w:sz w:val="22"/>
        </w:rPr>
        <w:t>, Góralskiej i Tęczowej</w:t>
      </w:r>
    </w:p>
    <w:p w14:paraId="1A32B2FD" w14:textId="77777777" w:rsidR="00EE4920" w:rsidRPr="00CD1889" w:rsidRDefault="00EE4920" w:rsidP="00EE4920">
      <w:pPr>
        <w:pStyle w:val="Akapitzlist"/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CD1889">
        <w:rPr>
          <w:rFonts w:asciiTheme="minorHAnsi" w:hAnsiTheme="minorHAnsi" w:cstheme="minorHAnsi"/>
          <w:b/>
          <w:sz w:val="22"/>
        </w:rPr>
        <w:t>oraz o rozpoczęciu strategiczn</w:t>
      </w:r>
      <w:r>
        <w:rPr>
          <w:rFonts w:asciiTheme="minorHAnsi" w:hAnsiTheme="minorHAnsi" w:cstheme="minorHAnsi"/>
          <w:b/>
          <w:sz w:val="22"/>
        </w:rPr>
        <w:t>ych</w:t>
      </w:r>
      <w:r w:rsidRPr="00CD1889">
        <w:rPr>
          <w:rFonts w:asciiTheme="minorHAnsi" w:hAnsiTheme="minorHAnsi" w:cstheme="minorHAnsi"/>
          <w:b/>
          <w:sz w:val="22"/>
        </w:rPr>
        <w:t xml:space="preserve"> ocen oddziaływania na środowisko</w:t>
      </w:r>
      <w:r w:rsidRPr="00CD1889">
        <w:rPr>
          <w:rFonts w:asciiTheme="minorHAnsi" w:hAnsiTheme="minorHAnsi" w:cstheme="minorHAnsi"/>
          <w:b/>
          <w:bCs/>
          <w:sz w:val="22"/>
        </w:rPr>
        <w:t xml:space="preserve"> skutków realizacji ww. plan</w:t>
      </w:r>
      <w:r>
        <w:rPr>
          <w:rFonts w:asciiTheme="minorHAnsi" w:hAnsiTheme="minorHAnsi" w:cstheme="minorHAnsi"/>
          <w:b/>
          <w:bCs/>
          <w:sz w:val="22"/>
        </w:rPr>
        <w:t>ów</w:t>
      </w:r>
      <w:r w:rsidRPr="00CD1889">
        <w:rPr>
          <w:rFonts w:asciiTheme="minorHAnsi" w:hAnsiTheme="minorHAnsi" w:cstheme="minorHAnsi"/>
          <w:b/>
          <w:bCs/>
          <w:sz w:val="22"/>
        </w:rPr>
        <w:t xml:space="preserve"> miejscow</w:t>
      </w:r>
      <w:r>
        <w:rPr>
          <w:rFonts w:asciiTheme="minorHAnsi" w:hAnsiTheme="minorHAnsi" w:cstheme="minorHAnsi"/>
          <w:b/>
          <w:bCs/>
          <w:sz w:val="22"/>
        </w:rPr>
        <w:t>ych</w:t>
      </w:r>
      <w:r w:rsidRPr="00CD1889">
        <w:rPr>
          <w:rFonts w:asciiTheme="minorHAnsi" w:hAnsiTheme="minorHAnsi" w:cstheme="minorHAnsi"/>
          <w:b/>
          <w:sz w:val="22"/>
        </w:rPr>
        <w:t>.</w:t>
      </w:r>
    </w:p>
    <w:p w14:paraId="52D3DEDC" w14:textId="77777777" w:rsidR="0055596A" w:rsidRDefault="0055596A" w:rsidP="0055596A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</w:p>
    <w:p w14:paraId="4E9D4CAF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1564C0">
        <w:rPr>
          <w:rFonts w:asciiTheme="minorHAnsi" w:hAnsiTheme="minorHAnsi" w:cstheme="minorHAnsi"/>
          <w:sz w:val="22"/>
        </w:rPr>
        <w:tab/>
        <w:t xml:space="preserve">Na podstawie art. 17 pkt 1 </w:t>
      </w:r>
      <w:r w:rsidRPr="00CE2489">
        <w:rPr>
          <w:rFonts w:asciiTheme="minorHAnsi" w:hAnsiTheme="minorHAnsi" w:cstheme="minorHAnsi"/>
          <w:sz w:val="22"/>
        </w:rPr>
        <w:t xml:space="preserve">i art. 27 </w:t>
      </w:r>
      <w:r w:rsidRPr="001564C0">
        <w:rPr>
          <w:rFonts w:asciiTheme="minorHAnsi" w:hAnsiTheme="minorHAnsi" w:cstheme="minorHAnsi"/>
          <w:sz w:val="22"/>
        </w:rPr>
        <w:t>ustawy z dnia 27 marca 2003 r. o planowaniu i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zagospodarowaniu przestrzennym (</w:t>
      </w:r>
      <w:r w:rsidRPr="001564C0">
        <w:rPr>
          <w:rFonts w:asciiTheme="minorHAnsi" w:hAnsiTheme="minorHAnsi" w:cstheme="minorHAnsi"/>
          <w:bCs/>
          <w:sz w:val="22"/>
        </w:rPr>
        <w:t xml:space="preserve">Dz. U. </w:t>
      </w:r>
      <w:r w:rsidRPr="005C2116">
        <w:rPr>
          <w:rFonts w:asciiTheme="minorHAnsi" w:hAnsiTheme="minorHAnsi" w:cstheme="minorHAnsi"/>
          <w:bCs/>
          <w:sz w:val="22"/>
        </w:rPr>
        <w:t>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20</w:t>
      </w:r>
      <w:r>
        <w:rPr>
          <w:rFonts w:asciiTheme="minorHAnsi" w:hAnsiTheme="minorHAnsi" w:cstheme="minorHAnsi"/>
          <w:bCs/>
          <w:sz w:val="22"/>
        </w:rPr>
        <w:t>22</w:t>
      </w:r>
      <w:r w:rsidRPr="005C2116">
        <w:rPr>
          <w:rFonts w:asciiTheme="minorHAnsi" w:hAnsiTheme="minorHAnsi" w:cstheme="minorHAnsi"/>
          <w:bCs/>
          <w:sz w:val="22"/>
        </w:rPr>
        <w:t xml:space="preserve"> r. poz. </w:t>
      </w:r>
      <w:r>
        <w:rPr>
          <w:rFonts w:asciiTheme="minorHAnsi" w:hAnsiTheme="minorHAnsi" w:cstheme="minorHAnsi"/>
          <w:bCs/>
          <w:sz w:val="22"/>
        </w:rPr>
        <w:t>503</w:t>
      </w:r>
      <w:r w:rsidRPr="005C2116">
        <w:rPr>
          <w:rFonts w:asciiTheme="minorHAnsi" w:hAnsiTheme="minorHAnsi" w:cstheme="minorHAnsi"/>
          <w:bCs/>
          <w:sz w:val="22"/>
        </w:rPr>
        <w:t>) oraz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na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5C2116">
        <w:rPr>
          <w:rFonts w:asciiTheme="minorHAnsi" w:hAnsiTheme="minorHAnsi" w:cstheme="minorHAnsi"/>
          <w:bCs/>
          <w:sz w:val="22"/>
        </w:rPr>
        <w:t>podstawie art. 39 ust.</w:t>
      </w:r>
      <w:r w:rsidRPr="001564C0">
        <w:rPr>
          <w:rFonts w:asciiTheme="minorHAnsi" w:hAnsiTheme="minorHAnsi" w:cstheme="minorHAnsi"/>
          <w:sz w:val="22"/>
        </w:rPr>
        <w:t xml:space="preserve"> 1 oraz art. 46 ustawy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z dnia 3 października 2008</w:t>
      </w:r>
      <w:r>
        <w:rPr>
          <w:rFonts w:asciiTheme="minorHAnsi" w:hAnsiTheme="minorHAnsi" w:cstheme="minorHAnsi"/>
          <w:sz w:val="22"/>
        </w:rPr>
        <w:t> </w:t>
      </w:r>
      <w:r w:rsidRPr="001564C0">
        <w:rPr>
          <w:rFonts w:asciiTheme="minorHAnsi" w:hAnsiTheme="minorHAnsi" w:cstheme="minorHAnsi"/>
          <w:sz w:val="22"/>
        </w:rPr>
        <w:t>r. o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udostępnianiu informacji o środowisku i jego ochronie, udziale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społeczeństwa w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ochronie środowiska oraz o ocenach oddziaływania na środowisko (Dz. U. z </w:t>
      </w:r>
      <w:hyperlink r:id="rId5" w:anchor="/akt/17497783/2019836" w:history="1">
        <w:r>
          <w:rPr>
            <w:rFonts w:asciiTheme="minorHAnsi" w:hAnsiTheme="minorHAnsi" w:cstheme="minorHAnsi"/>
            <w:sz w:val="22"/>
          </w:rPr>
          <w:t xml:space="preserve"> </w:t>
        </w:r>
        <w:r w:rsidRPr="005C2116">
          <w:rPr>
            <w:rFonts w:asciiTheme="minorHAnsi" w:hAnsiTheme="minorHAnsi" w:cstheme="minorHAnsi"/>
            <w:sz w:val="22"/>
          </w:rPr>
          <w:t>20</w:t>
        </w:r>
        <w:r>
          <w:rPr>
            <w:rFonts w:asciiTheme="minorHAnsi" w:hAnsiTheme="minorHAnsi" w:cstheme="minorHAnsi"/>
            <w:sz w:val="22"/>
          </w:rPr>
          <w:t>22 r</w:t>
        </w:r>
        <w:r w:rsidRPr="005C2116">
          <w:rPr>
            <w:rFonts w:asciiTheme="minorHAnsi" w:hAnsiTheme="minorHAnsi" w:cstheme="minorHAnsi"/>
            <w:sz w:val="22"/>
          </w:rPr>
          <w:t>.</w:t>
        </w:r>
        <w:r>
          <w:rPr>
            <w:rFonts w:asciiTheme="minorHAnsi" w:hAnsiTheme="minorHAnsi" w:cstheme="minorHAnsi"/>
            <w:sz w:val="22"/>
          </w:rPr>
          <w:t xml:space="preserve"> poz. 1029</w:t>
        </w:r>
      </w:hyperlink>
      <w:r w:rsidRPr="00173AEC"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 xml:space="preserve">z późn. zm.) </w:t>
      </w:r>
      <w:r w:rsidRPr="001564C0">
        <w:rPr>
          <w:rFonts w:asciiTheme="minorHAnsi" w:hAnsiTheme="minorHAnsi" w:cstheme="minorHAnsi"/>
          <w:b/>
          <w:sz w:val="22"/>
        </w:rPr>
        <w:t xml:space="preserve">zawiadamiam o podjęciu przez Radę Miejską w Łodzi </w:t>
      </w:r>
      <w:r>
        <w:rPr>
          <w:rFonts w:asciiTheme="minorHAnsi" w:hAnsiTheme="minorHAnsi" w:cstheme="minorHAnsi"/>
          <w:b/>
          <w:sz w:val="22"/>
        </w:rPr>
        <w:t>następujących uchwał:</w:t>
      </w:r>
    </w:p>
    <w:p w14:paraId="0393AD9E" w14:textId="77777777" w:rsidR="00EE4920" w:rsidRDefault="00EE4920" w:rsidP="00EE4920">
      <w:pPr>
        <w:pStyle w:val="Akapitzlist"/>
        <w:numPr>
          <w:ilvl w:val="0"/>
          <w:numId w:val="3"/>
        </w:numPr>
        <w:tabs>
          <w:tab w:val="clear" w:pos="284"/>
          <w:tab w:val="left" w:pos="709"/>
          <w:tab w:val="left" w:pos="1276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="Calibri" w:hAnsi="Calibri" w:cs="Arial"/>
          <w:b/>
          <w:sz w:val="22"/>
        </w:rPr>
        <w:t xml:space="preserve">Nr </w:t>
      </w:r>
      <w:r w:rsidRPr="0022138D">
        <w:rPr>
          <w:rFonts w:asciiTheme="minorHAnsi" w:hAnsiTheme="minorHAnsi" w:cstheme="minorHAnsi"/>
          <w:b/>
          <w:sz w:val="22"/>
        </w:rPr>
        <w:t>LXII/1884/22 z dnia 6 lipca 2022 r. w sprawie przystąpienia do sporządzenia miejscowego planu zagospodarowania przestrzennego dla części obszaru miasta Łodzi położonej w rejonie ulic:</w:t>
      </w:r>
      <w:r>
        <w:rPr>
          <w:rFonts w:asciiTheme="minorHAnsi" w:hAnsiTheme="minorHAnsi" w:cstheme="minorHAnsi"/>
          <w:b/>
          <w:sz w:val="22"/>
        </w:rPr>
        <w:t xml:space="preserve"> Warszawskiej, Wycieczkowej i Centralnej,</w:t>
      </w:r>
    </w:p>
    <w:p w14:paraId="53784A48" w14:textId="77777777" w:rsidR="00EE4920" w:rsidRPr="0022138D" w:rsidRDefault="00EE4920" w:rsidP="00EE4920">
      <w:pPr>
        <w:pStyle w:val="Akapitzlist"/>
        <w:numPr>
          <w:ilvl w:val="0"/>
          <w:numId w:val="3"/>
        </w:numPr>
        <w:tabs>
          <w:tab w:val="clear" w:pos="284"/>
          <w:tab w:val="left" w:pos="709"/>
          <w:tab w:val="left" w:pos="1276"/>
        </w:tabs>
        <w:spacing w:after="0"/>
        <w:ind w:left="1134" w:hanging="425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="Calibri" w:hAnsi="Calibri" w:cs="Arial"/>
          <w:b/>
          <w:sz w:val="22"/>
        </w:rPr>
        <w:t xml:space="preserve">Nr </w:t>
      </w:r>
      <w:r w:rsidRPr="0022138D">
        <w:rPr>
          <w:rFonts w:asciiTheme="minorHAnsi" w:hAnsiTheme="minorHAnsi" w:cstheme="minorHAnsi"/>
          <w:b/>
          <w:sz w:val="22"/>
        </w:rPr>
        <w:t>LXII/188</w:t>
      </w:r>
      <w:r>
        <w:rPr>
          <w:rFonts w:asciiTheme="minorHAnsi" w:hAnsiTheme="minorHAnsi" w:cstheme="minorHAnsi"/>
          <w:b/>
          <w:sz w:val="22"/>
        </w:rPr>
        <w:t>5</w:t>
      </w:r>
      <w:r w:rsidRPr="0022138D">
        <w:rPr>
          <w:rFonts w:asciiTheme="minorHAnsi" w:hAnsiTheme="minorHAnsi" w:cstheme="minorHAnsi"/>
          <w:b/>
          <w:sz w:val="22"/>
        </w:rPr>
        <w:t>/22 z dnia 6 lipca 2022 r. w sprawie przystąpienia do sporządzenia miejscowego planu zagospodarowania przestrzennego dla części obszaru miasta Łodzi położonej w rejonie ulic:</w:t>
      </w:r>
      <w:r>
        <w:rPr>
          <w:rFonts w:asciiTheme="minorHAnsi" w:hAnsiTheme="minorHAnsi" w:cstheme="minorHAnsi"/>
          <w:b/>
          <w:sz w:val="22"/>
        </w:rPr>
        <w:t xml:space="preserve"> Warszawskiej, Centralnej, Góralskiej i Tęczowej</w:t>
      </w:r>
    </w:p>
    <w:p w14:paraId="48C69BB9" w14:textId="77777777" w:rsidR="00EE4920" w:rsidRPr="0022138D" w:rsidRDefault="00EE4920" w:rsidP="00EE4920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22138D">
        <w:rPr>
          <w:rFonts w:asciiTheme="minorHAnsi" w:hAnsiTheme="minorHAnsi"/>
          <w:sz w:val="22"/>
        </w:rPr>
        <w:t>o</w:t>
      </w:r>
      <w:r w:rsidRPr="0022138D">
        <w:rPr>
          <w:rFonts w:asciiTheme="minorHAnsi" w:hAnsiTheme="minorHAnsi" w:cstheme="minorHAnsi"/>
          <w:sz w:val="22"/>
        </w:rPr>
        <w:t>raz o rozpoczęciu strategiczn</w:t>
      </w:r>
      <w:r>
        <w:rPr>
          <w:rFonts w:asciiTheme="minorHAnsi" w:hAnsiTheme="minorHAnsi" w:cstheme="minorHAnsi"/>
          <w:sz w:val="22"/>
        </w:rPr>
        <w:t>ych</w:t>
      </w:r>
      <w:r w:rsidRPr="0022138D">
        <w:rPr>
          <w:rFonts w:asciiTheme="minorHAnsi" w:hAnsiTheme="minorHAnsi" w:cstheme="minorHAnsi"/>
          <w:sz w:val="22"/>
        </w:rPr>
        <w:t xml:space="preserve"> ocen oddziaływania na środowisko skutków realizacji ww. plan</w:t>
      </w:r>
      <w:r>
        <w:rPr>
          <w:rFonts w:asciiTheme="minorHAnsi" w:hAnsiTheme="minorHAnsi" w:cstheme="minorHAnsi"/>
          <w:sz w:val="22"/>
        </w:rPr>
        <w:t>ów</w:t>
      </w:r>
      <w:r w:rsidRPr="0022138D">
        <w:rPr>
          <w:rFonts w:asciiTheme="minorHAnsi" w:hAnsiTheme="minorHAnsi" w:cstheme="minorHAnsi"/>
          <w:sz w:val="22"/>
        </w:rPr>
        <w:t xml:space="preserve"> miejscow</w:t>
      </w:r>
      <w:r>
        <w:rPr>
          <w:rFonts w:asciiTheme="minorHAnsi" w:hAnsiTheme="minorHAnsi" w:cstheme="minorHAnsi"/>
          <w:sz w:val="22"/>
        </w:rPr>
        <w:t>ych</w:t>
      </w:r>
      <w:r w:rsidRPr="0022138D">
        <w:rPr>
          <w:rFonts w:asciiTheme="minorHAnsi" w:hAnsiTheme="minorHAnsi" w:cstheme="minorHAnsi"/>
          <w:sz w:val="22"/>
        </w:rPr>
        <w:t>.</w:t>
      </w:r>
    </w:p>
    <w:p w14:paraId="21B66F34" w14:textId="7E38B688" w:rsidR="00D209B5" w:rsidRDefault="00EE4920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2C6EF6">
        <w:rPr>
          <w:rFonts w:asciiTheme="minorHAnsi" w:hAnsiTheme="minorHAnsi" w:cstheme="minorHAnsi"/>
          <w:sz w:val="22"/>
        </w:rPr>
        <w:tab/>
        <w:t>Zainteresowani mogą składać wnioski do ww.</w:t>
      </w:r>
      <w:r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sz w:val="22"/>
        </w:rPr>
        <w:t>plan</w:t>
      </w:r>
      <w:r w:rsidR="00690872">
        <w:rPr>
          <w:rFonts w:asciiTheme="minorHAnsi" w:hAnsiTheme="minorHAnsi" w:cstheme="minorHAnsi"/>
          <w:sz w:val="22"/>
        </w:rPr>
        <w:t>ów</w:t>
      </w:r>
      <w:r>
        <w:rPr>
          <w:rFonts w:asciiTheme="minorHAnsi" w:hAnsiTheme="minorHAnsi" w:cstheme="minorHAnsi"/>
          <w:sz w:val="22"/>
        </w:rPr>
        <w:t xml:space="preserve"> miejscow</w:t>
      </w:r>
      <w:r w:rsidR="00690872">
        <w:rPr>
          <w:rFonts w:asciiTheme="minorHAnsi" w:hAnsiTheme="minorHAnsi" w:cstheme="minorHAnsi"/>
          <w:sz w:val="22"/>
        </w:rPr>
        <w:t>ych</w:t>
      </w:r>
      <w:r w:rsidRPr="001564C0">
        <w:rPr>
          <w:rFonts w:asciiTheme="minorHAnsi" w:hAnsiTheme="minorHAnsi" w:cstheme="minorHAnsi"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1564C0">
        <w:rPr>
          <w:rFonts w:asciiTheme="minorHAnsi" w:hAnsiTheme="minorHAnsi" w:cstheme="minorHAnsi"/>
          <w:b/>
          <w:sz w:val="22"/>
        </w:rPr>
        <w:t>terminie 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564C0">
        <w:rPr>
          <w:rFonts w:asciiTheme="minorHAnsi" w:hAnsiTheme="minorHAnsi" w:cstheme="minorHAnsi"/>
          <w:b/>
          <w:sz w:val="22"/>
        </w:rPr>
        <w:t>dnia</w:t>
      </w:r>
      <w:r>
        <w:rPr>
          <w:rFonts w:asciiTheme="minorHAnsi" w:hAnsiTheme="minorHAnsi" w:cstheme="minorHAnsi"/>
          <w:b/>
          <w:sz w:val="22"/>
        </w:rPr>
        <w:t xml:space="preserve"> 27 września 2022 r.</w:t>
      </w:r>
      <w:r w:rsidRPr="000229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Stosownie do art. 8c ustawy z dnia 27 marca 2003 r. o planowaniu i zagospodarowaniu przestrzennym wnioski mogą być wnoszone do Prezydenta Miasta Łodzi w formie papierowej na adres Miejskiej Pracowni Urbanistycznej w Łodzi (al. Tadeusza Kościuszki 19, 90-418 Łódź) lub w formie elektronicznej, w tym za pomocą środków komunikacji </w:t>
      </w:r>
    </w:p>
    <w:p w14:paraId="788A3120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4AACFA37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7125FD80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F552813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60EECCA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09025A41" w14:textId="60BF6F0C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2B141214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3E3F0465" w14:textId="77777777" w:rsidR="00D209B5" w:rsidRDefault="00D209B5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2C97A836" w14:textId="3A4D3034" w:rsidR="00EE4920" w:rsidRDefault="00EE4920" w:rsidP="00D209B5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elektronicznej (bez konieczności opatrywania ich bezpiecznym podpisem elektronicznym), w szczególności za pomocą poczty elektronicznej na adres e-mail: mpu@mpu.lodz.pl, ewentualnie ustnie do protokołu.</w:t>
      </w:r>
    </w:p>
    <w:p w14:paraId="511CED3E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5DC64441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1A355E90" w14:textId="77777777" w:rsidR="00EE4920" w:rsidRDefault="00EE4920" w:rsidP="00EE4920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Jednocześnie informuję o możliwości zapoznania się z niezbędną dokumentacją sprawy w siedzibie Miejskiej Pracowni Urbanistycznej w Łodzi (al. Tadeusza Kościuszki 19, 90-418 Łódź).</w:t>
      </w:r>
    </w:p>
    <w:p w14:paraId="0C7971D6" w14:textId="5239CAC3" w:rsidR="00EE4920" w:rsidRDefault="00EE4920" w:rsidP="00EE4920">
      <w:pPr>
        <w:tabs>
          <w:tab w:val="clear" w:pos="284"/>
          <w:tab w:val="left" w:pos="709"/>
        </w:tabs>
        <w:spacing w:after="0"/>
        <w:ind w:left="709" w:firstLine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 przypadku konieczności osobistego stawiennictwa w MPU w Łodzi </w:t>
      </w:r>
      <w:r w:rsidR="00690872">
        <w:rPr>
          <w:rFonts w:asciiTheme="minorHAnsi" w:hAnsiTheme="minorHAnsi" w:cstheme="minorHAnsi"/>
          <w:sz w:val="22"/>
        </w:rPr>
        <w:t>zalecane</w:t>
      </w:r>
      <w:r>
        <w:rPr>
          <w:rFonts w:asciiTheme="minorHAnsi" w:hAnsiTheme="minorHAnsi" w:cstheme="minorHAnsi"/>
          <w:sz w:val="22"/>
        </w:rPr>
        <w:t xml:space="preserve"> jest uprzednie telefoniczne umówienie spotkania z pracownikiem merytorycznym: nr tel. 42 628 75 55, e-mail: </w:t>
      </w: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j.skorek@mpu.lodz.pl</w:t>
      </w:r>
      <w:r>
        <w:rPr>
          <w:rFonts w:asciiTheme="minorHAnsi" w:hAnsiTheme="minorHAnsi" w:cstheme="minorHAnsi"/>
          <w:sz w:val="22"/>
        </w:rPr>
        <w:t>.</w:t>
      </w:r>
    </w:p>
    <w:p w14:paraId="6DA1966B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6B146CB2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099AE32D" w14:textId="77777777" w:rsidR="0055596A" w:rsidRDefault="0055596A" w:rsidP="0055596A">
      <w:pPr>
        <w:tabs>
          <w:tab w:val="clear" w:pos="284"/>
          <w:tab w:val="left" w:pos="426"/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1609E83A" w14:textId="77777777" w:rsidR="0055596A" w:rsidRDefault="0055596A" w:rsidP="0055596A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151EB95D" w14:textId="77777777" w:rsidR="0055596A" w:rsidRDefault="0055596A" w:rsidP="0055596A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Pierwszy Wiceprezydent Miasta Łodzi</w:t>
      </w:r>
    </w:p>
    <w:p w14:paraId="56B9D26A" w14:textId="77777777" w:rsidR="0055596A" w:rsidRDefault="0055596A" w:rsidP="0055596A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6F29EB5A" w14:textId="31CA1E1A" w:rsidR="0002299D" w:rsidRDefault="0055596A" w:rsidP="0055596A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Adam PUSTELNIK</w:t>
      </w:r>
    </w:p>
    <w:sectPr w:rsidR="0002299D" w:rsidSect="004D5789">
      <w:pgSz w:w="11906" w:h="16838"/>
      <w:pgMar w:top="970" w:right="158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3B2"/>
    <w:multiLevelType w:val="hybridMultilevel"/>
    <w:tmpl w:val="76A8AB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462F6E"/>
    <w:multiLevelType w:val="hybridMultilevel"/>
    <w:tmpl w:val="9C0616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5"/>
    <w:rsid w:val="000062D9"/>
    <w:rsid w:val="00012535"/>
    <w:rsid w:val="0002299D"/>
    <w:rsid w:val="00022CDC"/>
    <w:rsid w:val="00041977"/>
    <w:rsid w:val="000425F0"/>
    <w:rsid w:val="00065D05"/>
    <w:rsid w:val="00075B4B"/>
    <w:rsid w:val="0009242D"/>
    <w:rsid w:val="000A0F1C"/>
    <w:rsid w:val="000A7767"/>
    <w:rsid w:val="000C5F94"/>
    <w:rsid w:val="000F71A8"/>
    <w:rsid w:val="00115D43"/>
    <w:rsid w:val="001564C0"/>
    <w:rsid w:val="00173AEC"/>
    <w:rsid w:val="001B6B82"/>
    <w:rsid w:val="001F0073"/>
    <w:rsid w:val="001F77D6"/>
    <w:rsid w:val="00200C68"/>
    <w:rsid w:val="0023689A"/>
    <w:rsid w:val="002573F2"/>
    <w:rsid w:val="002665ED"/>
    <w:rsid w:val="00271298"/>
    <w:rsid w:val="00273B5C"/>
    <w:rsid w:val="002876A6"/>
    <w:rsid w:val="00296D2D"/>
    <w:rsid w:val="002C6EF6"/>
    <w:rsid w:val="002D710D"/>
    <w:rsid w:val="002E4222"/>
    <w:rsid w:val="003319EF"/>
    <w:rsid w:val="00355C2C"/>
    <w:rsid w:val="003905BC"/>
    <w:rsid w:val="003A3CBC"/>
    <w:rsid w:val="003B59AE"/>
    <w:rsid w:val="003C4A9C"/>
    <w:rsid w:val="003D37C5"/>
    <w:rsid w:val="003E15E5"/>
    <w:rsid w:val="00424E69"/>
    <w:rsid w:val="00485E64"/>
    <w:rsid w:val="004951EA"/>
    <w:rsid w:val="004A33BA"/>
    <w:rsid w:val="004D532E"/>
    <w:rsid w:val="004D5789"/>
    <w:rsid w:val="004D7D4C"/>
    <w:rsid w:val="004E48B4"/>
    <w:rsid w:val="004F2C88"/>
    <w:rsid w:val="00523AFC"/>
    <w:rsid w:val="00527FD1"/>
    <w:rsid w:val="0055596A"/>
    <w:rsid w:val="00565699"/>
    <w:rsid w:val="005B238F"/>
    <w:rsid w:val="005C2116"/>
    <w:rsid w:val="00627B64"/>
    <w:rsid w:val="00633C86"/>
    <w:rsid w:val="00660843"/>
    <w:rsid w:val="00666B54"/>
    <w:rsid w:val="00690872"/>
    <w:rsid w:val="007039B5"/>
    <w:rsid w:val="00705CC0"/>
    <w:rsid w:val="007129BB"/>
    <w:rsid w:val="00760A71"/>
    <w:rsid w:val="007A5E40"/>
    <w:rsid w:val="007C0577"/>
    <w:rsid w:val="007E6951"/>
    <w:rsid w:val="007F4840"/>
    <w:rsid w:val="007F60F9"/>
    <w:rsid w:val="008177D7"/>
    <w:rsid w:val="00824EF0"/>
    <w:rsid w:val="008376A1"/>
    <w:rsid w:val="008470A3"/>
    <w:rsid w:val="0088451A"/>
    <w:rsid w:val="00885085"/>
    <w:rsid w:val="008E1A44"/>
    <w:rsid w:val="008F21A2"/>
    <w:rsid w:val="008F746F"/>
    <w:rsid w:val="009051F1"/>
    <w:rsid w:val="009231FF"/>
    <w:rsid w:val="0092647F"/>
    <w:rsid w:val="00943442"/>
    <w:rsid w:val="00944E1F"/>
    <w:rsid w:val="009816D3"/>
    <w:rsid w:val="009C1FD8"/>
    <w:rsid w:val="009C3428"/>
    <w:rsid w:val="009F7822"/>
    <w:rsid w:val="00A25450"/>
    <w:rsid w:val="00A335A4"/>
    <w:rsid w:val="00A43A33"/>
    <w:rsid w:val="00A60286"/>
    <w:rsid w:val="00A646F2"/>
    <w:rsid w:val="00A81174"/>
    <w:rsid w:val="00A945E1"/>
    <w:rsid w:val="00AB240A"/>
    <w:rsid w:val="00AC2D42"/>
    <w:rsid w:val="00AD6BF4"/>
    <w:rsid w:val="00AF34C4"/>
    <w:rsid w:val="00B062DE"/>
    <w:rsid w:val="00B3400F"/>
    <w:rsid w:val="00B64C2E"/>
    <w:rsid w:val="00B72527"/>
    <w:rsid w:val="00BB1421"/>
    <w:rsid w:val="00BC3D34"/>
    <w:rsid w:val="00BC684C"/>
    <w:rsid w:val="00BE4373"/>
    <w:rsid w:val="00BE5AF5"/>
    <w:rsid w:val="00BE6EBB"/>
    <w:rsid w:val="00C238CE"/>
    <w:rsid w:val="00C37FC7"/>
    <w:rsid w:val="00C665E8"/>
    <w:rsid w:val="00C677ED"/>
    <w:rsid w:val="00C91D17"/>
    <w:rsid w:val="00C93CC0"/>
    <w:rsid w:val="00CD444D"/>
    <w:rsid w:val="00CE52EE"/>
    <w:rsid w:val="00D051DF"/>
    <w:rsid w:val="00D160DC"/>
    <w:rsid w:val="00D202C2"/>
    <w:rsid w:val="00D209B5"/>
    <w:rsid w:val="00D464ED"/>
    <w:rsid w:val="00D47D68"/>
    <w:rsid w:val="00D72068"/>
    <w:rsid w:val="00D971D6"/>
    <w:rsid w:val="00DD3E02"/>
    <w:rsid w:val="00DE17DC"/>
    <w:rsid w:val="00DE21DE"/>
    <w:rsid w:val="00E3238B"/>
    <w:rsid w:val="00E4320A"/>
    <w:rsid w:val="00E5212C"/>
    <w:rsid w:val="00E63DFE"/>
    <w:rsid w:val="00E659E5"/>
    <w:rsid w:val="00EA5D4C"/>
    <w:rsid w:val="00EB331F"/>
    <w:rsid w:val="00EB77F0"/>
    <w:rsid w:val="00EE281D"/>
    <w:rsid w:val="00EE4920"/>
    <w:rsid w:val="00EF6D3B"/>
    <w:rsid w:val="00F0537E"/>
    <w:rsid w:val="00F76F1A"/>
    <w:rsid w:val="00F7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5D"/>
  <w15:docId w15:val="{C68949E8-F02E-4B6A-A1D1-53C6D80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0843"/>
    <w:rPr>
      <w:rFonts w:ascii="Arial" w:eastAsia="Arial" w:hAnsi="Arial"/>
      <w:szCs w:val="22"/>
    </w:rPr>
  </w:style>
  <w:style w:type="paragraph" w:styleId="Akapitzlist">
    <w:name w:val="List Paragraph"/>
    <w:basedOn w:val="Normalny"/>
    <w:uiPriority w:val="34"/>
    <w:qFormat/>
    <w:rsid w:val="00EE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Joanna Skorek</cp:lastModifiedBy>
  <cp:revision>2</cp:revision>
  <cp:lastPrinted>2022-08-26T10:38:00Z</cp:lastPrinted>
  <dcterms:created xsi:type="dcterms:W3CDTF">2022-09-06T09:44:00Z</dcterms:created>
  <dcterms:modified xsi:type="dcterms:W3CDTF">2022-09-06T09:44:00Z</dcterms:modified>
</cp:coreProperties>
</file>