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A88A" w14:textId="4D8F8A7C" w:rsidR="001D31F6" w:rsidRDefault="001D31F6" w:rsidP="001D31F6">
      <w:pPr>
        <w:pStyle w:val="Default"/>
        <w:jc w:val="right"/>
        <w:rPr>
          <w:b/>
          <w:bCs/>
        </w:rPr>
      </w:pPr>
      <w:r>
        <w:rPr>
          <w:b/>
          <w:bCs/>
        </w:rPr>
        <w:t>Załącznik nr 2</w:t>
      </w:r>
    </w:p>
    <w:p w14:paraId="53167AEB" w14:textId="77777777" w:rsidR="001D31F6" w:rsidRDefault="001D31F6" w:rsidP="001D31F6">
      <w:pPr>
        <w:pStyle w:val="Default"/>
        <w:jc w:val="right"/>
        <w:rPr>
          <w:b/>
          <w:bCs/>
        </w:rPr>
      </w:pPr>
      <w:r w:rsidRPr="000A1DEA">
        <w:rPr>
          <w:b/>
          <w:bCs/>
        </w:rPr>
        <w:t xml:space="preserve"> </w:t>
      </w:r>
      <w:r>
        <w:rPr>
          <w:b/>
          <w:bCs/>
        </w:rPr>
        <w:t>do zapytania ofertowego</w:t>
      </w:r>
    </w:p>
    <w:p w14:paraId="683910D2" w14:textId="77777777" w:rsidR="001D31F6" w:rsidRDefault="001D31F6" w:rsidP="00B661BC">
      <w:pPr>
        <w:widowControl w:val="0"/>
        <w:suppressAutoHyphens/>
        <w:jc w:val="center"/>
        <w:rPr>
          <w:b/>
          <w:bCs/>
          <w:color w:val="000000"/>
          <w:lang w:eastAsia="ar-SA"/>
        </w:rPr>
      </w:pPr>
    </w:p>
    <w:p w14:paraId="23A57C44" w14:textId="723EA47C" w:rsidR="00E06727" w:rsidRDefault="00E06727" w:rsidP="00B661BC">
      <w:pPr>
        <w:widowControl w:val="0"/>
        <w:suppressAutoHyphens/>
        <w:jc w:val="center"/>
        <w:rPr>
          <w:b/>
          <w:bCs/>
          <w:color w:val="000000"/>
          <w:lang w:eastAsia="ar-SA"/>
        </w:rPr>
      </w:pPr>
      <w:r w:rsidRPr="00E06727">
        <w:rPr>
          <w:b/>
          <w:bCs/>
          <w:color w:val="000000"/>
          <w:lang w:eastAsia="ar-SA"/>
        </w:rPr>
        <w:t>UMOWA</w:t>
      </w:r>
      <w:r w:rsidR="001D31F6">
        <w:rPr>
          <w:b/>
          <w:bCs/>
          <w:color w:val="000000"/>
          <w:lang w:eastAsia="ar-SA"/>
        </w:rPr>
        <w:t xml:space="preserve"> (wzór)</w:t>
      </w:r>
    </w:p>
    <w:p w14:paraId="1E9CFB45" w14:textId="77777777" w:rsidR="00E03736" w:rsidRPr="00E06727" w:rsidRDefault="00E03736" w:rsidP="00E06727">
      <w:pPr>
        <w:widowControl w:val="0"/>
        <w:suppressAutoHyphens/>
        <w:jc w:val="center"/>
        <w:rPr>
          <w:b/>
          <w:bCs/>
          <w:color w:val="000000"/>
          <w:lang w:eastAsia="ar-SA"/>
        </w:rPr>
      </w:pPr>
    </w:p>
    <w:p w14:paraId="0760533F" w14:textId="6745F5F0" w:rsidR="0036618B" w:rsidRPr="0036618B" w:rsidRDefault="0036618B" w:rsidP="0036618B">
      <w:pPr>
        <w:jc w:val="both"/>
      </w:pPr>
      <w:r w:rsidRPr="0036618B">
        <w:t xml:space="preserve">Zawarta w dniu </w:t>
      </w:r>
      <w:r w:rsidR="006174AE">
        <w:t xml:space="preserve">     </w:t>
      </w:r>
      <w:r w:rsidR="00CE5BAE">
        <w:t>.</w:t>
      </w:r>
      <w:r w:rsidR="00EB075E">
        <w:t>03</w:t>
      </w:r>
      <w:r w:rsidR="00CE5BAE">
        <w:t>.</w:t>
      </w:r>
      <w:r w:rsidRPr="0036618B">
        <w:t>202</w:t>
      </w:r>
      <w:r w:rsidR="00AB1363">
        <w:t>2</w:t>
      </w:r>
      <w:r w:rsidRPr="0036618B">
        <w:t xml:space="preserve"> r. w Łodzi pomiędzy:</w:t>
      </w:r>
    </w:p>
    <w:p w14:paraId="15664ED0" w14:textId="77777777" w:rsidR="0036618B" w:rsidRPr="0036618B" w:rsidRDefault="0036618B" w:rsidP="0036618B">
      <w:pPr>
        <w:jc w:val="both"/>
      </w:pPr>
    </w:p>
    <w:p w14:paraId="10EA3A83" w14:textId="77777777" w:rsidR="0036618B" w:rsidRDefault="0036618B" w:rsidP="0036618B">
      <w:pPr>
        <w:jc w:val="both"/>
      </w:pPr>
      <w:r w:rsidRPr="0036618B">
        <w:rPr>
          <w:b/>
          <w:bCs/>
        </w:rPr>
        <w:t>Miastem Łódź - Miejską Pracownią Urbanistyczną w Łodzi</w:t>
      </w:r>
      <w:r w:rsidRPr="0036618B">
        <w:t>,</w:t>
      </w:r>
      <w:r w:rsidRPr="0036618B">
        <w:rPr>
          <w:b/>
          <w:bCs/>
        </w:rPr>
        <w:t xml:space="preserve"> </w:t>
      </w:r>
      <w:r w:rsidRPr="0036618B">
        <w:rPr>
          <w:bCs/>
        </w:rPr>
        <w:t xml:space="preserve">adres: 90-418 Łódź, </w:t>
      </w:r>
      <w:r>
        <w:rPr>
          <w:bCs/>
        </w:rPr>
        <w:t xml:space="preserve">            </w:t>
      </w:r>
      <w:r w:rsidRPr="0036618B">
        <w:rPr>
          <w:bCs/>
        </w:rPr>
        <w:t>al.</w:t>
      </w:r>
      <w:r w:rsidR="009E2002">
        <w:rPr>
          <w:bCs/>
        </w:rPr>
        <w:t> </w:t>
      </w:r>
      <w:r w:rsidRPr="0036618B">
        <w:rPr>
          <w:bCs/>
        </w:rPr>
        <w:t xml:space="preserve">Tadeusza Kościuszki 19, </w:t>
      </w:r>
      <w:r w:rsidRPr="0036618B">
        <w:t>reprezentowanym przez</w:t>
      </w:r>
      <w:r>
        <w:t>:</w:t>
      </w:r>
    </w:p>
    <w:p w14:paraId="04D368DE" w14:textId="1F838A61" w:rsidR="0036618B" w:rsidRPr="0036618B" w:rsidRDefault="00AB1363" w:rsidP="0036618B">
      <w:pPr>
        <w:jc w:val="both"/>
      </w:pPr>
      <w:r>
        <w:rPr>
          <w:b/>
          <w:bCs/>
        </w:rPr>
        <w:t>Magdalenę Talar-Wiśniewską</w:t>
      </w:r>
      <w:r w:rsidR="0036618B" w:rsidRPr="0036618B">
        <w:rPr>
          <w:b/>
          <w:bCs/>
        </w:rPr>
        <w:t xml:space="preserve"> - </w:t>
      </w:r>
      <w:r w:rsidR="0036618B" w:rsidRPr="0036618B">
        <w:rPr>
          <w:bCs/>
        </w:rPr>
        <w:t>Dyrektora</w:t>
      </w:r>
      <w:r w:rsidR="0036618B" w:rsidRPr="0036618B">
        <w:t xml:space="preserve"> </w:t>
      </w:r>
      <w:r w:rsidR="0036618B" w:rsidRPr="0036618B">
        <w:rPr>
          <w:bCs/>
        </w:rPr>
        <w:t xml:space="preserve">Miejskiej Pracowni Urbanistycznej w Łodzi, </w:t>
      </w:r>
      <w:r w:rsidR="0036618B" w:rsidRPr="0036618B">
        <w:t xml:space="preserve">zwanym dalej „Zamawiającym”, </w:t>
      </w:r>
    </w:p>
    <w:p w14:paraId="3D6AC5BF" w14:textId="77777777" w:rsidR="00FD45D5" w:rsidRPr="00E06727" w:rsidRDefault="00FD45D5" w:rsidP="00E06727">
      <w:pPr>
        <w:suppressAutoHyphens/>
        <w:spacing w:line="100" w:lineRule="atLeast"/>
        <w:jc w:val="both"/>
        <w:rPr>
          <w:b/>
          <w:lang w:eastAsia="ar-SA"/>
        </w:rPr>
      </w:pPr>
    </w:p>
    <w:p w14:paraId="4430F399" w14:textId="77777777" w:rsidR="002C2D28" w:rsidRDefault="00E06727" w:rsidP="00E06727">
      <w:pPr>
        <w:suppressAutoHyphens/>
        <w:spacing w:line="100" w:lineRule="atLeast"/>
        <w:rPr>
          <w:lang w:eastAsia="ar-SA"/>
        </w:rPr>
      </w:pPr>
      <w:r w:rsidRPr="00E06727">
        <w:rPr>
          <w:lang w:eastAsia="ar-SA"/>
        </w:rPr>
        <w:t>a</w:t>
      </w:r>
    </w:p>
    <w:p w14:paraId="24FE0BCD" w14:textId="77777777" w:rsidR="00CF55CD" w:rsidRDefault="00CF55CD" w:rsidP="00876924">
      <w:pPr>
        <w:jc w:val="both"/>
        <w:rPr>
          <w:b/>
        </w:rPr>
      </w:pPr>
    </w:p>
    <w:p w14:paraId="41177B6F" w14:textId="77777777" w:rsidR="00876924" w:rsidRPr="00F51B46" w:rsidRDefault="009A4C48" w:rsidP="00876924">
      <w:pPr>
        <w:jc w:val="both"/>
      </w:pPr>
      <w:r>
        <w:rPr>
          <w:b/>
        </w:rPr>
        <w:t>…………………………………………………………………………..</w:t>
      </w:r>
    </w:p>
    <w:p w14:paraId="3CE7217F" w14:textId="77777777" w:rsidR="00F51B46" w:rsidRDefault="00F51B46" w:rsidP="002C2D28">
      <w:pPr>
        <w:spacing w:line="360" w:lineRule="auto"/>
        <w:jc w:val="both"/>
        <w:rPr>
          <w:b/>
        </w:rPr>
      </w:pPr>
    </w:p>
    <w:p w14:paraId="09FCEC9E" w14:textId="77777777" w:rsidR="00E03736" w:rsidRDefault="00E03736" w:rsidP="002C2D28">
      <w:pPr>
        <w:jc w:val="center"/>
      </w:pPr>
    </w:p>
    <w:p w14:paraId="470E16F4" w14:textId="77777777" w:rsidR="00FD45D5" w:rsidRDefault="00FD45D5" w:rsidP="002C2D28">
      <w:pPr>
        <w:jc w:val="center"/>
      </w:pPr>
    </w:p>
    <w:p w14:paraId="02937945" w14:textId="77777777" w:rsidR="002C2D28" w:rsidRDefault="002C2D28" w:rsidP="002C2D28">
      <w:pPr>
        <w:jc w:val="center"/>
      </w:pPr>
      <w:r w:rsidRPr="00F15D94">
        <w:t>§ 1</w:t>
      </w:r>
      <w:r w:rsidR="0022516D">
        <w:t>.</w:t>
      </w:r>
    </w:p>
    <w:p w14:paraId="08160BF6" w14:textId="72473BEA" w:rsidR="00281DB4" w:rsidRPr="00AB1363" w:rsidRDefault="00122E0A" w:rsidP="00AB1363">
      <w:pPr>
        <w:numPr>
          <w:ilvl w:val="0"/>
          <w:numId w:val="15"/>
        </w:numPr>
        <w:ind w:left="426" w:hanging="426"/>
        <w:jc w:val="both"/>
        <w:rPr>
          <w:color w:val="000000"/>
        </w:rPr>
      </w:pPr>
      <w:r w:rsidRPr="00567696">
        <w:t xml:space="preserve">Przedmiotem </w:t>
      </w:r>
      <w:r w:rsidR="0036214C">
        <w:t>niniejszej umowy</w:t>
      </w:r>
      <w:r w:rsidRPr="00567696">
        <w:t xml:space="preserve"> jest</w:t>
      </w:r>
      <w:r w:rsidR="006B326F">
        <w:t xml:space="preserve"> wypożyczenie </w:t>
      </w:r>
      <w:r w:rsidR="00C939A3">
        <w:t>3</w:t>
      </w:r>
      <w:r w:rsidR="00154EC9" w:rsidRPr="00154EC9">
        <w:t xml:space="preserve"> rocznych licencji oprogramowania Infraworks</w:t>
      </w:r>
      <w:r w:rsidR="00910C70">
        <w:t xml:space="preserve"> SLM</w:t>
      </w:r>
      <w:r w:rsidR="007F06EF">
        <w:t>,</w:t>
      </w:r>
      <w:r w:rsidR="006B326F">
        <w:t xml:space="preserve"> wypożyczenie </w:t>
      </w:r>
      <w:r w:rsidR="00C939A3">
        <w:t>5</w:t>
      </w:r>
      <w:r w:rsidR="00154EC9" w:rsidRPr="00154EC9">
        <w:t xml:space="preserve"> rocznych licencji oprogramowania </w:t>
      </w:r>
      <w:r w:rsidR="00154EC9">
        <w:t>BIM 360 Docs</w:t>
      </w:r>
      <w:r w:rsidR="00281DB4">
        <w:t>,</w:t>
      </w:r>
      <w:r w:rsidR="007F06EF">
        <w:t xml:space="preserve"> wypożyczenie 10 rocznych subskrypcji </w:t>
      </w:r>
      <w:r w:rsidR="007F06EF" w:rsidRPr="00567696">
        <w:t xml:space="preserve">oprogramowania </w:t>
      </w:r>
      <w:r w:rsidR="007F06EF">
        <w:t>AEC Collection TradeIn 2:1</w:t>
      </w:r>
      <w:r w:rsidR="00C546C2">
        <w:t xml:space="preserve"> Y2</w:t>
      </w:r>
      <w:r w:rsidR="007F06EF">
        <w:t>,</w:t>
      </w:r>
    </w:p>
    <w:p w14:paraId="50D5A26D" w14:textId="77777777" w:rsidR="008F2D5F" w:rsidRDefault="008F2D5F" w:rsidP="00281DB4">
      <w:pPr>
        <w:pStyle w:val="Akapitzlist"/>
        <w:spacing w:after="0"/>
        <w:ind w:left="426" w:hanging="426"/>
        <w:jc w:val="center"/>
        <w:rPr>
          <w:rFonts w:eastAsia="Arial Unicode MS"/>
        </w:rPr>
      </w:pPr>
    </w:p>
    <w:p w14:paraId="2EC50312" w14:textId="77777777" w:rsidR="0022516D" w:rsidRDefault="008610B2" w:rsidP="0022516D">
      <w:pPr>
        <w:pStyle w:val="Akapitzlist"/>
        <w:spacing w:after="0"/>
        <w:ind w:left="0"/>
        <w:jc w:val="center"/>
        <w:rPr>
          <w:rFonts w:eastAsia="Arial Unicode MS"/>
        </w:rPr>
      </w:pPr>
      <w:r>
        <w:rPr>
          <w:rFonts w:eastAsia="Arial Unicode MS"/>
        </w:rPr>
        <w:t>§ 2</w:t>
      </w:r>
      <w:r w:rsidR="0022516D">
        <w:rPr>
          <w:rFonts w:eastAsia="Arial Unicode MS"/>
        </w:rPr>
        <w:t>.</w:t>
      </w:r>
    </w:p>
    <w:p w14:paraId="57138A5A" w14:textId="3FBC75D7" w:rsidR="0022516D" w:rsidRDefault="0022516D" w:rsidP="0022516D">
      <w:pPr>
        <w:pStyle w:val="Akapitzlist"/>
        <w:spacing w:after="0"/>
        <w:ind w:left="0"/>
        <w:rPr>
          <w:rFonts w:eastAsia="Arial Unicode MS"/>
        </w:rPr>
      </w:pPr>
      <w:r>
        <w:rPr>
          <w:rFonts w:eastAsia="Arial Unicode MS"/>
        </w:rPr>
        <w:t>Wykonawca zobowiązuje się wykonać przedmiot umowy</w:t>
      </w:r>
      <w:r w:rsidR="00A57971">
        <w:rPr>
          <w:rFonts w:eastAsia="Arial Unicode MS"/>
        </w:rPr>
        <w:t>, o którym mowa w § 1</w:t>
      </w:r>
      <w:r w:rsidR="00F27B87">
        <w:rPr>
          <w:rFonts w:eastAsia="Arial Unicode MS"/>
        </w:rPr>
        <w:t>,</w:t>
      </w:r>
      <w:r w:rsidR="00A57971">
        <w:rPr>
          <w:rFonts w:eastAsia="Arial Unicode MS"/>
        </w:rPr>
        <w:t xml:space="preserve"> w </w:t>
      </w:r>
      <w:r>
        <w:rPr>
          <w:rFonts w:eastAsia="Arial Unicode MS"/>
        </w:rPr>
        <w:t>niep</w:t>
      </w:r>
      <w:r w:rsidR="008610B2">
        <w:rPr>
          <w:rFonts w:eastAsia="Arial Unicode MS"/>
        </w:rPr>
        <w:t xml:space="preserve">rzekraczalnym terminie </w:t>
      </w:r>
      <w:r w:rsidR="001979F1">
        <w:rPr>
          <w:rFonts w:eastAsia="Arial Unicode MS"/>
        </w:rPr>
        <w:t>do</w:t>
      </w:r>
      <w:r w:rsidR="001979F1">
        <w:t xml:space="preserve"> </w:t>
      </w:r>
      <w:r w:rsidR="00154EC9">
        <w:t>3</w:t>
      </w:r>
      <w:r w:rsidR="007F06EF">
        <w:t>0</w:t>
      </w:r>
      <w:r w:rsidR="001979F1">
        <w:t xml:space="preserve"> </w:t>
      </w:r>
      <w:r w:rsidR="007F06EF">
        <w:t>marca</w:t>
      </w:r>
      <w:r w:rsidR="001979F1">
        <w:t xml:space="preserve"> 20</w:t>
      </w:r>
      <w:r w:rsidR="006C0EAB">
        <w:t>2</w:t>
      </w:r>
      <w:r w:rsidR="00C939A3">
        <w:t>2</w:t>
      </w:r>
      <w:r w:rsidR="004D7047">
        <w:t xml:space="preserve"> </w:t>
      </w:r>
      <w:r w:rsidR="001979F1">
        <w:t>r</w:t>
      </w:r>
      <w:r w:rsidR="00C14D67">
        <w:rPr>
          <w:rFonts w:eastAsia="Arial Unicode MS"/>
        </w:rPr>
        <w:t>.</w:t>
      </w:r>
    </w:p>
    <w:p w14:paraId="23AF7D1B" w14:textId="77777777" w:rsidR="00281DB4" w:rsidRDefault="00281DB4" w:rsidP="0022516D">
      <w:pPr>
        <w:pStyle w:val="Akapitzlist"/>
        <w:spacing w:after="0"/>
        <w:ind w:left="0"/>
        <w:rPr>
          <w:rFonts w:eastAsia="Arial Unicode MS"/>
        </w:rPr>
      </w:pPr>
    </w:p>
    <w:p w14:paraId="1E5F498E" w14:textId="77777777" w:rsidR="00281DB4" w:rsidRDefault="00281DB4" w:rsidP="00281DB4">
      <w:pPr>
        <w:pStyle w:val="Akapitzlist"/>
        <w:ind w:left="0"/>
        <w:jc w:val="center"/>
        <w:rPr>
          <w:rFonts w:eastAsia="Arial Unicode MS"/>
        </w:rPr>
      </w:pPr>
      <w:r>
        <w:rPr>
          <w:rFonts w:eastAsia="Arial Unicode MS"/>
        </w:rPr>
        <w:t>§ 3.</w:t>
      </w:r>
    </w:p>
    <w:p w14:paraId="2CDFBAA5" w14:textId="115CD141" w:rsidR="00281DB4" w:rsidRDefault="00281DB4" w:rsidP="00EB075E">
      <w:pPr>
        <w:pStyle w:val="Akapitzlist"/>
        <w:ind w:left="0"/>
        <w:rPr>
          <w:rFonts w:eastAsia="Arial Unicode MS"/>
        </w:rPr>
      </w:pPr>
      <w:r>
        <w:rPr>
          <w:rFonts w:eastAsia="Arial Unicode MS"/>
        </w:rPr>
        <w:t>Wykonawca oświadcza, że posiada niezbędną</w:t>
      </w:r>
      <w:r w:rsidRPr="005F55AF">
        <w:rPr>
          <w:rFonts w:eastAsia="Arial Unicode MS"/>
        </w:rPr>
        <w:t xml:space="preserve"> wiedzę i doświadczenie oraz dysponuje potencjałem technicznym i osobami zdolnymi do wy</w:t>
      </w:r>
      <w:r>
        <w:rPr>
          <w:rFonts w:eastAsia="Arial Unicode MS"/>
        </w:rPr>
        <w:t>konania pomocy technicznej w</w:t>
      </w:r>
      <w:r w:rsidR="00E9441C">
        <w:rPr>
          <w:rFonts w:eastAsia="Arial Unicode MS"/>
        </w:rPr>
        <w:t> </w:t>
      </w:r>
      <w:r>
        <w:rPr>
          <w:rFonts w:eastAsia="Arial Unicode MS"/>
        </w:rPr>
        <w:t>języku polskim.</w:t>
      </w:r>
    </w:p>
    <w:p w14:paraId="58FAA715" w14:textId="77777777" w:rsidR="0022516D" w:rsidRPr="00F15D94" w:rsidRDefault="0022516D" w:rsidP="0022516D">
      <w:pPr>
        <w:pStyle w:val="Akapitzlist"/>
        <w:spacing w:after="0"/>
        <w:ind w:left="0"/>
      </w:pPr>
    </w:p>
    <w:p w14:paraId="22E8C512" w14:textId="77777777" w:rsidR="0022516D" w:rsidRDefault="008610B2" w:rsidP="0022516D">
      <w:pPr>
        <w:jc w:val="center"/>
      </w:pPr>
      <w:r>
        <w:t xml:space="preserve">§ </w:t>
      </w:r>
      <w:r w:rsidR="00A741C1">
        <w:t>4</w:t>
      </w:r>
      <w:r w:rsidR="0022516D">
        <w:t>.</w:t>
      </w:r>
    </w:p>
    <w:p w14:paraId="56DD015B" w14:textId="0186E3F1" w:rsidR="008E3AF8" w:rsidRDefault="0022516D" w:rsidP="008E3AF8">
      <w:pPr>
        <w:ind w:left="567" w:hanging="567"/>
        <w:jc w:val="both"/>
      </w:pPr>
      <w:r>
        <w:t>1</w:t>
      </w:r>
      <w:r w:rsidR="008E3AF8">
        <w:t>.</w:t>
      </w:r>
      <w:r w:rsidR="008E3AF8">
        <w:tab/>
      </w:r>
      <w:r w:rsidR="00F52E5F" w:rsidRPr="00F15D94">
        <w:t xml:space="preserve">Należyte wykonanie umowy </w:t>
      </w:r>
      <w:r w:rsidR="00577801">
        <w:t xml:space="preserve">w zakresie opisanym w </w:t>
      </w:r>
      <w:r w:rsidR="00F27B87">
        <w:t>§</w:t>
      </w:r>
      <w:r w:rsidR="009157A0">
        <w:t xml:space="preserve"> 1 </w:t>
      </w:r>
      <w:r w:rsidR="00F52E5F" w:rsidRPr="00F15D94">
        <w:t>potwierdzone zostanie protokołem odbioru pod</w:t>
      </w:r>
      <w:r w:rsidR="00E01E71">
        <w:t xml:space="preserve">pisanym przez obie strony umowy. Protokół odbioru zostanie wystawiony na podstawie elektronicznego dokumentu, wystawionego przez producenta oprogramowania </w:t>
      </w:r>
      <w:r w:rsidR="00AA7B19">
        <w:t>określonego w §</w:t>
      </w:r>
      <w:r w:rsidR="00F27B87">
        <w:t xml:space="preserve">1 </w:t>
      </w:r>
      <w:r w:rsidR="00E01E71">
        <w:t>i przekazanego pocztą elektroniczną przedstawicielowi Zamawiającego.</w:t>
      </w:r>
      <w:r w:rsidR="008E3AF8">
        <w:t xml:space="preserve"> </w:t>
      </w:r>
    </w:p>
    <w:p w14:paraId="7789D446" w14:textId="77777777" w:rsidR="008E3AF8" w:rsidRDefault="00FF541C" w:rsidP="008E3AF8">
      <w:pPr>
        <w:ind w:left="567" w:hanging="567"/>
        <w:jc w:val="both"/>
      </w:pPr>
      <w:r>
        <w:t>2.</w:t>
      </w:r>
      <w:r w:rsidR="008E3AF8">
        <w:tab/>
        <w:t>Na koordynatorów prac związanych z realizacją umowy Zamawiający wyznacza:</w:t>
      </w:r>
    </w:p>
    <w:p w14:paraId="7DA187EC" w14:textId="77777777" w:rsidR="00F27B87" w:rsidRPr="00994ED2" w:rsidRDefault="00F27B87" w:rsidP="00F27B87">
      <w:pPr>
        <w:pStyle w:val="Default"/>
        <w:ind w:left="1068" w:hanging="360"/>
        <w:jc w:val="both"/>
        <w:rPr>
          <w:color w:val="auto"/>
        </w:rPr>
      </w:pPr>
      <w:r w:rsidRPr="00994ED2">
        <w:rPr>
          <w:color w:val="auto"/>
        </w:rPr>
        <w:t xml:space="preserve">1) Mariusza Stępniewskiego tel. </w:t>
      </w:r>
      <w:r w:rsidR="006C0EAB" w:rsidRPr="006C0EAB">
        <w:rPr>
          <w:color w:val="auto"/>
        </w:rPr>
        <w:t>42 628 75 65</w:t>
      </w:r>
      <w:r w:rsidRPr="00994ED2">
        <w:rPr>
          <w:color w:val="auto"/>
        </w:rPr>
        <w:t>, e-mail: m.stepniewski@mpu.lodz.pl,</w:t>
      </w:r>
    </w:p>
    <w:p w14:paraId="38E86ABC" w14:textId="77777777" w:rsidR="00F27B87" w:rsidRPr="00994ED2" w:rsidRDefault="00F27B87" w:rsidP="00F27B87">
      <w:pPr>
        <w:pStyle w:val="Default"/>
        <w:ind w:left="1068" w:hanging="360"/>
        <w:jc w:val="both"/>
        <w:rPr>
          <w:color w:val="auto"/>
        </w:rPr>
      </w:pPr>
      <w:r w:rsidRPr="00994ED2">
        <w:rPr>
          <w:color w:val="auto"/>
        </w:rPr>
        <w:t xml:space="preserve">2) Macieja Marczewskiego tel. </w:t>
      </w:r>
      <w:r w:rsidR="006C0EAB" w:rsidRPr="006C0EAB">
        <w:rPr>
          <w:color w:val="auto"/>
        </w:rPr>
        <w:t>42 628 75 6</w:t>
      </w:r>
      <w:r w:rsidR="006C0EAB">
        <w:rPr>
          <w:color w:val="auto"/>
        </w:rPr>
        <w:t>7</w:t>
      </w:r>
      <w:r w:rsidRPr="00994ED2">
        <w:rPr>
          <w:color w:val="auto"/>
        </w:rPr>
        <w:t>, e-mail: m.marczewski@mpu.lodz.pl.</w:t>
      </w:r>
    </w:p>
    <w:p w14:paraId="47538DD5" w14:textId="77777777" w:rsidR="0022516D" w:rsidRDefault="00FF541C" w:rsidP="008610B2">
      <w:pPr>
        <w:tabs>
          <w:tab w:val="left" w:pos="567"/>
        </w:tabs>
        <w:ind w:left="567" w:hanging="567"/>
        <w:jc w:val="both"/>
      </w:pPr>
      <w:r>
        <w:t>3.</w:t>
      </w:r>
      <w:r w:rsidR="00F27B87">
        <w:tab/>
        <w:t>Do dokon</w:t>
      </w:r>
      <w:r w:rsidR="008E3AF8">
        <w:t>ania w imieniu Zamawiającego czynności protokolarne</w:t>
      </w:r>
      <w:r w:rsidR="00B47AC3">
        <w:t>go odbioru przedmiotu umowy</w:t>
      </w:r>
      <w:r w:rsidR="00F27B87">
        <w:t xml:space="preserve"> </w:t>
      </w:r>
      <w:r w:rsidR="008E3AF8">
        <w:t>upra</w:t>
      </w:r>
      <w:r w:rsidR="00D623BC">
        <w:t>wnione są</w:t>
      </w:r>
      <w:r w:rsidR="00F27B87">
        <w:t xml:space="preserve"> </w:t>
      </w:r>
      <w:r w:rsidR="00B47AC3">
        <w:t>osoby wymienione ust. 2</w:t>
      </w:r>
      <w:r w:rsidR="008E3AF8">
        <w:t xml:space="preserve">. </w:t>
      </w:r>
    </w:p>
    <w:p w14:paraId="6B74EE8E" w14:textId="77777777" w:rsidR="00A57971" w:rsidRDefault="00A57971" w:rsidP="00A57971">
      <w:pPr>
        <w:tabs>
          <w:tab w:val="left" w:pos="567"/>
        </w:tabs>
        <w:ind w:left="567" w:hanging="567"/>
        <w:jc w:val="both"/>
      </w:pPr>
      <w:r>
        <w:t>4.</w:t>
      </w:r>
      <w:r>
        <w:tab/>
        <w:t xml:space="preserve">Wykonawca wyznacza osobę w celu kontaktu w sprawach związanych z realizacją umowy: </w:t>
      </w:r>
    </w:p>
    <w:p w14:paraId="7FF0B70B" w14:textId="77777777" w:rsidR="00A57971" w:rsidRDefault="009A4C48" w:rsidP="00A57971">
      <w:pPr>
        <w:ind w:left="567"/>
        <w:jc w:val="both"/>
      </w:pPr>
      <w:r>
        <w:t>…………………………………………………………………………..</w:t>
      </w:r>
    </w:p>
    <w:p w14:paraId="50AB0BC5" w14:textId="77777777" w:rsidR="00A57971" w:rsidRDefault="00A57971" w:rsidP="00A57971">
      <w:pPr>
        <w:tabs>
          <w:tab w:val="left" w:pos="142"/>
        </w:tabs>
      </w:pPr>
      <w:r>
        <w:t>5.      Zmiana osób wymienionych w ust. 2 i 4 nie wymaga zmiany umowy.</w:t>
      </w:r>
    </w:p>
    <w:p w14:paraId="4CEF5843" w14:textId="77777777" w:rsidR="005926B6" w:rsidRDefault="005926B6" w:rsidP="00A57971">
      <w:pPr>
        <w:tabs>
          <w:tab w:val="left" w:pos="142"/>
        </w:tabs>
      </w:pPr>
    </w:p>
    <w:p w14:paraId="1519D810" w14:textId="77777777" w:rsidR="005926B6" w:rsidRDefault="005926B6" w:rsidP="005926B6">
      <w:pPr>
        <w:pStyle w:val="Akapitzlist"/>
        <w:spacing w:after="0"/>
        <w:ind w:left="0"/>
        <w:jc w:val="center"/>
        <w:rPr>
          <w:rFonts w:eastAsia="Arial Unicode MS"/>
        </w:rPr>
      </w:pPr>
      <w:r>
        <w:rPr>
          <w:rFonts w:eastAsia="Arial Unicode MS"/>
        </w:rPr>
        <w:t xml:space="preserve">§ </w:t>
      </w:r>
      <w:r w:rsidR="00A741C1">
        <w:rPr>
          <w:rFonts w:eastAsia="Arial Unicode MS"/>
        </w:rPr>
        <w:t>5</w:t>
      </w:r>
      <w:r>
        <w:rPr>
          <w:rFonts w:eastAsia="Arial Unicode MS"/>
        </w:rPr>
        <w:t>.</w:t>
      </w:r>
    </w:p>
    <w:p w14:paraId="79E1A300" w14:textId="56F9A4E6" w:rsidR="001979F1" w:rsidRPr="00EB075E" w:rsidRDefault="005926B6" w:rsidP="00EB075E">
      <w:pPr>
        <w:pStyle w:val="Akapitzlist"/>
        <w:spacing w:after="0"/>
        <w:ind w:left="0"/>
        <w:rPr>
          <w:rFonts w:eastAsia="Arial Unicode MS"/>
        </w:rPr>
      </w:pPr>
      <w:r>
        <w:rPr>
          <w:rFonts w:eastAsia="Arial Unicode MS"/>
        </w:rPr>
        <w:t xml:space="preserve">Zamawiający oświadcza, że znane mu są warunki </w:t>
      </w:r>
      <w:r w:rsidR="00A817DB">
        <w:rPr>
          <w:rFonts w:eastAsia="Arial Unicode MS"/>
        </w:rPr>
        <w:t xml:space="preserve">licencji, subskrypcji oraz </w:t>
      </w:r>
      <w:r w:rsidR="005866BD">
        <w:rPr>
          <w:rFonts w:eastAsia="Arial Unicode MS"/>
        </w:rPr>
        <w:t xml:space="preserve">gwarancji </w:t>
      </w:r>
      <w:r w:rsidR="005866BD" w:rsidRPr="005866BD">
        <w:t>i</w:t>
      </w:r>
      <w:r w:rsidR="005866BD">
        <w:t> </w:t>
      </w:r>
      <w:r w:rsidRPr="005866BD">
        <w:t>rękojmi</w:t>
      </w:r>
      <w:r>
        <w:rPr>
          <w:rFonts w:eastAsia="Arial Unicode MS"/>
        </w:rPr>
        <w:t xml:space="preserve"> </w:t>
      </w:r>
      <w:r w:rsidR="00EB075E">
        <w:rPr>
          <w:rFonts w:eastAsia="Arial Unicode MS"/>
        </w:rPr>
        <w:t>dla oprogramowania Autodesk.</w:t>
      </w:r>
    </w:p>
    <w:p w14:paraId="60373D58" w14:textId="77777777" w:rsidR="002C2D28" w:rsidRPr="00D62D8C" w:rsidRDefault="002C2D28" w:rsidP="00D62D8C">
      <w:pPr>
        <w:tabs>
          <w:tab w:val="left" w:pos="142"/>
        </w:tabs>
        <w:jc w:val="center"/>
        <w:rPr>
          <w:b/>
          <w:i/>
        </w:rPr>
      </w:pPr>
      <w:r w:rsidRPr="00F15D94">
        <w:lastRenderedPageBreak/>
        <w:t xml:space="preserve">§ </w:t>
      </w:r>
      <w:r w:rsidR="00A741C1">
        <w:t>6</w:t>
      </w:r>
      <w:r w:rsidR="0022516D">
        <w:t xml:space="preserve">. </w:t>
      </w:r>
    </w:p>
    <w:p w14:paraId="42394D08" w14:textId="77777777" w:rsidR="002C2D28" w:rsidRPr="009A4C48" w:rsidRDefault="002C2D28" w:rsidP="009547BC">
      <w:pPr>
        <w:numPr>
          <w:ilvl w:val="0"/>
          <w:numId w:val="2"/>
        </w:numPr>
        <w:ind w:left="567" w:hanging="567"/>
        <w:jc w:val="both"/>
      </w:pPr>
      <w:r w:rsidRPr="009A4C48">
        <w:t>Za wykonanie przedmiotu umowy Zamawiający zapłaci Wykonawcy wynagrodzenie</w:t>
      </w:r>
      <w:r w:rsidR="006A5510" w:rsidRPr="009A4C48">
        <w:t xml:space="preserve"> </w:t>
      </w:r>
      <w:r w:rsidR="00FF2920" w:rsidRPr="009A4C48">
        <w:t>w </w:t>
      </w:r>
      <w:r w:rsidR="00CA1CC3" w:rsidRPr="009A4C48">
        <w:t>wysokości</w:t>
      </w:r>
      <w:r w:rsidR="006A5510" w:rsidRPr="009A4C48">
        <w:t>:</w:t>
      </w:r>
      <w:r w:rsidR="00D50C52" w:rsidRPr="009A4C48">
        <w:t xml:space="preserve"> </w:t>
      </w:r>
      <w:r w:rsidR="009A4C48" w:rsidRPr="009A4C48">
        <w:t>………….</w:t>
      </w:r>
      <w:r w:rsidR="006A5510" w:rsidRPr="009A4C48">
        <w:t xml:space="preserve"> </w:t>
      </w:r>
      <w:r w:rsidR="00067CE5" w:rsidRPr="009A4C48">
        <w:rPr>
          <w:b/>
        </w:rPr>
        <w:t>zł</w:t>
      </w:r>
      <w:r w:rsidR="00CA1CC3" w:rsidRPr="009A4C48">
        <w:rPr>
          <w:b/>
        </w:rPr>
        <w:t xml:space="preserve"> </w:t>
      </w:r>
      <w:r w:rsidR="001979F1" w:rsidRPr="009A4C48">
        <w:rPr>
          <w:b/>
        </w:rPr>
        <w:t>netto</w:t>
      </w:r>
      <w:r w:rsidR="001979F1" w:rsidRPr="009A4C48">
        <w:t xml:space="preserve"> </w:t>
      </w:r>
      <w:r w:rsidR="00BA1019" w:rsidRPr="009A4C48">
        <w:t>(słownie</w:t>
      </w:r>
      <w:r w:rsidR="004D7047" w:rsidRPr="009A4C48">
        <w:t xml:space="preserve"> złotych</w:t>
      </w:r>
      <w:r w:rsidR="00876924" w:rsidRPr="009A4C48">
        <w:t>:</w:t>
      </w:r>
      <w:r w:rsidR="00D50C52" w:rsidRPr="009A4C48">
        <w:t xml:space="preserve"> </w:t>
      </w:r>
      <w:r w:rsidR="009A4C48" w:rsidRPr="009A4C48">
        <w:t>……………………….</w:t>
      </w:r>
      <w:r w:rsidR="007C28F2" w:rsidRPr="009A4C48">
        <w:t xml:space="preserve"> </w:t>
      </w:r>
      <w:r w:rsidR="009A4C48" w:rsidRPr="009A4C48">
        <w:t>00</w:t>
      </w:r>
      <w:r w:rsidR="004D7047" w:rsidRPr="009A4C48">
        <w:t>/100</w:t>
      </w:r>
      <w:r w:rsidR="00876924" w:rsidRPr="009A4C48">
        <w:t>)</w:t>
      </w:r>
      <w:r w:rsidR="00C1338D" w:rsidRPr="009A4C48">
        <w:t xml:space="preserve"> plus należny</w:t>
      </w:r>
      <w:r w:rsidR="00067CE5" w:rsidRPr="009A4C48">
        <w:t xml:space="preserve"> podatek VAT</w:t>
      </w:r>
      <w:r w:rsidR="00C1338D" w:rsidRPr="009A4C48">
        <w:t xml:space="preserve">, co </w:t>
      </w:r>
      <w:r w:rsidR="00384955" w:rsidRPr="009A4C48">
        <w:t xml:space="preserve">daje kwotę </w:t>
      </w:r>
      <w:r w:rsidR="00876924" w:rsidRPr="009A4C48">
        <w:rPr>
          <w:b/>
        </w:rPr>
        <w:t>brutto</w:t>
      </w:r>
      <w:r w:rsidR="00D50C52" w:rsidRPr="009A4C48">
        <w:rPr>
          <w:b/>
        </w:rPr>
        <w:t xml:space="preserve"> </w:t>
      </w:r>
      <w:r w:rsidR="009A4C48" w:rsidRPr="009A4C48">
        <w:rPr>
          <w:b/>
        </w:rPr>
        <w:t>……………</w:t>
      </w:r>
      <w:r w:rsidR="00876924" w:rsidRPr="009A4C48">
        <w:rPr>
          <w:b/>
        </w:rPr>
        <w:t xml:space="preserve"> zł</w:t>
      </w:r>
      <w:r w:rsidR="00876924" w:rsidRPr="009A4C48">
        <w:t xml:space="preserve"> </w:t>
      </w:r>
      <w:r w:rsidR="00C1338D" w:rsidRPr="009A4C48">
        <w:t>(słownie</w:t>
      </w:r>
      <w:r w:rsidR="004D7047" w:rsidRPr="009A4C48">
        <w:t xml:space="preserve"> złotych</w:t>
      </w:r>
      <w:r w:rsidR="00876924" w:rsidRPr="009A4C48">
        <w:t>:</w:t>
      </w:r>
      <w:r w:rsidR="00D50C52" w:rsidRPr="009A4C48">
        <w:t xml:space="preserve"> </w:t>
      </w:r>
      <w:r w:rsidR="009A4C48" w:rsidRPr="009A4C48">
        <w:t>……………………….</w:t>
      </w:r>
      <w:r w:rsidR="007F06EF" w:rsidRPr="009A4C48">
        <w:t xml:space="preserve"> 0</w:t>
      </w:r>
      <w:r w:rsidR="00D50C52" w:rsidRPr="009A4C48">
        <w:t>0</w:t>
      </w:r>
      <w:r w:rsidR="004D7047" w:rsidRPr="009A4C48">
        <w:t>/100</w:t>
      </w:r>
      <w:r w:rsidR="00C1338D" w:rsidRPr="009A4C48">
        <w:t>)</w:t>
      </w:r>
      <w:r w:rsidR="00876924" w:rsidRPr="009A4C48">
        <w:t>.</w:t>
      </w:r>
    </w:p>
    <w:p w14:paraId="2B4D139C" w14:textId="77777777" w:rsidR="002C2D28" w:rsidRPr="00F15D94" w:rsidRDefault="002C2D28" w:rsidP="009547BC">
      <w:pPr>
        <w:numPr>
          <w:ilvl w:val="0"/>
          <w:numId w:val="2"/>
        </w:numPr>
        <w:ind w:left="567" w:hanging="567"/>
        <w:jc w:val="both"/>
      </w:pPr>
      <w:r w:rsidRPr="00F15D94">
        <w:t>Wynagrodzenie określone w ust. 1 płatne będzie przelewem</w:t>
      </w:r>
      <w:r w:rsidR="00067CE5" w:rsidRPr="00F15D94">
        <w:t>,</w:t>
      </w:r>
      <w:r w:rsidRPr="00F15D94">
        <w:t xml:space="preserve"> na </w:t>
      </w:r>
      <w:r w:rsidR="00067CE5" w:rsidRPr="00F15D94">
        <w:t xml:space="preserve">wskazany przez Wykonawcę </w:t>
      </w:r>
      <w:r w:rsidRPr="00F15D94">
        <w:t>rachunek bankowy</w:t>
      </w:r>
      <w:r w:rsidR="00AC4A4A" w:rsidRPr="00F15D94">
        <w:t xml:space="preserve">, </w:t>
      </w:r>
      <w:r w:rsidR="00067CE5" w:rsidRPr="00F15D94">
        <w:t>na podstawie</w:t>
      </w:r>
      <w:r w:rsidR="003622F6" w:rsidRPr="00F15D94">
        <w:t xml:space="preserve"> </w:t>
      </w:r>
      <w:r w:rsidR="00067CE5" w:rsidRPr="00F15D94">
        <w:t>doręczonej</w:t>
      </w:r>
      <w:r w:rsidR="003622F6" w:rsidRPr="00F15D94">
        <w:t xml:space="preserve"> </w:t>
      </w:r>
      <w:r w:rsidR="001600EE" w:rsidRPr="00F15D94">
        <w:t xml:space="preserve">faktury </w:t>
      </w:r>
      <w:r w:rsidR="00067CE5" w:rsidRPr="00F15D94">
        <w:t xml:space="preserve">VAT </w:t>
      </w:r>
      <w:r w:rsidR="003622F6" w:rsidRPr="00F15D94">
        <w:t xml:space="preserve">wystawionej, </w:t>
      </w:r>
      <w:r w:rsidR="00E654AD" w:rsidRPr="00F15D94">
        <w:t>w </w:t>
      </w:r>
      <w:r w:rsidR="003622F6" w:rsidRPr="00F15D94">
        <w:t>oparciu o proto</w:t>
      </w:r>
      <w:r w:rsidR="00B47AC3">
        <w:t xml:space="preserve">kół odbioru, o którym mowa w § </w:t>
      </w:r>
      <w:r w:rsidR="00A741C1">
        <w:t>4</w:t>
      </w:r>
      <w:r w:rsidR="003622F6" w:rsidRPr="00F15D94">
        <w:t xml:space="preserve"> ust. </w:t>
      </w:r>
      <w:r w:rsidR="0022516D">
        <w:t>1</w:t>
      </w:r>
      <w:r w:rsidRPr="00F15D94">
        <w:t>.</w:t>
      </w:r>
    </w:p>
    <w:p w14:paraId="46F60A22" w14:textId="77777777" w:rsidR="00067CE5" w:rsidRPr="002E17AA" w:rsidRDefault="00067CE5" w:rsidP="009547BC">
      <w:pPr>
        <w:numPr>
          <w:ilvl w:val="0"/>
          <w:numId w:val="2"/>
        </w:numPr>
        <w:ind w:left="567" w:hanging="567"/>
        <w:jc w:val="both"/>
      </w:pPr>
      <w:r w:rsidRPr="00F15D94">
        <w:t>Zamawiający zobowiązuje się do zapłaty faktury VAT</w:t>
      </w:r>
      <w:r w:rsidR="004D7047">
        <w:t xml:space="preserve"> w termi</w:t>
      </w:r>
      <w:r w:rsidR="004D7047" w:rsidRPr="002E17AA">
        <w:t xml:space="preserve">nie </w:t>
      </w:r>
      <w:r w:rsidR="002E17AA" w:rsidRPr="002E17AA">
        <w:t>30</w:t>
      </w:r>
      <w:r w:rsidR="00AC4A4A" w:rsidRPr="002E17AA">
        <w:t xml:space="preserve"> dni od daty otrzymania prawidłowo wystawionej faktury przez Wykonawcę.</w:t>
      </w:r>
    </w:p>
    <w:p w14:paraId="67EF989C" w14:textId="77777777" w:rsidR="002C2D28" w:rsidRPr="00F15D94" w:rsidRDefault="00B503AE" w:rsidP="009547BC">
      <w:pPr>
        <w:numPr>
          <w:ilvl w:val="0"/>
          <w:numId w:val="2"/>
        </w:numPr>
        <w:ind w:left="567" w:hanging="567"/>
        <w:jc w:val="both"/>
      </w:pPr>
      <w:r w:rsidRPr="00F15D94">
        <w:t xml:space="preserve">Termin zapłaty wynagrodzenia </w:t>
      </w:r>
      <w:r w:rsidR="002C2D28" w:rsidRPr="00F15D94">
        <w:t>uważa się za zachowany w dacie obciążenia rachunku Zamawiającego.</w:t>
      </w:r>
    </w:p>
    <w:p w14:paraId="6DBE85D7" w14:textId="77777777" w:rsidR="0022516D" w:rsidRDefault="002C2D28" w:rsidP="009547BC">
      <w:pPr>
        <w:numPr>
          <w:ilvl w:val="0"/>
          <w:numId w:val="2"/>
        </w:numPr>
        <w:ind w:left="567" w:hanging="567"/>
        <w:jc w:val="both"/>
      </w:pPr>
      <w:r w:rsidRPr="00F15D94">
        <w:t>Wynagrodzenie określone w ust. 1 obejmuje wszystkie koszty poniesione przez Wykonawcę w celu realizacji umowy.</w:t>
      </w:r>
      <w:r w:rsidR="0022516D">
        <w:t xml:space="preserve"> </w:t>
      </w:r>
    </w:p>
    <w:p w14:paraId="41217BE5" w14:textId="77777777" w:rsidR="00A57971" w:rsidRDefault="00243AE7" w:rsidP="009547BC">
      <w:pPr>
        <w:numPr>
          <w:ilvl w:val="0"/>
          <w:numId w:val="2"/>
        </w:numPr>
        <w:ind w:left="567" w:hanging="567"/>
        <w:jc w:val="both"/>
      </w:pPr>
      <w:r>
        <w:t>F</w:t>
      </w:r>
      <w:r w:rsidR="00A57971">
        <w:t>aktura VAT musi być wystawiana z następującymi danymi:</w:t>
      </w:r>
    </w:p>
    <w:p w14:paraId="3C9AE485" w14:textId="77777777" w:rsidR="0022516D" w:rsidRPr="00243AE7" w:rsidRDefault="0022516D" w:rsidP="009547BC">
      <w:pPr>
        <w:tabs>
          <w:tab w:val="left" w:pos="5224"/>
        </w:tabs>
        <w:ind w:left="567"/>
        <w:jc w:val="both"/>
        <w:rPr>
          <w:b/>
        </w:rPr>
      </w:pPr>
      <w:r w:rsidRPr="00243AE7">
        <w:rPr>
          <w:b/>
        </w:rPr>
        <w:t>Nabywca:</w:t>
      </w:r>
    </w:p>
    <w:p w14:paraId="1D3DA47A" w14:textId="77777777" w:rsidR="0022516D" w:rsidRDefault="0022516D" w:rsidP="009547BC">
      <w:pPr>
        <w:tabs>
          <w:tab w:val="left" w:pos="5224"/>
        </w:tabs>
        <w:ind w:left="567"/>
        <w:jc w:val="both"/>
      </w:pPr>
      <w:r>
        <w:t>Miasto Łódź</w:t>
      </w:r>
    </w:p>
    <w:p w14:paraId="60DB8DD9" w14:textId="77777777" w:rsidR="0022516D" w:rsidRDefault="0022516D" w:rsidP="009547BC">
      <w:pPr>
        <w:tabs>
          <w:tab w:val="left" w:pos="5224"/>
        </w:tabs>
        <w:ind w:left="567"/>
        <w:jc w:val="both"/>
      </w:pPr>
      <w:r>
        <w:t>ul. Piotrkowska 104</w:t>
      </w:r>
    </w:p>
    <w:p w14:paraId="61DD9A24" w14:textId="77777777" w:rsidR="0022516D" w:rsidRDefault="0022516D" w:rsidP="009547BC">
      <w:pPr>
        <w:tabs>
          <w:tab w:val="left" w:pos="5224"/>
        </w:tabs>
        <w:ind w:left="567"/>
        <w:jc w:val="both"/>
      </w:pPr>
      <w:r>
        <w:t>90-926 Łódź</w:t>
      </w:r>
    </w:p>
    <w:p w14:paraId="0D6F4EE4" w14:textId="77777777" w:rsidR="0022516D" w:rsidRDefault="0022516D" w:rsidP="00243AE7">
      <w:pPr>
        <w:tabs>
          <w:tab w:val="left" w:pos="5224"/>
        </w:tabs>
        <w:ind w:left="567"/>
        <w:jc w:val="both"/>
      </w:pPr>
      <w:r>
        <w:t>NIP: 7250028902</w:t>
      </w:r>
    </w:p>
    <w:p w14:paraId="02324551" w14:textId="77777777" w:rsidR="0022516D" w:rsidRPr="00243AE7" w:rsidRDefault="0022516D" w:rsidP="009547BC">
      <w:pPr>
        <w:tabs>
          <w:tab w:val="left" w:pos="5224"/>
        </w:tabs>
        <w:ind w:left="567"/>
        <w:jc w:val="both"/>
        <w:rPr>
          <w:b/>
        </w:rPr>
      </w:pPr>
      <w:r w:rsidRPr="00243AE7">
        <w:rPr>
          <w:b/>
        </w:rPr>
        <w:t>Odbiorca faktury:</w:t>
      </w:r>
    </w:p>
    <w:p w14:paraId="5D99E8A6" w14:textId="77777777" w:rsidR="0022516D" w:rsidRDefault="0022516D" w:rsidP="009547BC">
      <w:pPr>
        <w:tabs>
          <w:tab w:val="left" w:pos="5224"/>
        </w:tabs>
        <w:ind w:left="567"/>
        <w:jc w:val="both"/>
      </w:pPr>
      <w:r>
        <w:t>Miejska Pracownia Urbanistyczna w Łodzi</w:t>
      </w:r>
    </w:p>
    <w:p w14:paraId="747F194C" w14:textId="77777777" w:rsidR="0022516D" w:rsidRDefault="006C0EAB" w:rsidP="009547BC">
      <w:pPr>
        <w:tabs>
          <w:tab w:val="left" w:pos="5224"/>
        </w:tabs>
        <w:ind w:left="567"/>
        <w:jc w:val="both"/>
      </w:pPr>
      <w:r>
        <w:t>a</w:t>
      </w:r>
      <w:r w:rsidR="0022516D">
        <w:t xml:space="preserve">l. </w:t>
      </w:r>
      <w:r>
        <w:t>Kościuszki 19</w:t>
      </w:r>
    </w:p>
    <w:p w14:paraId="032DD597" w14:textId="16D78E97" w:rsidR="0022516D" w:rsidRPr="004D7047" w:rsidRDefault="00EB4B32" w:rsidP="00EB075E">
      <w:pPr>
        <w:tabs>
          <w:tab w:val="left" w:pos="5224"/>
        </w:tabs>
        <w:ind w:left="567"/>
        <w:jc w:val="both"/>
      </w:pPr>
      <w:r>
        <w:t>90-418 Łódź</w:t>
      </w:r>
    </w:p>
    <w:p w14:paraId="1067B928" w14:textId="77777777" w:rsidR="00243AE7" w:rsidRPr="00ED5AC1" w:rsidRDefault="00ED5AC1" w:rsidP="00ED5AC1">
      <w:pPr>
        <w:numPr>
          <w:ilvl w:val="0"/>
          <w:numId w:val="2"/>
        </w:numPr>
        <w:ind w:left="567" w:hanging="567"/>
        <w:jc w:val="both"/>
        <w:rPr>
          <w:rFonts w:eastAsia="Calibri"/>
          <w:szCs w:val="20"/>
          <w:lang w:eastAsia="en-US"/>
        </w:rPr>
      </w:pPr>
      <w:r w:rsidRPr="00EB4B32">
        <w:t>Zamawiający</w:t>
      </w:r>
      <w:r w:rsidRPr="00EB4B32">
        <w:rPr>
          <w:rFonts w:eastAsia="Calibri"/>
          <w:szCs w:val="20"/>
          <w:lang w:eastAsia="en-US"/>
        </w:rPr>
        <w:t xml:space="preserve"> wyraża zgodę na sto</w:t>
      </w:r>
      <w:r w:rsidR="00C73A7E" w:rsidRPr="00EB4B32">
        <w:rPr>
          <w:rFonts w:eastAsia="Calibri"/>
          <w:szCs w:val="20"/>
          <w:lang w:eastAsia="en-US"/>
        </w:rPr>
        <w:t>sowanie faktur elektronicznych.</w:t>
      </w:r>
      <w:r w:rsidR="00C73A7E">
        <w:rPr>
          <w:rFonts w:eastAsia="Calibri"/>
          <w:szCs w:val="20"/>
          <w:lang w:eastAsia="en-US"/>
        </w:rPr>
        <w:t xml:space="preserve"> </w:t>
      </w:r>
      <w:r w:rsidR="00243AE7" w:rsidRPr="00ED5AC1">
        <w:rPr>
          <w:iCs/>
        </w:rPr>
        <w:t xml:space="preserve">Fakturę należy złożyć na adres email: </w:t>
      </w:r>
      <w:r w:rsidR="00243AE7" w:rsidRPr="00ED5AC1">
        <w:rPr>
          <w:b/>
          <w:iCs/>
        </w:rPr>
        <w:t>mpu@mpu.lodz.pl</w:t>
      </w:r>
    </w:p>
    <w:p w14:paraId="7636E8F4" w14:textId="77777777" w:rsidR="00243AE7" w:rsidRPr="00281DB4" w:rsidRDefault="00243AE7" w:rsidP="00281DB4">
      <w:pPr>
        <w:pStyle w:val="Akapitzlist"/>
        <w:numPr>
          <w:ilvl w:val="0"/>
          <w:numId w:val="2"/>
        </w:numPr>
        <w:suppressAutoHyphens/>
        <w:ind w:left="567" w:hanging="567"/>
        <w:rPr>
          <w:rFonts w:eastAsia="Arial Unicode MS" w:cs="Arial Unicode MS"/>
          <w:bCs/>
          <w:szCs w:val="20"/>
        </w:rPr>
      </w:pPr>
      <w:r w:rsidRPr="00281DB4">
        <w:rPr>
          <w:rFonts w:eastAsia="Arial Unicode MS" w:cs="Arial Unicode MS"/>
          <w:bCs/>
          <w:szCs w:val="20"/>
        </w:rPr>
        <w:t>Zamawiający informuje, że na podstawie art. 4 ust. 3 ustawy z dnia 9.11.2018 r.                               o elektronicznym fakturowaniu w zamówieniach publicznych, koncesjach na roboty budowlane lub usł</w:t>
      </w:r>
      <w:r w:rsidR="009A4C48">
        <w:rPr>
          <w:rFonts w:eastAsia="Arial Unicode MS" w:cs="Arial Unicode MS"/>
          <w:bCs/>
          <w:szCs w:val="20"/>
        </w:rPr>
        <w:t>ugi oraz partnerstwie publiczno-</w:t>
      </w:r>
      <w:r w:rsidRPr="00281DB4">
        <w:rPr>
          <w:rFonts w:eastAsia="Arial Unicode MS" w:cs="Arial Unicode MS"/>
          <w:bCs/>
          <w:szCs w:val="20"/>
        </w:rPr>
        <w:t>prywatnym wyłącza stosowanie ustrukturyzowanych faktur elektronicznych.</w:t>
      </w:r>
    </w:p>
    <w:p w14:paraId="3393DD0A" w14:textId="77777777" w:rsidR="00243AE7" w:rsidRPr="00281DB4" w:rsidRDefault="00243AE7" w:rsidP="00281DB4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ind w:left="567" w:hanging="567"/>
        <w:rPr>
          <w:szCs w:val="20"/>
        </w:rPr>
      </w:pPr>
      <w:r w:rsidRPr="00281DB4">
        <w:rPr>
          <w:szCs w:val="20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</w:t>
      </w:r>
      <w:r w:rsidR="00D623BC">
        <w:rPr>
          <w:szCs w:val="20"/>
        </w:rPr>
        <w:t> </w:t>
      </w:r>
      <w:r w:rsidRPr="00281DB4">
        <w:rPr>
          <w:szCs w:val="20"/>
        </w:rPr>
        <w:t>rachunkiem Wykonawcy do przedmiotowego wykazu lub wskazania nowego rachunku bankowego ujawnionego w w/w wykazie.</w:t>
      </w:r>
    </w:p>
    <w:p w14:paraId="23924802" w14:textId="2B38FBC0" w:rsidR="006174AE" w:rsidRPr="006174AE" w:rsidRDefault="00243AE7" w:rsidP="006174A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ind w:left="567" w:hanging="567"/>
        <w:rPr>
          <w:szCs w:val="20"/>
        </w:rPr>
      </w:pPr>
      <w:r w:rsidRPr="00281DB4">
        <w:rPr>
          <w:szCs w:val="20"/>
        </w:rPr>
        <w:t>Okres do czasu uzyskania przez Wykonawcę wpisu rachunku bankowego</w:t>
      </w:r>
      <w:r w:rsidR="006174AE">
        <w:rPr>
          <w:szCs w:val="20"/>
        </w:rPr>
        <w:t xml:space="preserve">                              </w:t>
      </w:r>
      <w:r w:rsidRPr="00281DB4">
        <w:rPr>
          <w:szCs w:val="20"/>
        </w:rPr>
        <w:t xml:space="preserve"> do przedmiotowego wykazu lub wskazania nowego rachunku bankowego ujawnionego w</w:t>
      </w:r>
      <w:r w:rsidR="00D623BC">
        <w:rPr>
          <w:szCs w:val="20"/>
        </w:rPr>
        <w:t> </w:t>
      </w:r>
      <w:r w:rsidRPr="00281DB4">
        <w:rPr>
          <w:szCs w:val="20"/>
        </w:rPr>
        <w:t>w/w wykazie nie jest traktowany jako opóźnienie Zamawiającego w zapłacie należnego wynagrodzenia i w takim przypadku nie będą naliczane za ten okres odsetki za opóźnienie w wysokości odsetek ustawowych, jak i uznaje się, że wynagrodzenie</w:t>
      </w:r>
      <w:r w:rsidR="006174AE">
        <w:rPr>
          <w:szCs w:val="20"/>
        </w:rPr>
        <w:t xml:space="preserve">        </w:t>
      </w:r>
      <w:bookmarkStart w:id="0" w:name="_GoBack"/>
      <w:bookmarkEnd w:id="0"/>
      <w:r w:rsidRPr="00281DB4">
        <w:rPr>
          <w:szCs w:val="20"/>
        </w:rPr>
        <w:t xml:space="preserve"> nie jest jeszcze należne Wykonawcy w tym okresie.</w:t>
      </w:r>
      <w:r w:rsidR="006174AE">
        <w:rPr>
          <w:szCs w:val="20"/>
        </w:rPr>
        <w:t xml:space="preserve"> </w:t>
      </w:r>
    </w:p>
    <w:p w14:paraId="5A792D10" w14:textId="77777777" w:rsidR="002C2D28" w:rsidRPr="00F15D94" w:rsidRDefault="002C2D28" w:rsidP="002C2D28">
      <w:pPr>
        <w:tabs>
          <w:tab w:val="num" w:pos="1440"/>
        </w:tabs>
        <w:ind w:left="360" w:hanging="360"/>
        <w:jc w:val="center"/>
      </w:pPr>
      <w:r w:rsidRPr="00F15D94">
        <w:t xml:space="preserve">§ </w:t>
      </w:r>
      <w:r w:rsidR="00A741C1">
        <w:t>7</w:t>
      </w:r>
      <w:r w:rsidR="0022516D">
        <w:t>.</w:t>
      </w:r>
    </w:p>
    <w:p w14:paraId="75C2ABE8" w14:textId="77777777" w:rsidR="002C2D28" w:rsidRPr="00F15D94" w:rsidRDefault="00FB7D28" w:rsidP="008E3AF8">
      <w:pPr>
        <w:ind w:left="567" w:hanging="567"/>
        <w:jc w:val="both"/>
      </w:pPr>
      <w:r w:rsidRPr="00F15D94">
        <w:t xml:space="preserve">1. </w:t>
      </w:r>
      <w:r w:rsidR="008E3AF8">
        <w:tab/>
      </w:r>
      <w:r w:rsidR="002C2D28" w:rsidRPr="00F15D94">
        <w:t>Wykonawca zobowiązuje się do zapłaty na rzecz Zamawiającego kar umownych w</w:t>
      </w:r>
      <w:r w:rsidR="00FF2920">
        <w:t> </w:t>
      </w:r>
      <w:r w:rsidR="002C2D28" w:rsidRPr="00F15D94">
        <w:t>następujących przypadkach:</w:t>
      </w:r>
    </w:p>
    <w:p w14:paraId="4849CF1A" w14:textId="2CA2721C" w:rsidR="002C2D28" w:rsidRDefault="002C2D28" w:rsidP="00281DB4">
      <w:pPr>
        <w:ind w:left="993" w:hanging="284"/>
        <w:jc w:val="both"/>
      </w:pPr>
      <w:r w:rsidRPr="00F15D94">
        <w:t>a) za zwłokę w terminie wykonania prze</w:t>
      </w:r>
      <w:r w:rsidR="0049614E">
        <w:t>dmiotu umowy określonym w § 2</w:t>
      </w:r>
      <w:r w:rsidR="006174AE">
        <w:t xml:space="preserve">                                </w:t>
      </w:r>
      <w:r w:rsidR="00AB66B1">
        <w:t xml:space="preserve"> </w:t>
      </w:r>
      <w:r w:rsidR="00197049">
        <w:t>–</w:t>
      </w:r>
      <w:r w:rsidR="00CA1CC3" w:rsidRPr="00F15D94">
        <w:t xml:space="preserve"> </w:t>
      </w:r>
      <w:r w:rsidR="00C714F1" w:rsidRPr="00F15D94">
        <w:t>w</w:t>
      </w:r>
      <w:r w:rsidR="00197049">
        <w:t> </w:t>
      </w:r>
      <w:r w:rsidR="00C714F1" w:rsidRPr="00F15D94">
        <w:t xml:space="preserve">wysokości 0,2% wynagrodzenia </w:t>
      </w:r>
      <w:r w:rsidR="00AB66B1">
        <w:t>brutto</w:t>
      </w:r>
      <w:r w:rsidRPr="00F15D94">
        <w:t xml:space="preserve"> określonego w § </w:t>
      </w:r>
      <w:r w:rsidR="00B15F64">
        <w:t>6</w:t>
      </w:r>
      <w:r w:rsidR="00670E00">
        <w:t xml:space="preserve"> ust. 1 za każdy dzień zwłoki,</w:t>
      </w:r>
    </w:p>
    <w:p w14:paraId="1F8112D9" w14:textId="1AEB1892" w:rsidR="009E00D7" w:rsidRPr="00C260DC" w:rsidRDefault="002D5126" w:rsidP="002D5126">
      <w:pPr>
        <w:ind w:left="993" w:hanging="284"/>
        <w:jc w:val="both"/>
      </w:pPr>
      <w:r>
        <w:lastRenderedPageBreak/>
        <w:t xml:space="preserve">b) </w:t>
      </w:r>
      <w:r w:rsidR="002C2D28" w:rsidRPr="00F15D94">
        <w:t>w przypadku odstąpienia od umowy prze</w:t>
      </w:r>
      <w:r w:rsidR="00A40650">
        <w:t>z Zamawiającego</w:t>
      </w:r>
      <w:r w:rsidR="002C2D28" w:rsidRPr="00F15D94">
        <w:t xml:space="preserve"> z przyczyn leżących</w:t>
      </w:r>
      <w:r w:rsidR="00EB075E">
        <w:t xml:space="preserve">         </w:t>
      </w:r>
      <w:r w:rsidR="002C2D28" w:rsidRPr="00F15D94">
        <w:t xml:space="preserve"> po stronie Wykonawcy </w:t>
      </w:r>
      <w:r w:rsidR="00AB66B1">
        <w:t xml:space="preserve">- </w:t>
      </w:r>
      <w:r w:rsidR="002C2D28" w:rsidRPr="00F15D94">
        <w:t xml:space="preserve">w wysokości 10 % wynagrodzenia </w:t>
      </w:r>
      <w:r w:rsidR="00AB66B1">
        <w:t>brutto</w:t>
      </w:r>
      <w:r w:rsidR="002C2D28" w:rsidRPr="00F15D94">
        <w:t xml:space="preserve"> określonego</w:t>
      </w:r>
      <w:r w:rsidR="004D7047">
        <w:t xml:space="preserve">                  </w:t>
      </w:r>
      <w:r w:rsidR="002C2D28" w:rsidRPr="00F15D94">
        <w:t xml:space="preserve"> w § </w:t>
      </w:r>
      <w:r w:rsidR="00D623BC">
        <w:t>6</w:t>
      </w:r>
      <w:r w:rsidR="002C2D28" w:rsidRPr="00F15D94">
        <w:t xml:space="preserve"> ust</w:t>
      </w:r>
      <w:r w:rsidR="000E7ADD" w:rsidRPr="00F15D94">
        <w:t>.</w:t>
      </w:r>
      <w:r w:rsidR="00577649">
        <w:t xml:space="preserve"> 1.</w:t>
      </w:r>
    </w:p>
    <w:p w14:paraId="35BCBFC3" w14:textId="77777777" w:rsidR="002C2D28" w:rsidRPr="00F15D94" w:rsidRDefault="002C2D28" w:rsidP="008E3AF8">
      <w:pPr>
        <w:ind w:left="567" w:hanging="567"/>
        <w:jc w:val="both"/>
      </w:pPr>
      <w:r w:rsidRPr="00F15D94">
        <w:t xml:space="preserve">2. </w:t>
      </w:r>
      <w:r w:rsidR="008E3AF8">
        <w:tab/>
      </w:r>
      <w:r w:rsidRPr="00F15D94">
        <w:t xml:space="preserve">W przypadku gdy kara umowna nie pokryje poniesionej szkody Zamawiającemu służy prawo dochodzenia odszkodowania uzupełniającego na </w:t>
      </w:r>
      <w:r w:rsidR="00416695">
        <w:t>zasadach ogólnych K</w:t>
      </w:r>
      <w:r w:rsidRPr="00F15D94">
        <w:t>odeksu cywilnego.</w:t>
      </w:r>
    </w:p>
    <w:p w14:paraId="251566C5" w14:textId="77777777" w:rsidR="002C2D28" w:rsidRPr="00F15D94" w:rsidRDefault="002C2D28" w:rsidP="008E3AF8">
      <w:pPr>
        <w:tabs>
          <w:tab w:val="left" w:pos="567"/>
        </w:tabs>
        <w:jc w:val="both"/>
      </w:pPr>
      <w:r w:rsidRPr="00F15D94">
        <w:t>3.</w:t>
      </w:r>
      <w:r w:rsidR="008E3AF8">
        <w:tab/>
      </w:r>
      <w:r w:rsidRPr="00F15D94">
        <w:t>Kara umowna może być potrącona z wynagrodzenia należnego Wykonawcy.</w:t>
      </w:r>
    </w:p>
    <w:p w14:paraId="41145F9E" w14:textId="77777777" w:rsidR="00ED7AF7" w:rsidRPr="00F15D94" w:rsidRDefault="00ED7AF7" w:rsidP="002C2D28"/>
    <w:p w14:paraId="45A51840" w14:textId="77777777" w:rsidR="002C2D28" w:rsidRPr="00F15D94" w:rsidRDefault="002C2D28" w:rsidP="00ED7AF7">
      <w:pPr>
        <w:tabs>
          <w:tab w:val="left" w:pos="142"/>
        </w:tabs>
        <w:ind w:left="284" w:hanging="284"/>
        <w:jc w:val="center"/>
      </w:pPr>
      <w:r w:rsidRPr="00F15D94">
        <w:t xml:space="preserve">§ </w:t>
      </w:r>
      <w:r w:rsidR="00A741C1">
        <w:t>8</w:t>
      </w:r>
      <w:r w:rsidR="0022516D">
        <w:t>.</w:t>
      </w:r>
    </w:p>
    <w:p w14:paraId="69A01FA5" w14:textId="77777777" w:rsidR="002C2D28" w:rsidRPr="00F15D94" w:rsidRDefault="002C2D28" w:rsidP="002C2D28">
      <w:pPr>
        <w:tabs>
          <w:tab w:val="left" w:pos="0"/>
          <w:tab w:val="left" w:pos="567"/>
        </w:tabs>
        <w:jc w:val="both"/>
      </w:pPr>
      <w:r w:rsidRPr="00F15D94">
        <w:t xml:space="preserve">Wszelkie spory powstałe </w:t>
      </w:r>
      <w:r w:rsidR="00BA1019" w:rsidRPr="00F15D94">
        <w:t>w związku z realizacją</w:t>
      </w:r>
      <w:r w:rsidRPr="00F15D94">
        <w:t xml:space="preserve"> niniejszej umowy Strony </w:t>
      </w:r>
      <w:r w:rsidR="00BA1019" w:rsidRPr="00F15D94">
        <w:t>będą st</w:t>
      </w:r>
      <w:r w:rsidR="00FF2920">
        <w:t>arały się </w:t>
      </w:r>
      <w:r w:rsidR="00BA1019" w:rsidRPr="00F15D94">
        <w:t xml:space="preserve">rozstrzygnąć </w:t>
      </w:r>
      <w:r w:rsidRPr="00F15D94">
        <w:t xml:space="preserve">polubownie. W przypadku kiedy okaże się to niemożliwe, spory te zostaną poddane przez Strony </w:t>
      </w:r>
      <w:r w:rsidR="00BA1019" w:rsidRPr="00F15D94">
        <w:t>pod rozstrzygnięcie</w:t>
      </w:r>
      <w:r w:rsidRPr="00F15D94">
        <w:t xml:space="preserve"> </w:t>
      </w:r>
      <w:r w:rsidR="00BA1019" w:rsidRPr="00F15D94">
        <w:t>s</w:t>
      </w:r>
      <w:r w:rsidRPr="00F15D94">
        <w:t>ąd</w:t>
      </w:r>
      <w:r w:rsidR="00BA1019" w:rsidRPr="00F15D94">
        <w:t>u miejscowo właściwego</w:t>
      </w:r>
      <w:r w:rsidRPr="00F15D94">
        <w:t xml:space="preserve"> dla siedziby </w:t>
      </w:r>
      <w:r w:rsidR="009E02F0" w:rsidRPr="00F15D94">
        <w:t>Zamawiającego</w:t>
      </w:r>
      <w:r w:rsidRPr="00F15D94">
        <w:t xml:space="preserve">. </w:t>
      </w:r>
    </w:p>
    <w:p w14:paraId="3EEAF953" w14:textId="77777777" w:rsidR="00527930" w:rsidRDefault="00527930" w:rsidP="009A62C2">
      <w:pPr>
        <w:tabs>
          <w:tab w:val="left" w:pos="142"/>
        </w:tabs>
      </w:pPr>
    </w:p>
    <w:p w14:paraId="576BACB5" w14:textId="77777777" w:rsidR="002C2D28" w:rsidRPr="00F15D94" w:rsidRDefault="002C2D28" w:rsidP="002C2D28">
      <w:pPr>
        <w:tabs>
          <w:tab w:val="left" w:pos="142"/>
        </w:tabs>
        <w:jc w:val="center"/>
      </w:pPr>
      <w:r w:rsidRPr="00F15D94">
        <w:t xml:space="preserve">§ </w:t>
      </w:r>
      <w:r w:rsidR="00A741C1">
        <w:t>9</w:t>
      </w:r>
      <w:r w:rsidR="0022516D">
        <w:t>.</w:t>
      </w:r>
    </w:p>
    <w:p w14:paraId="58CD8780" w14:textId="77777777" w:rsidR="00FD45D5" w:rsidRDefault="009E02F0" w:rsidP="006C0EAB">
      <w:pPr>
        <w:jc w:val="both"/>
      </w:pPr>
      <w:r w:rsidRPr="00F15D94">
        <w:t>W sprawach nie</w:t>
      </w:r>
      <w:r w:rsidR="002C2D28" w:rsidRPr="00F15D94">
        <w:t>uregulowanych niniejszą umową mają zastosowanie przepisy Kodeksu cywilnego.</w:t>
      </w:r>
    </w:p>
    <w:p w14:paraId="5FD41AFB" w14:textId="77777777" w:rsidR="001979F1" w:rsidRDefault="001979F1" w:rsidP="00281DB4">
      <w:pPr>
        <w:jc w:val="center"/>
      </w:pPr>
    </w:p>
    <w:p w14:paraId="671BF516" w14:textId="77777777" w:rsidR="002C2D28" w:rsidRPr="00F15D94" w:rsidRDefault="002C2D28" w:rsidP="002C2D28">
      <w:pPr>
        <w:tabs>
          <w:tab w:val="left" w:pos="142"/>
        </w:tabs>
        <w:jc w:val="center"/>
      </w:pPr>
      <w:r w:rsidRPr="00F15D94">
        <w:t xml:space="preserve">§ </w:t>
      </w:r>
      <w:r w:rsidR="00A741C1">
        <w:t>10</w:t>
      </w:r>
      <w:r w:rsidR="0022516D">
        <w:t>.</w:t>
      </w:r>
    </w:p>
    <w:p w14:paraId="36962808" w14:textId="3E6AB144" w:rsidR="002C2D28" w:rsidRPr="00F15D94" w:rsidRDefault="002C2D28" w:rsidP="009A62C2">
      <w:pPr>
        <w:tabs>
          <w:tab w:val="left" w:pos="0"/>
          <w:tab w:val="left" w:pos="142"/>
        </w:tabs>
        <w:jc w:val="both"/>
      </w:pPr>
      <w:r w:rsidRPr="00F15D94">
        <w:t>Niniejszą umowę sporządzono w dwóch jednobrzmiących egzemplarzach - po jednym</w:t>
      </w:r>
      <w:r w:rsidR="006174AE">
        <w:t xml:space="preserve">              </w:t>
      </w:r>
      <w:r w:rsidRPr="00F15D94">
        <w:t xml:space="preserve"> dla każdej ze stron.</w:t>
      </w:r>
    </w:p>
    <w:p w14:paraId="67C66901" w14:textId="4000B2E6" w:rsidR="00FD45D5" w:rsidRPr="00F15D94" w:rsidRDefault="00FD45D5" w:rsidP="002C2D28">
      <w:pPr>
        <w:tabs>
          <w:tab w:val="left" w:pos="142"/>
          <w:tab w:val="left" w:pos="284"/>
        </w:tabs>
        <w:spacing w:line="120" w:lineRule="atLeast"/>
        <w:jc w:val="both"/>
      </w:pPr>
    </w:p>
    <w:p w14:paraId="41B72B7F" w14:textId="77777777" w:rsidR="002C2D28" w:rsidRPr="00F44559" w:rsidRDefault="00CA1CC3" w:rsidP="00F44559">
      <w:pPr>
        <w:spacing w:line="120" w:lineRule="atLeast"/>
        <w:ind w:firstLine="708"/>
        <w:jc w:val="both"/>
        <w:rPr>
          <w:b/>
        </w:rPr>
      </w:pPr>
      <w:r w:rsidRPr="00F15D94">
        <w:rPr>
          <w:b/>
        </w:rPr>
        <w:t>Zamawiający</w:t>
      </w:r>
      <w:r w:rsidRPr="00F15D94">
        <w:rPr>
          <w:b/>
        </w:rPr>
        <w:tab/>
      </w:r>
      <w:r w:rsidRPr="00F15D94">
        <w:rPr>
          <w:b/>
        </w:rPr>
        <w:tab/>
      </w:r>
      <w:r w:rsidRPr="00F15D94">
        <w:rPr>
          <w:b/>
        </w:rPr>
        <w:tab/>
      </w:r>
      <w:r w:rsidRPr="00F15D94">
        <w:rPr>
          <w:b/>
        </w:rPr>
        <w:tab/>
      </w:r>
      <w:r w:rsidR="00306474">
        <w:rPr>
          <w:b/>
        </w:rPr>
        <w:tab/>
      </w:r>
      <w:r w:rsidRPr="00F15D94">
        <w:rPr>
          <w:b/>
        </w:rPr>
        <w:tab/>
      </w:r>
      <w:r w:rsidRPr="00F15D94">
        <w:rPr>
          <w:b/>
        </w:rPr>
        <w:tab/>
      </w:r>
      <w:r w:rsidR="002C2D28" w:rsidRPr="00F15D94">
        <w:rPr>
          <w:b/>
        </w:rPr>
        <w:t>Wykonawca</w:t>
      </w:r>
    </w:p>
    <w:sectPr w:rsidR="002C2D28" w:rsidRPr="00F44559" w:rsidSect="009A62C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5CC9" w14:textId="77777777" w:rsidR="00EC4F65" w:rsidRDefault="00EC4F65" w:rsidP="005926B6">
      <w:r>
        <w:separator/>
      </w:r>
    </w:p>
  </w:endnote>
  <w:endnote w:type="continuationSeparator" w:id="0">
    <w:p w14:paraId="18F4ACCE" w14:textId="77777777" w:rsidR="00EC4F65" w:rsidRDefault="00EC4F65" w:rsidP="005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9370" w14:textId="77777777" w:rsidR="00EC4F65" w:rsidRDefault="00EC4F65" w:rsidP="005926B6">
      <w:r>
        <w:separator/>
      </w:r>
    </w:p>
  </w:footnote>
  <w:footnote w:type="continuationSeparator" w:id="0">
    <w:p w14:paraId="6E662A49" w14:textId="77777777" w:rsidR="00EC4F65" w:rsidRDefault="00EC4F65" w:rsidP="0059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80A"/>
    <w:multiLevelType w:val="hybridMultilevel"/>
    <w:tmpl w:val="E39C83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95248"/>
    <w:multiLevelType w:val="multilevel"/>
    <w:tmpl w:val="008A1CA6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18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A341B62"/>
    <w:multiLevelType w:val="hybridMultilevel"/>
    <w:tmpl w:val="DA7EB580"/>
    <w:lvl w:ilvl="0" w:tplc="8CC4CFBA">
      <w:start w:val="1"/>
      <w:numFmt w:val="lowerLetter"/>
      <w:lvlText w:val="%1)"/>
      <w:lvlJc w:val="left"/>
      <w:pPr>
        <w:ind w:left="1068" w:hanging="360"/>
      </w:pPr>
      <w:rPr>
        <w:lang w:val="en-US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0F563E"/>
    <w:multiLevelType w:val="hybridMultilevel"/>
    <w:tmpl w:val="8A7A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3883"/>
    <w:multiLevelType w:val="hybridMultilevel"/>
    <w:tmpl w:val="B3705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11A5F"/>
    <w:multiLevelType w:val="hybridMultilevel"/>
    <w:tmpl w:val="CB8898B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640C"/>
    <w:multiLevelType w:val="hybridMultilevel"/>
    <w:tmpl w:val="DC6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16F6F"/>
    <w:multiLevelType w:val="hybridMultilevel"/>
    <w:tmpl w:val="34BEA480"/>
    <w:lvl w:ilvl="0" w:tplc="306C1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2729F"/>
    <w:multiLevelType w:val="hybridMultilevel"/>
    <w:tmpl w:val="9E76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0F58"/>
    <w:multiLevelType w:val="hybridMultilevel"/>
    <w:tmpl w:val="55704048"/>
    <w:lvl w:ilvl="0" w:tplc="1ADCB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8937FD"/>
    <w:multiLevelType w:val="hybridMultilevel"/>
    <w:tmpl w:val="995E5762"/>
    <w:lvl w:ilvl="0" w:tplc="D4C4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622"/>
    <w:multiLevelType w:val="hybridMultilevel"/>
    <w:tmpl w:val="EC1A5A7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2436"/>
    <w:multiLevelType w:val="hybridMultilevel"/>
    <w:tmpl w:val="C6868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94F54"/>
    <w:multiLevelType w:val="multilevel"/>
    <w:tmpl w:val="1452F7A8"/>
    <w:lvl w:ilvl="0">
      <w:start w:val="1"/>
      <w:numFmt w:val="lowerLetter"/>
      <w:lvlText w:val="%1)"/>
      <w:lvlJc w:val="left"/>
      <w:pPr>
        <w:ind w:left="36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CC306E"/>
    <w:multiLevelType w:val="hybridMultilevel"/>
    <w:tmpl w:val="DF461F3C"/>
    <w:lvl w:ilvl="0" w:tplc="88B86E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2E3118"/>
    <w:multiLevelType w:val="hybridMultilevel"/>
    <w:tmpl w:val="18C8F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66EE7"/>
    <w:multiLevelType w:val="multilevel"/>
    <w:tmpl w:val="8DC42B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270DDD"/>
    <w:multiLevelType w:val="hybridMultilevel"/>
    <w:tmpl w:val="9A08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28"/>
    <w:rsid w:val="00024399"/>
    <w:rsid w:val="00056AE1"/>
    <w:rsid w:val="00067CE5"/>
    <w:rsid w:val="000A2F85"/>
    <w:rsid w:val="000B22EA"/>
    <w:rsid w:val="000B4978"/>
    <w:rsid w:val="000E7ADD"/>
    <w:rsid w:val="00122968"/>
    <w:rsid w:val="00122E0A"/>
    <w:rsid w:val="00125416"/>
    <w:rsid w:val="0013084A"/>
    <w:rsid w:val="001443CE"/>
    <w:rsid w:val="00154EC9"/>
    <w:rsid w:val="001600EE"/>
    <w:rsid w:val="00160ED8"/>
    <w:rsid w:val="001726F9"/>
    <w:rsid w:val="001753FA"/>
    <w:rsid w:val="00176154"/>
    <w:rsid w:val="00197049"/>
    <w:rsid w:val="001979F1"/>
    <w:rsid w:val="001A10B5"/>
    <w:rsid w:val="001A3342"/>
    <w:rsid w:val="001B65A2"/>
    <w:rsid w:val="001D31F6"/>
    <w:rsid w:val="001E0369"/>
    <w:rsid w:val="001F4F49"/>
    <w:rsid w:val="0020126F"/>
    <w:rsid w:val="0022516D"/>
    <w:rsid w:val="00225ED0"/>
    <w:rsid w:val="00235B10"/>
    <w:rsid w:val="00243AE7"/>
    <w:rsid w:val="0027252D"/>
    <w:rsid w:val="0027361A"/>
    <w:rsid w:val="00281A2C"/>
    <w:rsid w:val="00281DB4"/>
    <w:rsid w:val="002933C0"/>
    <w:rsid w:val="002A4E15"/>
    <w:rsid w:val="002C2D28"/>
    <w:rsid w:val="002D5126"/>
    <w:rsid w:val="002E17AA"/>
    <w:rsid w:val="002E5749"/>
    <w:rsid w:val="002F2FF2"/>
    <w:rsid w:val="002F4D40"/>
    <w:rsid w:val="003052BE"/>
    <w:rsid w:val="00306474"/>
    <w:rsid w:val="00315243"/>
    <w:rsid w:val="00337535"/>
    <w:rsid w:val="003515A3"/>
    <w:rsid w:val="0035329C"/>
    <w:rsid w:val="0036214C"/>
    <w:rsid w:val="003622F6"/>
    <w:rsid w:val="0036618B"/>
    <w:rsid w:val="00384955"/>
    <w:rsid w:val="00390496"/>
    <w:rsid w:val="00395953"/>
    <w:rsid w:val="003E2325"/>
    <w:rsid w:val="003E356E"/>
    <w:rsid w:val="003E5C28"/>
    <w:rsid w:val="00416695"/>
    <w:rsid w:val="00427C13"/>
    <w:rsid w:val="00436A37"/>
    <w:rsid w:val="00444FFB"/>
    <w:rsid w:val="00471223"/>
    <w:rsid w:val="0047762D"/>
    <w:rsid w:val="004833A1"/>
    <w:rsid w:val="0049614E"/>
    <w:rsid w:val="004A3174"/>
    <w:rsid w:val="004D7047"/>
    <w:rsid w:val="004F7532"/>
    <w:rsid w:val="00527930"/>
    <w:rsid w:val="00546F36"/>
    <w:rsid w:val="0057188E"/>
    <w:rsid w:val="00575CF7"/>
    <w:rsid w:val="00577649"/>
    <w:rsid w:val="00577801"/>
    <w:rsid w:val="005803A9"/>
    <w:rsid w:val="005821D1"/>
    <w:rsid w:val="00586542"/>
    <w:rsid w:val="005866BD"/>
    <w:rsid w:val="0058786D"/>
    <w:rsid w:val="005926B6"/>
    <w:rsid w:val="005A26A5"/>
    <w:rsid w:val="005C1E7C"/>
    <w:rsid w:val="005C4EDE"/>
    <w:rsid w:val="005D2271"/>
    <w:rsid w:val="005D7E82"/>
    <w:rsid w:val="005E765F"/>
    <w:rsid w:val="005F56C4"/>
    <w:rsid w:val="005F6DF7"/>
    <w:rsid w:val="00600BB7"/>
    <w:rsid w:val="0060692F"/>
    <w:rsid w:val="006174AE"/>
    <w:rsid w:val="00645EC1"/>
    <w:rsid w:val="006461A7"/>
    <w:rsid w:val="00652DEB"/>
    <w:rsid w:val="00661C97"/>
    <w:rsid w:val="00670E00"/>
    <w:rsid w:val="006A5510"/>
    <w:rsid w:val="006B326F"/>
    <w:rsid w:val="006C0EAB"/>
    <w:rsid w:val="006D06EF"/>
    <w:rsid w:val="006E0BDE"/>
    <w:rsid w:val="006E177C"/>
    <w:rsid w:val="006E3908"/>
    <w:rsid w:val="006E5E65"/>
    <w:rsid w:val="006F0A7E"/>
    <w:rsid w:val="00715B5B"/>
    <w:rsid w:val="00740E4F"/>
    <w:rsid w:val="00757D7F"/>
    <w:rsid w:val="00761BCA"/>
    <w:rsid w:val="00770252"/>
    <w:rsid w:val="0078686B"/>
    <w:rsid w:val="00790EFC"/>
    <w:rsid w:val="00796858"/>
    <w:rsid w:val="007A15C6"/>
    <w:rsid w:val="007A5413"/>
    <w:rsid w:val="007B2368"/>
    <w:rsid w:val="007B345A"/>
    <w:rsid w:val="007C28F2"/>
    <w:rsid w:val="007F06EF"/>
    <w:rsid w:val="007F6AE1"/>
    <w:rsid w:val="00802117"/>
    <w:rsid w:val="00827691"/>
    <w:rsid w:val="00836396"/>
    <w:rsid w:val="00841780"/>
    <w:rsid w:val="00852FEF"/>
    <w:rsid w:val="008559AC"/>
    <w:rsid w:val="00856D58"/>
    <w:rsid w:val="008610B2"/>
    <w:rsid w:val="0086774C"/>
    <w:rsid w:val="00872BC3"/>
    <w:rsid w:val="008733BF"/>
    <w:rsid w:val="00874AAF"/>
    <w:rsid w:val="00876924"/>
    <w:rsid w:val="00881780"/>
    <w:rsid w:val="008C415B"/>
    <w:rsid w:val="008C74C2"/>
    <w:rsid w:val="008D21CB"/>
    <w:rsid w:val="008E3AF8"/>
    <w:rsid w:val="008F2D5F"/>
    <w:rsid w:val="008F7D44"/>
    <w:rsid w:val="00910C70"/>
    <w:rsid w:val="00910D18"/>
    <w:rsid w:val="009157A0"/>
    <w:rsid w:val="00927CB9"/>
    <w:rsid w:val="009547BC"/>
    <w:rsid w:val="00981912"/>
    <w:rsid w:val="009848DD"/>
    <w:rsid w:val="009932D9"/>
    <w:rsid w:val="009A4C48"/>
    <w:rsid w:val="009A62C2"/>
    <w:rsid w:val="009D400F"/>
    <w:rsid w:val="009D6B9F"/>
    <w:rsid w:val="009E00D7"/>
    <w:rsid w:val="009E02F0"/>
    <w:rsid w:val="009E2002"/>
    <w:rsid w:val="009F3526"/>
    <w:rsid w:val="00A11404"/>
    <w:rsid w:val="00A35649"/>
    <w:rsid w:val="00A40650"/>
    <w:rsid w:val="00A4084F"/>
    <w:rsid w:val="00A43836"/>
    <w:rsid w:val="00A57971"/>
    <w:rsid w:val="00A674D2"/>
    <w:rsid w:val="00A741C1"/>
    <w:rsid w:val="00A817DB"/>
    <w:rsid w:val="00A8421C"/>
    <w:rsid w:val="00A86043"/>
    <w:rsid w:val="00A87B87"/>
    <w:rsid w:val="00A949C1"/>
    <w:rsid w:val="00AA1FCB"/>
    <w:rsid w:val="00AA7B19"/>
    <w:rsid w:val="00AB1363"/>
    <w:rsid w:val="00AB1FA9"/>
    <w:rsid w:val="00AB5215"/>
    <w:rsid w:val="00AB66B1"/>
    <w:rsid w:val="00AB6C9B"/>
    <w:rsid w:val="00AC40D6"/>
    <w:rsid w:val="00AC4A4A"/>
    <w:rsid w:val="00AC5196"/>
    <w:rsid w:val="00AD5791"/>
    <w:rsid w:val="00AE2AF7"/>
    <w:rsid w:val="00AF014D"/>
    <w:rsid w:val="00AF269E"/>
    <w:rsid w:val="00B01A18"/>
    <w:rsid w:val="00B15F64"/>
    <w:rsid w:val="00B418EB"/>
    <w:rsid w:val="00B46F50"/>
    <w:rsid w:val="00B47AC3"/>
    <w:rsid w:val="00B503AE"/>
    <w:rsid w:val="00B51BB5"/>
    <w:rsid w:val="00B5463B"/>
    <w:rsid w:val="00B661BC"/>
    <w:rsid w:val="00B81D08"/>
    <w:rsid w:val="00B83842"/>
    <w:rsid w:val="00B97AFA"/>
    <w:rsid w:val="00BA1019"/>
    <w:rsid w:val="00BA7A5E"/>
    <w:rsid w:val="00BB412B"/>
    <w:rsid w:val="00BD382D"/>
    <w:rsid w:val="00BD6DB6"/>
    <w:rsid w:val="00BF2901"/>
    <w:rsid w:val="00C007E1"/>
    <w:rsid w:val="00C11B48"/>
    <w:rsid w:val="00C1338D"/>
    <w:rsid w:val="00C14D67"/>
    <w:rsid w:val="00C260DC"/>
    <w:rsid w:val="00C36586"/>
    <w:rsid w:val="00C46AD7"/>
    <w:rsid w:val="00C46C31"/>
    <w:rsid w:val="00C52C4A"/>
    <w:rsid w:val="00C546C2"/>
    <w:rsid w:val="00C714F1"/>
    <w:rsid w:val="00C73A7E"/>
    <w:rsid w:val="00C83AA5"/>
    <w:rsid w:val="00C87802"/>
    <w:rsid w:val="00C939A3"/>
    <w:rsid w:val="00CA1AA0"/>
    <w:rsid w:val="00CA1CC3"/>
    <w:rsid w:val="00CC492B"/>
    <w:rsid w:val="00CE5BAE"/>
    <w:rsid w:val="00CF55CD"/>
    <w:rsid w:val="00D33935"/>
    <w:rsid w:val="00D50233"/>
    <w:rsid w:val="00D50C52"/>
    <w:rsid w:val="00D623BC"/>
    <w:rsid w:val="00D62D8C"/>
    <w:rsid w:val="00D95EE5"/>
    <w:rsid w:val="00DD0CA2"/>
    <w:rsid w:val="00DD5BBE"/>
    <w:rsid w:val="00DE6E38"/>
    <w:rsid w:val="00E01E71"/>
    <w:rsid w:val="00E02A04"/>
    <w:rsid w:val="00E03736"/>
    <w:rsid w:val="00E06727"/>
    <w:rsid w:val="00E109E7"/>
    <w:rsid w:val="00E33B95"/>
    <w:rsid w:val="00E53A3D"/>
    <w:rsid w:val="00E54D59"/>
    <w:rsid w:val="00E61F58"/>
    <w:rsid w:val="00E654AD"/>
    <w:rsid w:val="00E9441C"/>
    <w:rsid w:val="00E96276"/>
    <w:rsid w:val="00EA558A"/>
    <w:rsid w:val="00EB075E"/>
    <w:rsid w:val="00EB4B32"/>
    <w:rsid w:val="00EC4F65"/>
    <w:rsid w:val="00EC5196"/>
    <w:rsid w:val="00ED5AC1"/>
    <w:rsid w:val="00ED5EA1"/>
    <w:rsid w:val="00ED7AF7"/>
    <w:rsid w:val="00EF379A"/>
    <w:rsid w:val="00F119E8"/>
    <w:rsid w:val="00F11B7A"/>
    <w:rsid w:val="00F12A76"/>
    <w:rsid w:val="00F15D94"/>
    <w:rsid w:val="00F27B87"/>
    <w:rsid w:val="00F3725A"/>
    <w:rsid w:val="00F44559"/>
    <w:rsid w:val="00F51B46"/>
    <w:rsid w:val="00F52E5F"/>
    <w:rsid w:val="00F62347"/>
    <w:rsid w:val="00F81D79"/>
    <w:rsid w:val="00F865E4"/>
    <w:rsid w:val="00F93A2A"/>
    <w:rsid w:val="00F95C36"/>
    <w:rsid w:val="00FA0623"/>
    <w:rsid w:val="00FA7130"/>
    <w:rsid w:val="00FB6B02"/>
    <w:rsid w:val="00FB7D28"/>
    <w:rsid w:val="00FC17DD"/>
    <w:rsid w:val="00FD45D5"/>
    <w:rsid w:val="00FE13D6"/>
    <w:rsid w:val="00FE5FAB"/>
    <w:rsid w:val="00FF2920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247D"/>
  <w15:docId w15:val="{E9510676-4EA9-4A97-9345-01431761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D28"/>
    <w:rPr>
      <w:sz w:val="24"/>
      <w:szCs w:val="24"/>
    </w:rPr>
  </w:style>
  <w:style w:type="paragraph" w:styleId="Nagwek4">
    <w:name w:val="heading 4"/>
    <w:aliases w:val="Subsection"/>
    <w:basedOn w:val="Normalny"/>
    <w:next w:val="Normalny"/>
    <w:link w:val="Nagwek4Znak"/>
    <w:qFormat/>
    <w:rsid w:val="003E23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C2D28"/>
    <w:pPr>
      <w:widowControl w:val="0"/>
      <w:autoSpaceDE w:val="0"/>
      <w:autoSpaceDN w:val="0"/>
      <w:jc w:val="center"/>
    </w:pPr>
    <w:rPr>
      <w:b/>
      <w:bCs/>
      <w:color w:val="000000"/>
      <w:sz w:val="36"/>
      <w:szCs w:val="36"/>
    </w:rPr>
  </w:style>
  <w:style w:type="paragraph" w:styleId="Tekstpodstawowy2">
    <w:name w:val="Body Text 2"/>
    <w:basedOn w:val="Normalny"/>
    <w:rsid w:val="002C2D28"/>
    <w:pPr>
      <w:tabs>
        <w:tab w:val="left" w:pos="0"/>
      </w:tabs>
      <w:jc w:val="both"/>
    </w:pPr>
    <w:rPr>
      <w:color w:val="000000"/>
    </w:rPr>
  </w:style>
  <w:style w:type="paragraph" w:styleId="Tekstdymka">
    <w:name w:val="Balloon Text"/>
    <w:basedOn w:val="Normalny"/>
    <w:semiHidden/>
    <w:rsid w:val="007A5413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semiHidden/>
    <w:rsid w:val="006E39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3E5C28"/>
    <w:pPr>
      <w:spacing w:after="120"/>
      <w:ind w:left="720"/>
      <w:contextualSpacing/>
      <w:jc w:val="both"/>
    </w:pPr>
    <w:rPr>
      <w:rFonts w:eastAsia="Calibri"/>
      <w:lang w:eastAsia="en-US"/>
    </w:rPr>
  </w:style>
  <w:style w:type="paragraph" w:styleId="NormalnyWeb">
    <w:name w:val="Normal (Web)"/>
    <w:basedOn w:val="Normalny"/>
    <w:rsid w:val="00BD6DB6"/>
    <w:pPr>
      <w:spacing w:before="60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C714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4Znak">
    <w:name w:val="Nagłówek 4 Znak"/>
    <w:aliases w:val="Subsection Znak"/>
    <w:link w:val="Nagwek4"/>
    <w:rsid w:val="003E2325"/>
    <w:rPr>
      <w:b/>
      <w:bCs/>
      <w:sz w:val="28"/>
      <w:szCs w:val="28"/>
    </w:rPr>
  </w:style>
  <w:style w:type="paragraph" w:styleId="Nagwek">
    <w:name w:val="header"/>
    <w:basedOn w:val="Normalny"/>
    <w:link w:val="NagwekZnak"/>
    <w:rsid w:val="00592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26B6"/>
    <w:rPr>
      <w:sz w:val="24"/>
      <w:szCs w:val="24"/>
    </w:rPr>
  </w:style>
  <w:style w:type="paragraph" w:styleId="Stopka">
    <w:name w:val="footer"/>
    <w:basedOn w:val="Normalny"/>
    <w:link w:val="StopkaZnak"/>
    <w:rsid w:val="00592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26B6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15B5B"/>
    <w:rPr>
      <w:color w:val="0563C1"/>
      <w:u w:val="single"/>
    </w:rPr>
  </w:style>
  <w:style w:type="paragraph" w:styleId="Poprawka">
    <w:name w:val="Revision"/>
    <w:hidden/>
    <w:uiPriority w:val="99"/>
    <w:semiHidden/>
    <w:rsid w:val="00AB13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3881-1091-491E-824D-269E13F5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Marczewski</dc:creator>
  <cp:lastModifiedBy>chollitzer@miasto.lodz.pl</cp:lastModifiedBy>
  <cp:revision>8</cp:revision>
  <cp:lastPrinted>2020-07-20T12:05:00Z</cp:lastPrinted>
  <dcterms:created xsi:type="dcterms:W3CDTF">2022-03-09T14:28:00Z</dcterms:created>
  <dcterms:modified xsi:type="dcterms:W3CDTF">2022-03-11T11:10:00Z</dcterms:modified>
</cp:coreProperties>
</file>